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A0" w:rsidRDefault="003429A0" w:rsidP="003429A0">
      <w:pPr>
        <w:shd w:val="clear" w:color="auto" w:fill="79BBF8"/>
        <w:spacing w:line="312" w:lineRule="atLeast"/>
        <w:ind w:firstLine="0"/>
        <w:jc w:val="center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r w:rsidRPr="003429A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СЕКРЕТЫ ПОЛЕЗНЫХ ПРИВЫЧЕК</w:t>
      </w:r>
    </w:p>
    <w:p w:rsidR="003429A0" w:rsidRPr="003429A0" w:rsidRDefault="003429A0" w:rsidP="003429A0">
      <w:pPr>
        <w:shd w:val="clear" w:color="auto" w:fill="79BBF8"/>
        <w:spacing w:line="312" w:lineRule="atLeast"/>
        <w:ind w:firstLine="0"/>
        <w:jc w:val="center"/>
        <w:rPr>
          <w:rFonts w:ascii="Georgia" w:eastAsia="Times New Roman" w:hAnsi="Georgia" w:cs="Times New Roman"/>
          <w:color w:val="FFFFFF"/>
          <w:sz w:val="24"/>
          <w:szCs w:val="24"/>
          <w:lang w:eastAsia="ru-RU"/>
        </w:rPr>
      </w:pPr>
    </w:p>
    <w:p w:rsidR="003429A0" w:rsidRPr="003429A0" w:rsidRDefault="003429A0" w:rsidP="003429A0">
      <w:pPr>
        <w:shd w:val="clear" w:color="auto" w:fill="79BBF8"/>
        <w:spacing w:line="312" w:lineRule="atLeast"/>
        <w:ind w:firstLine="0"/>
        <w:jc w:val="both"/>
        <w:rPr>
          <w:rFonts w:ascii="Georgia" w:eastAsia="Times New Roman" w:hAnsi="Georgia" w:cs="Times New Roman"/>
          <w:color w:val="FFFFFF"/>
          <w:sz w:val="24"/>
          <w:szCs w:val="24"/>
          <w:lang w:eastAsia="ru-RU"/>
        </w:rPr>
      </w:pP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 вредных привычках сказано много, </w:t>
      </w:r>
      <w:proofErr w:type="gramStart"/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поэтому</w:t>
      </w:r>
      <w:proofErr w:type="gramEnd"/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кажется, что мы знаем о них всё. Но о полезных привычках почему-</w:t>
      </w:r>
      <w:r w:rsidRPr="003429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то часто молчат. А ведь они могут помочь нам справиться со многими проблемами, избежать трудностей и постоянно развиваться. У каждого успешного человека есть свои секреты, но многих из них объединяют полезные привычки, которые помогли им стать сильными, счастливыми и успешными.</w:t>
      </w:r>
    </w:p>
    <w:p w:rsidR="003429A0" w:rsidRPr="003429A0" w:rsidRDefault="003429A0" w:rsidP="003429A0">
      <w:pPr>
        <w:shd w:val="clear" w:color="auto" w:fill="79BBF8"/>
        <w:spacing w:after="120" w:line="312" w:lineRule="atLeast"/>
        <w:ind w:firstLine="0"/>
        <w:rPr>
          <w:rFonts w:ascii="Georgia" w:eastAsia="Times New Roman" w:hAnsi="Georgia" w:cs="Times New Roman"/>
          <w:color w:val="FFFFFF"/>
          <w:sz w:val="24"/>
          <w:szCs w:val="24"/>
          <w:lang w:eastAsia="ru-RU"/>
        </w:rPr>
      </w:pPr>
      <w:r w:rsidRPr="003429A0">
        <w:rPr>
          <w:rFonts w:ascii="Georgia" w:eastAsia="Times New Roman" w:hAnsi="Georgia" w:cs="Times New Roman"/>
          <w:color w:val="FFFFFF"/>
          <w:sz w:val="24"/>
          <w:szCs w:val="24"/>
          <w:lang w:eastAsia="ru-RU"/>
        </w:rPr>
        <w:t> </w:t>
      </w:r>
    </w:p>
    <w:p w:rsidR="003429A0" w:rsidRPr="003429A0" w:rsidRDefault="003429A0" w:rsidP="003429A0">
      <w:pPr>
        <w:shd w:val="clear" w:color="auto" w:fill="79BBF8"/>
        <w:spacing w:line="240" w:lineRule="auto"/>
        <w:ind w:firstLine="0"/>
        <w:jc w:val="center"/>
        <w:rPr>
          <w:rFonts w:ascii="Georgia" w:eastAsia="Times New Roman" w:hAnsi="Georgia" w:cs="Times New Roman"/>
          <w:color w:val="FFFFFF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3810000" cy="3810000"/>
            <wp:effectExtent l="19050" t="0" r="0" b="0"/>
            <wp:docPr id="1" name="Рисунок 1" descr="http://polez-priv.narod2.ru/sekreti_poleznih_privichek/400_F_11400600_ZZWogmQS02fYIMOB3e09J5xLgq5zAUmZ.jpg?rand=274869275619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ez-priv.narod2.ru/sekreti_poleznih_privichek/400_F_11400600_ZZWogmQS02fYIMOB3e09J5xLgq5zAUmZ.jpg?rand=2748692756197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A0" w:rsidRPr="003429A0" w:rsidRDefault="003429A0" w:rsidP="003429A0">
      <w:pPr>
        <w:shd w:val="clear" w:color="auto" w:fill="79BBF8"/>
        <w:spacing w:after="120" w:line="312" w:lineRule="atLeast"/>
        <w:ind w:firstLine="0"/>
        <w:rPr>
          <w:rFonts w:ascii="Georgia" w:eastAsia="Times New Roman" w:hAnsi="Georgia" w:cs="Times New Roman"/>
          <w:color w:val="FFFFFF"/>
          <w:sz w:val="24"/>
          <w:szCs w:val="24"/>
          <w:lang w:eastAsia="ru-RU"/>
        </w:rPr>
      </w:pPr>
      <w:r w:rsidRPr="003429A0">
        <w:rPr>
          <w:rFonts w:ascii="Georgia" w:eastAsia="Times New Roman" w:hAnsi="Georgia" w:cs="Times New Roman"/>
          <w:color w:val="FFFFFF"/>
          <w:sz w:val="24"/>
          <w:szCs w:val="24"/>
          <w:lang w:eastAsia="ru-RU"/>
        </w:rPr>
        <w:t> </w:t>
      </w:r>
    </w:p>
    <w:p w:rsidR="003429A0" w:rsidRPr="003429A0" w:rsidRDefault="003429A0" w:rsidP="003429A0">
      <w:pPr>
        <w:shd w:val="clear" w:color="auto" w:fill="79BBF8"/>
        <w:spacing w:line="312" w:lineRule="atLeast"/>
        <w:ind w:firstLine="0"/>
        <w:rPr>
          <w:rFonts w:ascii="Georgia" w:eastAsia="Times New Roman" w:hAnsi="Georgia" w:cs="Times New Roman"/>
          <w:color w:val="FFFFFF"/>
          <w:sz w:val="24"/>
          <w:szCs w:val="24"/>
          <w:lang w:eastAsia="ru-RU"/>
        </w:rPr>
      </w:pPr>
      <w:r w:rsidRPr="003429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 Ответственность.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Первое и главное правило, на котором держатся все полезные привычки – это ответственность. Это значит отвечать не только за себя и свои поступки, но и за тех, кто слабее, кто от тебя зависит или за тех, кто не может нести за себя ответственность сам. А равнодушие, пассивность и трусость никогда не помогут человеку стать кем-то более успешным. 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3429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Не сдаваться!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Умение доводить работу до конца необходимо, это известно всем. Но мало кто задумывается о том, что иногда приходится начинать одну и </w:t>
      </w:r>
      <w:proofErr w:type="gramStart"/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ту</w:t>
      </w:r>
      <w:proofErr w:type="gramEnd"/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же работу с самого начала очень много раз. Когда что-то срывается, когда рушатся планы, когда не получается с первого раза, казалось бы, простая вещь – всё это требует определённого склада характера, который бы позволил начинать вновь и вновь до тех пор, пока результат не будет удовлетворительным.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3429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3. Без вины.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Полезные привычки – это, например, умение не винить за ошибки ни других, ни себя. Чувство вины значительно тормозит любое развитие, к тому же, оно способно заставить 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отказаться от выполнения многих задач. Успешный человек понимает, что в его ошибках не может быть виноват кто-то другой, но даже он сам старается не позволять себе жалеть себя, потому что ошибки совершает каждый. Но не каждый умеет с ними справляться.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3429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4. Мечты.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Мечты – очень полезные привычки. Конечно, если всё время витать в облаках, то велик риск </w:t>
      </w:r>
      <w:proofErr w:type="gramStart"/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оказаться</w:t>
      </w:r>
      <w:proofErr w:type="gramEnd"/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оторванным от реальной жизни. Но человек, который не способен мечтать, никогда не достигнет по-настоящему впечатляющих </w:t>
      </w:r>
      <w:proofErr w:type="gramStart"/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результатов</w:t>
      </w:r>
      <w:proofErr w:type="gramEnd"/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ни в чём, ведь ему, по сути, не к чему стремиться.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3429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5. Оценки.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Удивительно, но многие взрослые люди живут так, словно они всё ещё ходят в школу. Если вы хотите быть счастливым и успешным, вам придётся отказаться от желания получить оценку каждому своему действию. Чужое мнение иногда бывает очень важным, но и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критика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и похвала часто </w:t>
      </w:r>
      <w:proofErr w:type="gramStart"/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бывают</w:t>
      </w:r>
      <w:proofErr w:type="gramEnd"/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необъективны, поэтому ориентироваться важно на собственные ощущения, а не на чужое мнение.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3429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6. Заносчивость.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Некоторые люди полагают, что знают и умеют так много, что им просто больше нечему учиться – ни у других, ни у жизни. Это зазнайство приводит к тому, что в итоге их опережают менее гордые люди, которые не постеснялись обратиться с вопросом к более опытным специалистам, пройти курсы у хороших преподавателей. Хорошие привычки – это, в том числе, умение развиваться, а не почивать на лаврах.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3429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7. Время.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Время, как песок, быстро утекает сквозь пальцы, и вернуть его невозможно. Если вы хотите эффективно работать, быть успешным и не тратить время впустую, то вам придётся научиться управлять временем. Многие же позволяют времени управлять ими. Правильная организация труда и отдыха, самоконтроль и дисциплина – вот что поможет любому достигать больших результатов при сравнительно малых затратах.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3429A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8. Отговорки.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Полезные привычки – это отсутствие любых отговорок. Лишь неудачники верят, что сделка сорвалась, потому что в тот день случилась плохая примета, которую они проигнорировали. Или что новое дело не получилось, потому что ещё не время. Нет </w:t>
      </w:r>
      <w:proofErr w:type="gramStart"/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более лучшего</w:t>
      </w:r>
      <w:proofErr w:type="gramEnd"/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подходящего времени, чем-то, которое есть сейчас, и нет плохих или хороших примет, которые помогали бы или мешали достигать успехов.</w:t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3429A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Полезные привычки – хорошее подспорье в любом начинании. Мы твёрдо знает, что лучше уметь делать зарядку, чем курить, но не всегда вспоминаем, что наша психика и наш характер тоже имеют хорошие и плохие привычки, которые нужно корректировать. Если следить не только за здоровьем, но и за своими эмоциями и мыслями, полезные привычки быстро приведут к намеченной цели.</w:t>
      </w:r>
    </w:p>
    <w:p w:rsidR="003429A0" w:rsidRPr="003429A0" w:rsidRDefault="003429A0" w:rsidP="003429A0">
      <w:pPr>
        <w:shd w:val="clear" w:color="auto" w:fill="79BBF8"/>
        <w:spacing w:after="120" w:line="312" w:lineRule="atLeast"/>
        <w:ind w:firstLine="0"/>
        <w:rPr>
          <w:rFonts w:ascii="Georgia" w:eastAsia="Times New Roman" w:hAnsi="Georgia" w:cs="Times New Roman"/>
          <w:color w:val="FFFFFF"/>
          <w:sz w:val="24"/>
          <w:szCs w:val="24"/>
          <w:lang w:eastAsia="ru-RU"/>
        </w:rPr>
      </w:pPr>
      <w:r w:rsidRPr="003429A0">
        <w:rPr>
          <w:rFonts w:ascii="Georgia" w:eastAsia="Times New Roman" w:hAnsi="Georgia" w:cs="Times New Roman"/>
          <w:color w:val="FFFFFF"/>
          <w:sz w:val="24"/>
          <w:szCs w:val="24"/>
          <w:lang w:eastAsia="ru-RU"/>
        </w:rPr>
        <w:t> </w:t>
      </w:r>
    </w:p>
    <w:p w:rsidR="00803DFF" w:rsidRPr="003429A0" w:rsidRDefault="00803DFF">
      <w:pPr>
        <w:rPr>
          <w:color w:val="FFFFFF" w:themeColor="background1"/>
        </w:rPr>
      </w:pPr>
    </w:p>
    <w:sectPr w:rsidR="00803DFF" w:rsidRPr="003429A0" w:rsidSect="003429A0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9A0"/>
    <w:rsid w:val="000E6418"/>
    <w:rsid w:val="00165F4C"/>
    <w:rsid w:val="003429A0"/>
    <w:rsid w:val="007927BD"/>
    <w:rsid w:val="00803DFF"/>
    <w:rsid w:val="008F0EB0"/>
    <w:rsid w:val="00A56726"/>
    <w:rsid w:val="00CA2328"/>
    <w:rsid w:val="00F2125B"/>
    <w:rsid w:val="00F95A25"/>
    <w:rsid w:val="00FE205B"/>
    <w:rsid w:val="00FF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29A0"/>
    <w:rPr>
      <w:b/>
      <w:bCs/>
    </w:rPr>
  </w:style>
  <w:style w:type="character" w:customStyle="1" w:styleId="apple-converted-space">
    <w:name w:val="apple-converted-space"/>
    <w:basedOn w:val="a0"/>
    <w:rsid w:val="003429A0"/>
  </w:style>
  <w:style w:type="paragraph" w:styleId="a4">
    <w:name w:val="Normal (Web)"/>
    <w:basedOn w:val="a"/>
    <w:uiPriority w:val="99"/>
    <w:semiHidden/>
    <w:unhideWhenUsed/>
    <w:rsid w:val="003429A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29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A9F454A326C746B8A5689EAF5C0256" ma:contentTypeVersion="1" ma:contentTypeDescription="Создание документа." ma:contentTypeScope="" ma:versionID="74d1a4a0f3d97544b3bc79d8e6135b7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T4CTUPCNHN5M-1332787587-4</_dlc_DocId>
    <_dlc_DocIdUrl xmlns="c71519f2-859d-46c1-a1b6-2941efed936d">
      <Url>http://edu-sps.koiro.local/chuhloma/jarov/_layouts/15/DocIdRedir.aspx?ID=T4CTUPCNHN5M-1332787587-4</Url>
      <Description>T4CTUPCNHN5M-1332787587-4</Description>
    </_dlc_DocIdUrl>
  </documentManagement>
</p:properties>
</file>

<file path=customXml/itemProps1.xml><?xml version="1.0" encoding="utf-8"?>
<ds:datastoreItem xmlns:ds="http://schemas.openxmlformats.org/officeDocument/2006/customXml" ds:itemID="{D311EFCF-DEDB-4B6A-A6B1-ED670A0D757B}"/>
</file>

<file path=customXml/itemProps2.xml><?xml version="1.0" encoding="utf-8"?>
<ds:datastoreItem xmlns:ds="http://schemas.openxmlformats.org/officeDocument/2006/customXml" ds:itemID="{3963F481-DC84-44B5-815B-793836EFBA62}"/>
</file>

<file path=customXml/itemProps3.xml><?xml version="1.0" encoding="utf-8"?>
<ds:datastoreItem xmlns:ds="http://schemas.openxmlformats.org/officeDocument/2006/customXml" ds:itemID="{1F34866F-71EA-4612-9E37-877D1500C14D}"/>
</file>

<file path=customXml/itemProps4.xml><?xml version="1.0" encoding="utf-8"?>
<ds:datastoreItem xmlns:ds="http://schemas.openxmlformats.org/officeDocument/2006/customXml" ds:itemID="{FE689C8F-DEB6-4E2E-89E5-A8AC671F7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2013-02-17T04:23:00Z</dcterms:created>
  <dcterms:modified xsi:type="dcterms:W3CDTF">2013-02-17T04:25:00Z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0x01010084A9F454A326C746B8A5689EAF5C0256</vt:lpwstr>
  </property>
  <property fmtid="{D5CDD505-2E9C-101B-9397-08002B2CF9AE}" pid="3" name="_dlc_DocIdItemGuid">
    <vt:lpwstr>ee7e005f-a23a-4192-a1f3-71e4b6f6d546</vt:lpwstr>
  </property>
</Properties>
</file>