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AB" w:rsidRPr="00ED4548" w:rsidRDefault="007468AB" w:rsidP="00ED4548">
      <w:pPr>
        <w:shd w:val="clear" w:color="auto" w:fill="FFFFFF"/>
        <w:spacing w:before="158" w:after="475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4"/>
          <w:szCs w:val="44"/>
        </w:rPr>
      </w:pPr>
      <w:r w:rsidRPr="00ED4548">
        <w:rPr>
          <w:rFonts w:ascii="Arial" w:eastAsia="Times New Roman" w:hAnsi="Arial" w:cs="Arial"/>
          <w:b/>
          <w:color w:val="333333"/>
          <w:kern w:val="36"/>
          <w:sz w:val="44"/>
          <w:szCs w:val="44"/>
        </w:rPr>
        <w:t>Описание образовательной программы с приложением ее копии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Образовательная прог</w:t>
      </w:r>
      <w:r w:rsidR="00ED4548">
        <w:rPr>
          <w:rFonts w:ascii="Arial" w:eastAsia="Times New Roman" w:hAnsi="Arial" w:cs="Arial"/>
          <w:color w:val="111111"/>
          <w:sz w:val="27"/>
          <w:szCs w:val="27"/>
        </w:rPr>
        <w:t>рамма МКДОУ Введенский детский сад «</w:t>
      </w:r>
      <w:proofErr w:type="spellStart"/>
      <w:r w:rsidR="00ED4548">
        <w:rPr>
          <w:rFonts w:ascii="Arial" w:eastAsia="Times New Roman" w:hAnsi="Arial" w:cs="Arial"/>
          <w:color w:val="111111"/>
          <w:sz w:val="27"/>
          <w:szCs w:val="27"/>
        </w:rPr>
        <w:t>Дюймовочка</w:t>
      </w:r>
      <w:proofErr w:type="spellEnd"/>
      <w:r w:rsidR="00ED4548">
        <w:rPr>
          <w:rFonts w:ascii="Arial" w:eastAsia="Times New Roman" w:hAnsi="Arial" w:cs="Arial"/>
          <w:color w:val="111111"/>
          <w:sz w:val="27"/>
          <w:szCs w:val="27"/>
        </w:rPr>
        <w:t>»</w:t>
      </w:r>
      <w:r w:rsidRPr="007468AB">
        <w:rPr>
          <w:rFonts w:ascii="Arial" w:eastAsia="Times New Roman" w:hAnsi="Arial" w:cs="Arial"/>
          <w:color w:val="111111"/>
          <w:sz w:val="27"/>
          <w:szCs w:val="27"/>
        </w:rPr>
        <w:t>, разработанная творческой группой педагогов, является нормативным документом учреждения, регламентирующим особенности образовательно-воспитательных условий и содержание деятельности детского сада по реализации федерального государственного образовательного стандарта.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Образовательная программа разработана с учетом типа и вида образовательного учреждения, запросов и образовательных потребностей воспитанников и их родителей (законных представителей) и является документом, обеспечивающим единство образовательно-воспитательного пространства и достижение планируемых результатов на ступени дошкольного образования. Образовательная программа ежегодно обновляется в соответствии с современными требованиями: составляется учебный план на год, разрабатываются рабочие программы образовательных областей.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Цель образовательной программы – 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Pr="007468AB">
        <w:rPr>
          <w:rFonts w:ascii="Arial" w:eastAsia="Times New Roman" w:hAnsi="Arial" w:cs="Arial"/>
          <w:color w:val="111111"/>
          <w:sz w:val="27"/>
          <w:szCs w:val="27"/>
        </w:rPr>
        <w:t>практикования</w:t>
      </w:r>
      <w:proofErr w:type="spellEnd"/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Программа разработана на основе ФГОС дошкольного образования, ориентирована </w:t>
      </w:r>
      <w:proofErr w:type="gramStart"/>
      <w:r w:rsidRPr="007468AB">
        <w:rPr>
          <w:rFonts w:ascii="Arial" w:eastAsia="Times New Roman" w:hAnsi="Arial" w:cs="Arial"/>
          <w:color w:val="111111"/>
          <w:sz w:val="27"/>
          <w:szCs w:val="27"/>
        </w:rPr>
        <w:t>на</w:t>
      </w:r>
      <w:proofErr w:type="gramEnd"/>
      <w:r w:rsidRPr="007468AB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– охрану и укрепление физического и психического здоровья детей, в том числе их эмоционального благополучия;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– 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–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– создание благоприятных условий развития детей в соответствии с их возрастными и индивидуальными особенностями и склонностями, </w:t>
      </w:r>
      <w:r w:rsidRPr="007468AB">
        <w:rPr>
          <w:rFonts w:ascii="Arial" w:eastAsia="Times New Roman" w:hAnsi="Arial" w:cs="Arial"/>
          <w:color w:val="111111"/>
          <w:sz w:val="27"/>
          <w:szCs w:val="27"/>
        </w:rPr>
        <w:lastRenderedPageBreak/>
        <w:t>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– объединение обучения и воспитания в целостный образовательный процесс на основе духовно-нравственных и </w:t>
      </w:r>
      <w:proofErr w:type="spellStart"/>
      <w:r w:rsidRPr="007468AB">
        <w:rPr>
          <w:rFonts w:ascii="Arial" w:eastAsia="Times New Roman" w:hAnsi="Arial" w:cs="Arial"/>
          <w:color w:val="111111"/>
          <w:sz w:val="27"/>
          <w:szCs w:val="27"/>
        </w:rPr>
        <w:t>социокультурных</w:t>
      </w:r>
      <w:proofErr w:type="spellEnd"/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 ценностей и принятых в обществе правил и норм поведения в интересах человека, семьи, общества;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–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 и способностей детей;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– формирование </w:t>
      </w:r>
      <w:proofErr w:type="spellStart"/>
      <w:r w:rsidRPr="007468AB">
        <w:rPr>
          <w:rFonts w:ascii="Arial" w:eastAsia="Times New Roman" w:hAnsi="Arial" w:cs="Arial"/>
          <w:color w:val="111111"/>
          <w:sz w:val="27"/>
          <w:szCs w:val="27"/>
        </w:rPr>
        <w:t>социокультурной</w:t>
      </w:r>
      <w:proofErr w:type="spellEnd"/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–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Содержание прогр</w:t>
      </w:r>
      <w:r w:rsidR="00D7684E">
        <w:rPr>
          <w:rFonts w:ascii="Arial" w:eastAsia="Times New Roman" w:hAnsi="Arial" w:cs="Arial"/>
          <w:color w:val="111111"/>
          <w:sz w:val="27"/>
          <w:szCs w:val="27"/>
        </w:rPr>
        <w:t xml:space="preserve">аммы </w:t>
      </w:r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 направлено на воспитание гуманного отношения к миру. Оно выстроено в соответствии с актуальными интересами современных дошкольников и направлено на их взаимодействие с разными сферами культуры: с изобразительным искусством и музыкой, детской литературой и родным языком, миром природы, предметным и социальным миром, игровой, гигиенической, бытовой и двигательной культурой. Такое широкое культурно- образовательное содержание становится основой для развития познавательных и творческих способностей, для удовлетворения индивидуальных склонностей и интересов детей на разных ступенях дошкольного детства. Доступное содержание культуры раскрывается дошкольнику в своем объектном, ценностном, и </w:t>
      </w:r>
      <w:proofErr w:type="spellStart"/>
      <w:r w:rsidRPr="007468AB">
        <w:rPr>
          <w:rFonts w:ascii="Arial" w:eastAsia="Times New Roman" w:hAnsi="Arial" w:cs="Arial"/>
          <w:color w:val="111111"/>
          <w:sz w:val="27"/>
          <w:szCs w:val="27"/>
        </w:rPr>
        <w:t>деятельностно-творческом</w:t>
      </w:r>
      <w:proofErr w:type="spellEnd"/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 выражении. </w:t>
      </w:r>
      <w:proofErr w:type="gramStart"/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В каждом разделе программы предусматривается действие общего механизма: происходит увлекательное знакомство детей с характерными для той или иной области культуры объектами, освоение в разнообразной деятельности познавательных, практических, речевых и творческих умений, позволяющих ребенку проявить в меру своих индивидуальных возможностей самостоятельность и творческую активность, создаются условия для эмоционального принятия детьми соответствующих </w:t>
      </w:r>
      <w:r w:rsidRPr="007468AB">
        <w:rPr>
          <w:rFonts w:ascii="Arial" w:eastAsia="Times New Roman" w:hAnsi="Arial" w:cs="Arial"/>
          <w:color w:val="111111"/>
          <w:sz w:val="27"/>
          <w:szCs w:val="27"/>
        </w:rPr>
        <w:lastRenderedPageBreak/>
        <w:t>моральных и эстетических ценностей.</w:t>
      </w:r>
      <w:proofErr w:type="gramEnd"/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 В результате дошкольник приобретает необходимый личный </w:t>
      </w:r>
      <w:proofErr w:type="spellStart"/>
      <w:r w:rsidRPr="007468AB">
        <w:rPr>
          <w:rFonts w:ascii="Arial" w:eastAsia="Times New Roman" w:hAnsi="Arial" w:cs="Arial"/>
          <w:color w:val="111111"/>
          <w:sz w:val="27"/>
          <w:szCs w:val="27"/>
        </w:rPr>
        <w:t>социокультурный</w:t>
      </w:r>
      <w:proofErr w:type="spellEnd"/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 опыт, который становится фундаментом полноценного развития и готовности к школе.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Организация образования в детском саду строится на принципах: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 – полноценного проживания ребёнком всех этапов детства (младенческого, раннего и дошкольного возраста), обогащение (амплификация) детского развития;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–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– 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– поддержки инициативы детей в различных видах деятельности;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– сотрудничества с семьёй;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– приобщения детей к </w:t>
      </w:r>
      <w:proofErr w:type="spellStart"/>
      <w:r w:rsidRPr="007468AB">
        <w:rPr>
          <w:rFonts w:ascii="Arial" w:eastAsia="Times New Roman" w:hAnsi="Arial" w:cs="Arial"/>
          <w:color w:val="111111"/>
          <w:sz w:val="27"/>
          <w:szCs w:val="27"/>
        </w:rPr>
        <w:t>социокультурным</w:t>
      </w:r>
      <w:proofErr w:type="spellEnd"/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 нормам, традициям семьи, общества и государства;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– формирования познавательных интересов и познавательных действий ребенка в различных видах деятельности;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– возрастной адекватности дошкольного образования (соответствия условий, требований, методов возрасту и особенностям развития);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– учёта этнокультурной ситуации развития детей.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7468AB">
        <w:rPr>
          <w:rFonts w:ascii="Arial" w:eastAsia="Times New Roman" w:hAnsi="Arial" w:cs="Arial"/>
          <w:color w:val="111111"/>
          <w:sz w:val="27"/>
          <w:szCs w:val="27"/>
        </w:rPr>
        <w:t>Образовательная программа является содержательной и организационной основой образовательной политики детского сада, адресована воспитанникам с младшей до подготовительной к школе групп и предполагает удовлетворение познавательных запросов воспитанников и их родителей (законных представителей) в получении качественного</w:t>
      </w:r>
      <w:r w:rsidR="00D7684E">
        <w:rPr>
          <w:rFonts w:ascii="Arial" w:eastAsia="Times New Roman" w:hAnsi="Arial" w:cs="Arial"/>
          <w:color w:val="111111"/>
          <w:sz w:val="27"/>
          <w:szCs w:val="27"/>
        </w:rPr>
        <w:t xml:space="preserve"> дошкольного образования. </w:t>
      </w:r>
      <w:proofErr w:type="gramEnd"/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С учетом потр</w:t>
      </w:r>
      <w:r w:rsidR="00D7684E">
        <w:rPr>
          <w:rFonts w:ascii="Arial" w:eastAsia="Times New Roman" w:hAnsi="Arial" w:cs="Arial"/>
          <w:color w:val="111111"/>
          <w:sz w:val="27"/>
          <w:szCs w:val="27"/>
        </w:rPr>
        <w:t>ебностей и возможностей воспитанников</w:t>
      </w:r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 и их родителей (законных представителей) образовательная программа осваивается в очной форме.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Прием детей в детский сад осуществляется в соответствии с  Порядком приема на обучение по образовательным програ</w:t>
      </w:r>
      <w:r w:rsidR="00D7684E">
        <w:rPr>
          <w:rFonts w:ascii="Arial" w:eastAsia="Times New Roman" w:hAnsi="Arial" w:cs="Arial"/>
          <w:color w:val="111111"/>
          <w:sz w:val="27"/>
          <w:szCs w:val="27"/>
        </w:rPr>
        <w:t>мма дошкольного образования в МКДОУ Введенский детский сад «</w:t>
      </w:r>
      <w:proofErr w:type="spellStart"/>
      <w:r w:rsidR="00D7684E">
        <w:rPr>
          <w:rFonts w:ascii="Arial" w:eastAsia="Times New Roman" w:hAnsi="Arial" w:cs="Arial"/>
          <w:color w:val="111111"/>
          <w:sz w:val="27"/>
          <w:szCs w:val="27"/>
        </w:rPr>
        <w:t>Дюймовочка</w:t>
      </w:r>
      <w:proofErr w:type="spellEnd"/>
      <w:r w:rsidR="00D7684E">
        <w:rPr>
          <w:rFonts w:ascii="Arial" w:eastAsia="Times New Roman" w:hAnsi="Arial" w:cs="Arial"/>
          <w:color w:val="111111"/>
          <w:sz w:val="27"/>
          <w:szCs w:val="27"/>
        </w:rPr>
        <w:t>».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Образовательная программа детского сада состоит из трех разделов.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lastRenderedPageBreak/>
        <w:t>Целевой раздел определяет общее назначение, цели, задачи и планируемые результаты реализации  образовательной программы</w:t>
      </w:r>
      <w:proofErr w:type="gramStart"/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 ,</w:t>
      </w:r>
      <w:proofErr w:type="gramEnd"/>
      <w:r w:rsidRPr="007468AB">
        <w:rPr>
          <w:rFonts w:ascii="Arial" w:eastAsia="Times New Roman" w:hAnsi="Arial" w:cs="Arial"/>
          <w:color w:val="111111"/>
          <w:sz w:val="27"/>
          <w:szCs w:val="27"/>
        </w:rPr>
        <w:t xml:space="preserve">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Целевой раздел включает: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— пояснительную записку;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— цели и задачи реализации программы;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— принципы и подходы к формированию программы;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— значимые для разработки программы характеристики, в том числе, особенностей развития детей;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— планируемые результаты освоения программы.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Содержательный раздел включает: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1. Описание образовательной деятельности по 5 образовательным областям.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 2. Описание вариативных форм, способов, методов и средств реализации программы.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 3. Описание образовательной деятельности по профессиональной коррекции нарушении в развитии детей.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Организационный раздел устанавливает общие рамки организации образовательного и воспитательного процесса, а также механизм реализации компонентов  образовательной программы.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Организационный раздел включает:</w:t>
      </w:r>
    </w:p>
    <w:p w:rsidR="007468AB" w:rsidRP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— учебный план как один из основных механизмов реализации  образовательной программы;</w:t>
      </w:r>
    </w:p>
    <w:p w:rsidR="007468AB" w:rsidRDefault="007468AB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7468AB">
        <w:rPr>
          <w:rFonts w:ascii="Arial" w:eastAsia="Times New Roman" w:hAnsi="Arial" w:cs="Arial"/>
          <w:color w:val="111111"/>
          <w:sz w:val="27"/>
          <w:szCs w:val="27"/>
        </w:rPr>
        <w:t>— систему условий реализации  образовательной программы в соответствии с требованиями Стандарта.</w:t>
      </w:r>
    </w:p>
    <w:p w:rsidR="00EE3FE3" w:rsidRDefault="00EE3FE3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:rsidR="00EE3FE3" w:rsidRDefault="00EE3FE3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:rsidR="00EE3FE3" w:rsidRDefault="00EE3FE3" w:rsidP="007468AB">
      <w:pPr>
        <w:spacing w:before="237" w:after="237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sectPr w:rsidR="00EE3FE3" w:rsidSect="00E5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468AB"/>
    <w:rsid w:val="005A35B1"/>
    <w:rsid w:val="006401F8"/>
    <w:rsid w:val="007468AB"/>
    <w:rsid w:val="00D7684E"/>
    <w:rsid w:val="00E57F8A"/>
    <w:rsid w:val="00ED4548"/>
    <w:rsid w:val="00EE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8A"/>
  </w:style>
  <w:style w:type="paragraph" w:styleId="1">
    <w:name w:val="heading 1"/>
    <w:basedOn w:val="a"/>
    <w:link w:val="10"/>
    <w:uiPriority w:val="9"/>
    <w:qFormat/>
    <w:rsid w:val="00746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4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74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7468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4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T4CTUPCNHN5M-1243394413-280</_dlc_DocId>
    <_dlc_DocIdUrl xmlns="c71519f2-859d-46c1-a1b6-2941efed936d">
      <Url>http://edu-sps.koiro.local/chuhloma/duimovochka/2/_layouts/15/DocIdRedir.aspx?ID=T4CTUPCNHN5M-1243394413-280</Url>
      <Description>T4CTUPCNHN5M-1243394413-280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154ECA-5C43-47AC-A6A2-A874F704D046}"/>
</file>

<file path=customXml/itemProps2.xml><?xml version="1.0" encoding="utf-8"?>
<ds:datastoreItem xmlns:ds="http://schemas.openxmlformats.org/officeDocument/2006/customXml" ds:itemID="{FD2C60E8-0EB2-4D82-A92A-40083B29C92B}"/>
</file>

<file path=customXml/itemProps3.xml><?xml version="1.0" encoding="utf-8"?>
<ds:datastoreItem xmlns:ds="http://schemas.openxmlformats.org/officeDocument/2006/customXml" ds:itemID="{70C70B59-5F33-4151-82FE-8CF3BAFF0E16}"/>
</file>

<file path=customXml/itemProps4.xml><?xml version="1.0" encoding="utf-8"?>
<ds:datastoreItem xmlns:ds="http://schemas.openxmlformats.org/officeDocument/2006/customXml" ds:itemID="{D9F3E596-1FF4-477D-9FDA-C91A535F20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2018-04-04T11:48:00Z</dcterms:created>
  <dcterms:modified xsi:type="dcterms:W3CDTF">2018-04-04T12:26:00Z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786f5be1-e329-44f2-ae25-eafcbe1e1d2b</vt:lpwstr>
  </property>
</Properties>
</file>