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6C" w:rsidRPr="0053377B" w:rsidRDefault="0071486C" w:rsidP="0071486C">
      <w:pPr>
        <w:jc w:val="center"/>
        <w:rPr>
          <w:b/>
          <w:sz w:val="48"/>
          <w:szCs w:val="48"/>
          <w:u w:val="single"/>
        </w:rPr>
      </w:pPr>
      <w:r w:rsidRPr="0053377B">
        <w:rPr>
          <w:b/>
          <w:sz w:val="48"/>
          <w:szCs w:val="48"/>
          <w:u w:val="single"/>
        </w:rPr>
        <w:t>Уважаемые родители!</w:t>
      </w:r>
      <w:bookmarkStart w:id="0" w:name="_GoBack"/>
      <w:bookmarkEnd w:id="0"/>
    </w:p>
    <w:p w:rsidR="0071486C" w:rsidRPr="0053377B" w:rsidRDefault="0071486C" w:rsidP="0071486C">
      <w:pPr>
        <w:rPr>
          <w:b/>
          <w:sz w:val="28"/>
          <w:szCs w:val="28"/>
        </w:rPr>
      </w:pPr>
      <w:r w:rsidRPr="0053377B">
        <w:rPr>
          <w:b/>
          <w:sz w:val="28"/>
          <w:szCs w:val="28"/>
        </w:rPr>
        <w:t>Уберечь детей от несчастья поможет выполнение простых правил: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детям играть вблизи водоемов! Не оставляйте их у воды без присмотра!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 До беды, в этом случае, — один шаг!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ХРАНИТЕ, НЕ ОСТАВЛЯЙТЕ</w:t>
      </w:r>
      <w:r w:rsidRPr="0071486C">
        <w:rPr>
          <w:sz w:val="24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СТАВЬТЕ</w:t>
      </w:r>
      <w:r w:rsidRPr="0071486C">
        <w:rPr>
          <w:sz w:val="24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ДАВАЙТЕ</w:t>
      </w:r>
      <w:r w:rsidRPr="0071486C">
        <w:rPr>
          <w:sz w:val="24"/>
        </w:rPr>
        <w:t xml:space="preserve"> 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71486C">
        <w:rPr>
          <w:sz w:val="24"/>
        </w:rPr>
        <w:t>спинер</w:t>
      </w:r>
      <w:proofErr w:type="spellEnd"/>
      <w:r w:rsidRPr="0071486C">
        <w:rPr>
          <w:sz w:val="24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включенными в сеть строительные инструменты (дрели, пилы и т.д.).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СЛЕДИТЕ,</w:t>
      </w:r>
      <w:r w:rsidRPr="0071486C">
        <w:rPr>
          <w:sz w:val="24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ПОЗВОЛЯЙТЕ</w:t>
      </w:r>
      <w:r w:rsidRPr="0071486C">
        <w:rPr>
          <w:sz w:val="24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71486C" w:rsidRPr="0071486C" w:rsidRDefault="0071486C" w:rsidP="0071486C">
      <w:pPr>
        <w:jc w:val="center"/>
        <w:rPr>
          <w:b/>
          <w:sz w:val="24"/>
        </w:rPr>
      </w:pPr>
      <w:r w:rsidRPr="0071486C">
        <w:rPr>
          <w:b/>
          <w:sz w:val="24"/>
        </w:rPr>
        <w:t>Берегите своих детей!</w:t>
      </w:r>
    </w:p>
    <w:p w:rsidR="00182853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В случае возникновения какого-либо происшествия незамедлительно звоните на Единый номер пожарных и спасателей 01 или 101 (с мобильного телефона)</w:t>
      </w:r>
    </w:p>
    <w:sectPr w:rsidR="00182853" w:rsidRPr="0071486C" w:rsidSect="005337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C"/>
    <w:rsid w:val="000453F1"/>
    <w:rsid w:val="00182853"/>
    <w:rsid w:val="0053377B"/>
    <w:rsid w:val="0071486C"/>
    <w:rsid w:val="00B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T4CTUPCNHN5M-1944014199-428</_dlc_DocId>
    <_dlc_DocIdUrl xmlns="c71519f2-859d-46c1-a1b6-2941efed936d">
      <Url>http://edu-sps.koiro.local/chuhloma/_layouts/15/DocIdRedir.aspx?ID=T4CTUPCNHN5M-1944014199-428</Url>
      <Description>T4CTUPCNHN5M-1944014199-428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0C00EC-1E11-47AD-92EB-E1E19F850183}"/>
</file>

<file path=customXml/itemProps2.xml><?xml version="1.0" encoding="utf-8"?>
<ds:datastoreItem xmlns:ds="http://schemas.openxmlformats.org/officeDocument/2006/customXml" ds:itemID="{3558B9BB-FB26-4112-BA0F-D2CCC4E1EEC2}"/>
</file>

<file path=customXml/itemProps3.xml><?xml version="1.0" encoding="utf-8"?>
<ds:datastoreItem xmlns:ds="http://schemas.openxmlformats.org/officeDocument/2006/customXml" ds:itemID="{73AD6E00-17A0-4280-9AA0-6FEAE58707F4}"/>
</file>

<file path=customXml/itemProps4.xml><?xml version="1.0" encoding="utf-8"?>
<ds:datastoreItem xmlns:ds="http://schemas.openxmlformats.org/officeDocument/2006/customXml" ds:itemID="{CE098F8B-0427-480F-96C5-5131D5327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илья</dc:creator>
  <cp:keywords/>
  <dc:description/>
  <cp:lastModifiedBy>печать</cp:lastModifiedBy>
  <cp:revision>3</cp:revision>
  <dcterms:created xsi:type="dcterms:W3CDTF">2019-05-02T09:44:00Z</dcterms:created>
  <dcterms:modified xsi:type="dcterms:W3CDTF">2019-05-06T10:25:00Z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1e4dfe69-7670-4317-8308-d55adfc30eec</vt:lpwstr>
  </property>
</Properties>
</file>