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54" w:rsidRDefault="00DB6B54" w:rsidP="00DB6B54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Технологическая карта непосредственно организованной образовательной деятельности ОО «Социально-коммуникативное развитие»</w:t>
      </w:r>
    </w:p>
    <w:p w:rsidR="00DB6B54" w:rsidRDefault="00DB6B54" w:rsidP="00DB6B54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B6B54" w:rsidRPr="007C2D93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ФИО педагога, должность:</w:t>
      </w:r>
      <w:r>
        <w:rPr>
          <w:rFonts w:ascii="Times New Roman" w:eastAsia="Times New Roman" w:hAnsi="Times New Roman"/>
          <w:sz w:val="26"/>
          <w:szCs w:val="26"/>
        </w:rPr>
        <w:t xml:space="preserve"> Галкина Татьяна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Исламовна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 воспитатель</w:t>
      </w:r>
    </w:p>
    <w:p w:rsidR="00DB6B54" w:rsidRPr="0028657D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Возрастная группа воспитанников  направленности: </w:t>
      </w:r>
      <w:r>
        <w:rPr>
          <w:rFonts w:ascii="Times New Roman" w:eastAsia="Times New Roman" w:hAnsi="Times New Roman"/>
          <w:sz w:val="26"/>
          <w:szCs w:val="26"/>
        </w:rPr>
        <w:t>средняя</w:t>
      </w:r>
      <w:r w:rsidR="0028657D" w:rsidRPr="0028657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8657D">
        <w:rPr>
          <w:rFonts w:ascii="Times New Roman" w:eastAsia="Times New Roman" w:hAnsi="Times New Roman"/>
          <w:sz w:val="26"/>
          <w:szCs w:val="26"/>
        </w:rPr>
        <w:t>общеразвивающей</w:t>
      </w:r>
      <w:proofErr w:type="spellEnd"/>
      <w:r w:rsidR="0028657D">
        <w:rPr>
          <w:rFonts w:ascii="Times New Roman" w:eastAsia="Times New Roman" w:hAnsi="Times New Roman"/>
          <w:sz w:val="26"/>
          <w:szCs w:val="26"/>
        </w:rPr>
        <w:t xml:space="preserve"> направленности</w:t>
      </w:r>
    </w:p>
    <w:p w:rsidR="00DB6B54" w:rsidRPr="007C2D93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Наименова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ние образовательной организации: </w:t>
      </w:r>
      <w:r>
        <w:rPr>
          <w:rFonts w:ascii="Times New Roman" w:eastAsia="Times New Roman" w:hAnsi="Times New Roman"/>
          <w:sz w:val="26"/>
          <w:szCs w:val="26"/>
        </w:rPr>
        <w:t>МДОУ ДС «Берёзка»</w:t>
      </w:r>
    </w:p>
    <w:p w:rsidR="00DB6B54" w:rsidRPr="007C2D93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Тема непосредственно организованной образовательной деятельности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«Цветок доброты»</w:t>
      </w:r>
    </w:p>
    <w:p w:rsidR="00DB6B54" w:rsidRPr="007C2D93" w:rsidRDefault="00DB6B54" w:rsidP="00DB6B54">
      <w:pPr>
        <w:pStyle w:val="a4"/>
        <w:rPr>
          <w:rFonts w:ascii="Times New Roman" w:eastAsia="Times New Roman" w:hAnsi="Times New Roman"/>
          <w:b/>
          <w:i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Форма организации обучения детей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НОД</w:t>
      </w:r>
      <w:r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Цель</w:t>
      </w:r>
      <w:r>
        <w:rPr>
          <w:rFonts w:ascii="Times New Roman" w:eastAsia="Times New Roman" w:hAnsi="Times New Roman"/>
          <w:b/>
          <w:i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Углубление представлений детей о доброте и вежливости как ценном, неотъемлемом качестве человека.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5B364D">
        <w:rPr>
          <w:rFonts w:ascii="Times New Roman" w:eastAsia="Times New Roman" w:hAnsi="Times New Roman"/>
          <w:b/>
          <w:i/>
          <w:sz w:val="26"/>
          <w:szCs w:val="26"/>
        </w:rPr>
        <w:t>Задачи</w:t>
      </w:r>
      <w:r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Систематизировать представления детей о доброте, добрых поступках;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</w:t>
      </w:r>
      <w:r w:rsidR="001649E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Пополнять словарный запас детей словами вежливости;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</w:t>
      </w:r>
      <w:r w:rsidR="001649E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Совершенствовать коммуникативные навыки (умение выражать своё мнение, проявлять доброжелательность);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Развивать</w:t>
      </w:r>
      <w:r w:rsidR="00233BB3">
        <w:rPr>
          <w:rFonts w:ascii="Times New Roman" w:eastAsia="Times New Roman" w:hAnsi="Times New Roman"/>
          <w:sz w:val="26"/>
          <w:szCs w:val="26"/>
        </w:rPr>
        <w:t xml:space="preserve"> способность оценивать своё отношение к позитивным и негативным поступкам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Воспитывать</w:t>
      </w:r>
      <w:r w:rsidR="00233BB3">
        <w:rPr>
          <w:rFonts w:ascii="Times New Roman" w:eastAsia="Times New Roman" w:hAnsi="Times New Roman"/>
          <w:sz w:val="26"/>
          <w:szCs w:val="26"/>
        </w:rPr>
        <w:t xml:space="preserve"> в детях дружеские отношения, умение и желание прийти на помощь взрослым и сверстникам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DB6B54" w:rsidRPr="00233BB3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EC0BC1">
        <w:rPr>
          <w:rFonts w:ascii="Times New Roman" w:eastAsia="Times New Roman" w:hAnsi="Times New Roman"/>
          <w:b/>
          <w:i/>
          <w:sz w:val="26"/>
          <w:szCs w:val="26"/>
        </w:rPr>
        <w:t>Интегрируемые образовательные области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233BB3" w:rsidRPr="00233BB3">
        <w:rPr>
          <w:rFonts w:ascii="Times New Roman" w:eastAsia="Times New Roman" w:hAnsi="Times New Roman"/>
          <w:sz w:val="26"/>
          <w:szCs w:val="26"/>
        </w:rPr>
        <w:t>«Р</w:t>
      </w:r>
      <w:r>
        <w:rPr>
          <w:rFonts w:ascii="Times New Roman" w:eastAsia="Times New Roman" w:hAnsi="Times New Roman"/>
          <w:sz w:val="26"/>
          <w:szCs w:val="26"/>
        </w:rPr>
        <w:t>ечевое развитие</w:t>
      </w:r>
      <w:r w:rsidR="00233BB3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="00233BB3">
        <w:rPr>
          <w:rFonts w:ascii="Times New Roman" w:eastAsia="Times New Roman" w:hAnsi="Times New Roman"/>
          <w:sz w:val="26"/>
          <w:szCs w:val="26"/>
        </w:rPr>
        <w:t>«П</w:t>
      </w:r>
      <w:r>
        <w:rPr>
          <w:rFonts w:ascii="Times New Roman" w:eastAsia="Times New Roman" w:hAnsi="Times New Roman"/>
          <w:sz w:val="26"/>
          <w:szCs w:val="26"/>
        </w:rPr>
        <w:t>ознавательное развитие</w:t>
      </w:r>
      <w:r w:rsidR="00233BB3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="00233BB3">
        <w:rPr>
          <w:rFonts w:ascii="Times New Roman" w:eastAsia="Times New Roman" w:hAnsi="Times New Roman"/>
          <w:sz w:val="26"/>
          <w:szCs w:val="26"/>
        </w:rPr>
        <w:t>«Ф</w:t>
      </w:r>
      <w:r>
        <w:rPr>
          <w:rFonts w:ascii="Times New Roman" w:eastAsia="Times New Roman" w:hAnsi="Times New Roman"/>
          <w:sz w:val="26"/>
          <w:szCs w:val="26"/>
        </w:rPr>
        <w:t>изическое развитие</w:t>
      </w:r>
      <w:r w:rsidR="00233BB3">
        <w:rPr>
          <w:rFonts w:ascii="Times New Roman" w:eastAsia="Times New Roman" w:hAnsi="Times New Roman"/>
          <w:sz w:val="26"/>
          <w:szCs w:val="26"/>
        </w:rPr>
        <w:t>», «Художественно-эстетическое».</w:t>
      </w:r>
    </w:p>
    <w:p w:rsidR="00DB6B54" w:rsidRPr="00EC0BC1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proofErr w:type="gramStart"/>
      <w:r w:rsidRPr="00EC0BC1">
        <w:rPr>
          <w:rFonts w:ascii="Times New Roman" w:eastAsia="Times New Roman" w:hAnsi="Times New Roman"/>
          <w:b/>
          <w:i/>
          <w:sz w:val="26"/>
          <w:szCs w:val="26"/>
        </w:rPr>
        <w:t>Вид детской деятельности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 xml:space="preserve">игровая, коммуникативная, двигательная, музыкальная, </w:t>
      </w:r>
      <w:r w:rsidR="00233BB3">
        <w:rPr>
          <w:rFonts w:ascii="Times New Roman" w:eastAsia="Times New Roman" w:hAnsi="Times New Roman"/>
          <w:sz w:val="26"/>
          <w:szCs w:val="26"/>
        </w:rPr>
        <w:t>познавательная, чтение</w:t>
      </w:r>
      <w:r>
        <w:rPr>
          <w:rFonts w:ascii="Times New Roman" w:eastAsia="Times New Roman" w:hAnsi="Times New Roman"/>
          <w:sz w:val="26"/>
          <w:szCs w:val="26"/>
        </w:rPr>
        <w:t xml:space="preserve"> художественной литературы.</w:t>
      </w:r>
      <w:proofErr w:type="gramEnd"/>
    </w:p>
    <w:p w:rsidR="00DB6B54" w:rsidRPr="00EC0BC1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EC0BC1">
        <w:rPr>
          <w:rFonts w:ascii="Times New Roman" w:eastAsia="Times New Roman" w:hAnsi="Times New Roman"/>
          <w:b/>
          <w:i/>
          <w:sz w:val="26"/>
          <w:szCs w:val="26"/>
        </w:rPr>
        <w:t>Форма организации детей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233BB3" w:rsidRPr="00233BB3">
        <w:rPr>
          <w:rFonts w:ascii="Times New Roman" w:eastAsia="Times New Roman" w:hAnsi="Times New Roman"/>
          <w:sz w:val="26"/>
          <w:szCs w:val="26"/>
        </w:rPr>
        <w:t>беседа,</w:t>
      </w:r>
      <w:r w:rsidR="00233BB3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игровая ситуация, дидактические игры, художественное слово, проблемные вопросы</w:t>
      </w:r>
      <w:r w:rsidR="00233BB3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музыкальное сопровождение, подведение итогов.</w:t>
      </w:r>
    </w:p>
    <w:p w:rsidR="00DB6B54" w:rsidRPr="003818C2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proofErr w:type="gramStart"/>
      <w:r w:rsidRPr="003818C2">
        <w:rPr>
          <w:rFonts w:ascii="Times New Roman" w:eastAsia="Times New Roman" w:hAnsi="Times New Roman"/>
          <w:b/>
          <w:i/>
          <w:sz w:val="26"/>
          <w:szCs w:val="26"/>
        </w:rPr>
        <w:t>Материал и оборудование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233BB3" w:rsidRPr="00233BB3">
        <w:rPr>
          <w:rFonts w:ascii="Times New Roman" w:eastAsia="Times New Roman" w:hAnsi="Times New Roman"/>
          <w:sz w:val="26"/>
          <w:szCs w:val="26"/>
        </w:rPr>
        <w:t>колокольчик,</w:t>
      </w:r>
      <w:r w:rsidR="00233BB3">
        <w:rPr>
          <w:rFonts w:ascii="Times New Roman" w:eastAsia="Times New Roman" w:hAnsi="Times New Roman"/>
          <w:sz w:val="26"/>
          <w:szCs w:val="26"/>
        </w:rPr>
        <w:t xml:space="preserve"> письмо, иллюстрации этического содержания, зелёный и красный круги, цветок «доброты», тёмное покрытие для цветка</w:t>
      </w:r>
      <w:r w:rsidR="00492B6C">
        <w:rPr>
          <w:rFonts w:ascii="Times New Roman" w:eastAsia="Times New Roman" w:hAnsi="Times New Roman"/>
          <w:sz w:val="26"/>
          <w:szCs w:val="26"/>
        </w:rPr>
        <w:t xml:space="preserve">, предметы (зёрнышки, сломанная игрушка, порванная книга, грязная чашка, разорванная одежда, сломанный </w:t>
      </w:r>
      <w:proofErr w:type="spellStart"/>
      <w:r w:rsidR="00492B6C">
        <w:rPr>
          <w:rFonts w:ascii="Times New Roman" w:eastAsia="Times New Roman" w:hAnsi="Times New Roman"/>
          <w:sz w:val="26"/>
          <w:szCs w:val="26"/>
        </w:rPr>
        <w:t>стулик</w:t>
      </w:r>
      <w:proofErr w:type="spellEnd"/>
      <w:r w:rsidR="00492B6C">
        <w:rPr>
          <w:rFonts w:ascii="Times New Roman" w:eastAsia="Times New Roman" w:hAnsi="Times New Roman"/>
          <w:sz w:val="26"/>
          <w:szCs w:val="26"/>
        </w:rPr>
        <w:t>, сломанный карандаш), музыкальное сопровождение (волшебная музыка), ширма (сказочное королевство), изображение грустных сказочных героев по сказкам, книги со сказками, раскраски по сказкам, декорации (деревья, озеро, горы, колокольчики на полу из цветной</w:t>
      </w:r>
      <w:proofErr w:type="gramEnd"/>
      <w:r w:rsidR="00492B6C">
        <w:rPr>
          <w:rFonts w:ascii="Times New Roman" w:eastAsia="Times New Roman" w:hAnsi="Times New Roman"/>
          <w:sz w:val="26"/>
          <w:szCs w:val="26"/>
        </w:rPr>
        <w:t xml:space="preserve"> бумаги.</w:t>
      </w:r>
    </w:p>
    <w:p w:rsidR="00DB6B54" w:rsidRPr="001E6AEA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3818C2">
        <w:rPr>
          <w:rFonts w:ascii="Times New Roman" w:eastAsia="Times New Roman" w:hAnsi="Times New Roman"/>
          <w:b/>
          <w:i/>
          <w:sz w:val="26"/>
          <w:szCs w:val="26"/>
        </w:rPr>
        <w:t>Планируемый результат: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F4E1A" w:rsidRPr="000E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8F4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углубили представления о необходимости применения доброты, вежливости как ценном, неотъемлемом качестве и стараются применять это на практике.</w:t>
      </w:r>
    </w:p>
    <w:p w:rsidR="00DB6B54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3818C2">
        <w:rPr>
          <w:rFonts w:ascii="Times New Roman" w:eastAsia="Times New Roman" w:hAnsi="Times New Roman"/>
          <w:b/>
          <w:i/>
          <w:sz w:val="26"/>
          <w:szCs w:val="26"/>
        </w:rPr>
        <w:t>Предварительная деятельность с воспитанниками: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649EB">
        <w:rPr>
          <w:rFonts w:ascii="Times New Roman" w:eastAsia="Times New Roman" w:hAnsi="Times New Roman"/>
          <w:sz w:val="26"/>
          <w:szCs w:val="26"/>
        </w:rPr>
        <w:t>чтение русских народных сказок; беседы: «Какие мы знаем вежливые слова», «Хорошие и плохие поступки»; рассматривание иллюстрации с хорошими и плохими поступками; словесная игра «Правильно – неправильно»</w:t>
      </w: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7606" w:rsidRPr="002D75B1" w:rsidRDefault="00BA7606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DB6B54" w:rsidRPr="002D75B1" w:rsidRDefault="00DB6B54" w:rsidP="00DB6B54">
      <w:pPr>
        <w:pStyle w:val="a4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7"/>
        <w:gridCol w:w="12"/>
        <w:gridCol w:w="7446"/>
        <w:gridCol w:w="183"/>
        <w:gridCol w:w="3687"/>
        <w:gridCol w:w="230"/>
        <w:gridCol w:w="2149"/>
      </w:tblGrid>
      <w:tr w:rsidR="00C959D3" w:rsidTr="00C959D3"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Части НООД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0E7165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0E7165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поддержки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детской 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инициативы</w:t>
            </w:r>
          </w:p>
        </w:tc>
      </w:tr>
      <w:tr w:rsidR="00C959D3" w:rsidTr="00C959D3"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DB6B54" w:rsidP="0028657D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Цель: </w:t>
            </w:r>
            <w:r w:rsidR="0028657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Привлечь внимание детей.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Мотивировать детей на предстоящую деятельность.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CD0321" w:rsidTr="00BA7606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C959D3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Обращает внимание на коробочку. </w:t>
            </w:r>
          </w:p>
          <w:p w:rsidR="00C959D3" w:rsidRPr="00871E32" w:rsidRDefault="00C959D3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59D3" w:rsidRPr="00871E32" w:rsidRDefault="00C959D3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11A5" w:rsidRPr="00871E32" w:rsidRDefault="00C959D3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- Ребята, а вы не знаете, что там?</w:t>
            </w:r>
          </w:p>
          <w:p w:rsidR="00E111A5" w:rsidRPr="00871E32" w:rsidRDefault="00E111A5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745A" w:rsidRPr="00871E32" w:rsidRDefault="00C959D3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Открывают коробочку.</w:t>
            </w:r>
          </w:p>
          <w:p w:rsidR="00F9745A" w:rsidRPr="00871E32" w:rsidRDefault="00F9745A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745A" w:rsidRPr="00871E32" w:rsidRDefault="00F9745A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 - Ребята, посмотрите, а у нас появился в группе колокольчик и он не простой. А как вы думаете, какой он?</w:t>
            </w:r>
          </w:p>
          <w:p w:rsidR="00C959D3" w:rsidRPr="00871E32" w:rsidRDefault="00C959D3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1649EB" w:rsidP="00C959D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Ребята наводят порядок в игровой комнате</w:t>
            </w:r>
            <w:r w:rsidR="0028657D">
              <w:rPr>
                <w:rFonts w:ascii="Times New Roman" w:eastAsia="Times New Roman" w:hAnsi="Times New Roman"/>
                <w:sz w:val="28"/>
                <w:szCs w:val="28"/>
              </w:rPr>
              <w:t>. Находят коробочку, рассматривают.</w:t>
            </w:r>
          </w:p>
          <w:p w:rsidR="00E111A5" w:rsidRDefault="0028657D" w:rsidP="00C959D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28657D" w:rsidRPr="00871E32" w:rsidRDefault="0028657D" w:rsidP="00C959D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Открывают коробочку, находят колокольчик.</w:t>
            </w:r>
          </w:p>
          <w:p w:rsidR="00F9745A" w:rsidRPr="00871E32" w:rsidRDefault="00C959D3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Рассматривают колокольчик</w:t>
            </w:r>
            <w:r w:rsidR="00F9745A" w:rsidRPr="00871E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745A" w:rsidRPr="00871E32" w:rsidRDefault="00F9745A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657D">
              <w:rPr>
                <w:rFonts w:ascii="Times New Roman" w:eastAsia="Times New Roman" w:hAnsi="Times New Roman"/>
                <w:sz w:val="28"/>
                <w:szCs w:val="28"/>
              </w:rPr>
              <w:t>Высказывают мнение.</w:t>
            </w:r>
          </w:p>
          <w:p w:rsidR="00C959D3" w:rsidRPr="00871E32" w:rsidRDefault="00C959D3" w:rsidP="0028657D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C959D3" w:rsidP="00C959D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помогает детям, задавая </w:t>
            </w:r>
            <w:r w:rsidR="00DB6B54" w:rsidRPr="00871E32">
              <w:rPr>
                <w:rFonts w:ascii="Times New Roman" w:eastAsia="Times New Roman" w:hAnsi="Times New Roman"/>
                <w:sz w:val="28"/>
                <w:szCs w:val="28"/>
              </w:rPr>
              <w:t>положительный эмоциональный настрой.</w:t>
            </w:r>
          </w:p>
          <w:p w:rsidR="00E111A5" w:rsidRPr="00871E32" w:rsidRDefault="00E111A5" w:rsidP="00C959D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CD0321" w:rsidTr="00BA7606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A5" w:rsidRPr="00871E32" w:rsidRDefault="00E111A5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- Да это колокольчик волшебный Феи Добра, которая учить творить добро и бороться со </w:t>
            </w:r>
            <w:proofErr w:type="gramStart"/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злом</w:t>
            </w:r>
            <w:proofErr w:type="gramEnd"/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 и живёт она далеко – далеко, за густыми – прегустыми лесами, за глубокими морями, за высокими горами в стране сказок. </w:t>
            </w:r>
          </w:p>
          <w:p w:rsidR="00E111A5" w:rsidRPr="00871E32" w:rsidRDefault="00E111A5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- А вы любите сказки?</w:t>
            </w:r>
          </w:p>
          <w:p w:rsidR="00E111A5" w:rsidRPr="00871E32" w:rsidRDefault="00E111A5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- А кто вам их читает дома?</w:t>
            </w:r>
          </w:p>
          <w:p w:rsidR="00753F10" w:rsidRPr="00871E32" w:rsidRDefault="00CD0321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- А вы хотели бы в </w:t>
            </w:r>
            <w:r w:rsidR="00753F10"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страну сказок? </w:t>
            </w:r>
          </w:p>
          <w:p w:rsidR="00CD0321" w:rsidRPr="00871E32" w:rsidRDefault="00753F10" w:rsidP="00C959D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(Пытается позвенеть колокольчиком)</w:t>
            </w:r>
          </w:p>
          <w:p w:rsidR="00DB6B54" w:rsidRPr="00871E32" w:rsidRDefault="00DB6B54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A5" w:rsidRPr="00871E32" w:rsidRDefault="00E111A5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11A5" w:rsidRPr="00871E32" w:rsidRDefault="00E111A5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Дети слушают рассказ воспитателя.</w:t>
            </w:r>
          </w:p>
          <w:p w:rsidR="00E111A5" w:rsidRPr="00871E32" w:rsidRDefault="00E111A5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11A5" w:rsidRPr="00871E32" w:rsidRDefault="00E111A5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11A5" w:rsidRPr="00871E32" w:rsidRDefault="00E111A5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Ответы детей.</w:t>
            </w:r>
          </w:p>
          <w:p w:rsidR="00753F10" w:rsidRPr="00871E32" w:rsidRDefault="00753F10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3F10" w:rsidRPr="00871E32" w:rsidRDefault="00753F10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3F10" w:rsidRPr="00871E32" w:rsidRDefault="00753F10" w:rsidP="00E111A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06" w:rsidRDefault="00F9745A" w:rsidP="00F9745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Заинтересовывает детей эмоциональной беседой.</w:t>
            </w:r>
          </w:p>
          <w:p w:rsidR="00BA7606" w:rsidRDefault="00BA7606" w:rsidP="00F9745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606" w:rsidRDefault="00BA7606" w:rsidP="00F9745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606" w:rsidRPr="00871E32" w:rsidRDefault="00BA7606" w:rsidP="00F9745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45A" w:rsidTr="00BA7606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A" w:rsidRDefault="00F9745A" w:rsidP="005046AA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F9745A" w:rsidRDefault="00F9745A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A" w:rsidRPr="00871E32" w:rsidRDefault="00F9745A" w:rsidP="0028657D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="002865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Обобщение </w:t>
            </w:r>
            <w:proofErr w:type="gramStart"/>
            <w:r w:rsidR="0028657D">
              <w:rPr>
                <w:rFonts w:ascii="Times New Roman" w:eastAsia="Times New Roman" w:hAnsi="Times New Roman"/>
                <w:i/>
                <w:sz w:val="28"/>
                <w:szCs w:val="28"/>
              </w:rPr>
              <w:t>представлении</w:t>
            </w:r>
            <w:proofErr w:type="gramEnd"/>
            <w:r w:rsidR="002865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детей о доброте, добрых поступках.</w:t>
            </w:r>
          </w:p>
        </w:tc>
      </w:tr>
      <w:tr w:rsidR="00CD0321" w:rsidTr="00BA7606">
        <w:trPr>
          <w:trHeight w:val="466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A" w:rsidRPr="00871E32" w:rsidRDefault="00F9745A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-Ребята, а колокольчик почему – то плохо звенит. Давайте посмотрим.</w:t>
            </w:r>
            <w:r w:rsidR="00EA375E"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 В колокольчике какая – то записка. Как вы думаете, что там написано, что делать с ней?</w:t>
            </w:r>
          </w:p>
          <w:p w:rsidR="00EA375E" w:rsidRPr="00871E32" w:rsidRDefault="00EA375E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- Давайте прочитаем (</w:t>
            </w:r>
            <w:r w:rsidRPr="00871E32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Воспитатель читает записку)</w:t>
            </w:r>
          </w:p>
          <w:p w:rsidR="00871E32" w:rsidRPr="00871E32" w:rsidRDefault="00871E32" w:rsidP="00F9745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A375E" w:rsidRPr="00871E32" w:rsidRDefault="00EA375E" w:rsidP="00EA37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«З</w:t>
            </w: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дравствуйте, ребята, средней группы детского сада «Берёзка». Я знаю, что вы любите сказки. Обращаюсь к вам за помощью. В королевстве сказок есть цветок доброты, который помогает всем людям и героям сказок быть добрее и чтобы добро побеждало зло. Но Фее зла это не нравиться. Она разбросала все лепестки и заколдовала ворота в королевстве.  Если не вернуть лепестки назад цветку, то во всех сказках </w:t>
            </w:r>
            <w:proofErr w:type="gramStart"/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будут жить злые герои и зло всегда</w:t>
            </w:r>
            <w:proofErr w:type="gramEnd"/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будет побеждать. Лепестки волшебные, и необходимо выполнить задания. Ориентироваться на волшебную дорожку.  С любовью ко всем ребятам Фея Доброты».</w:t>
            </w:r>
          </w:p>
          <w:p w:rsidR="00EA375E" w:rsidRDefault="00EA375E" w:rsidP="00EA37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какое письмо написала Фея.  Как вы думаете, что же нам делать</w:t>
            </w:r>
            <w:r w:rsidR="00286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B6B54" w:rsidRPr="00871E32" w:rsidRDefault="0028657D" w:rsidP="00A334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Сегодня мы с вами будем спасать цветок доброты, чтобы во всех сказках – добро побеждало зло.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A" w:rsidRPr="00871E32" w:rsidRDefault="00F9745A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Рассматривают колокольчик, находят записку.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и </w:t>
            </w:r>
            <w:r w:rsidR="0028657D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мнения</w:t>
            </w:r>
            <w:r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A375E"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Предлагают прочесть записку.</w:t>
            </w: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Слушают.</w:t>
            </w: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5E" w:rsidRPr="00871E32" w:rsidRDefault="00EA375E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Предлагают свои методы решения проблемы, высказывают свои мыс</w:t>
            </w:r>
            <w:r w:rsidR="00EA375E" w:rsidRPr="00871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ли. </w:t>
            </w:r>
          </w:p>
          <w:p w:rsidR="00DB6B54" w:rsidRPr="00871E32" w:rsidRDefault="00871E32" w:rsidP="00A334B0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Создает проблемную ситуацию. На основе наглядных средств, </w:t>
            </w:r>
            <w:proofErr w:type="gramStart"/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вовлекает детей к общению</w:t>
            </w:r>
            <w:proofErr w:type="gramEnd"/>
            <w:r w:rsidRPr="00871E32">
              <w:rPr>
                <w:rFonts w:ascii="Times New Roman" w:eastAsia="Times New Roman" w:hAnsi="Times New Roman"/>
                <w:sz w:val="28"/>
                <w:szCs w:val="28"/>
              </w:rPr>
              <w:t>, стимулирует интерес детей.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CD0321" w:rsidTr="00A334B0">
        <w:trPr>
          <w:trHeight w:val="636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B0" w:rsidRPr="00871E32" w:rsidRDefault="00A334B0" w:rsidP="00A33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Чтобы помочь, нам необходимо дотронуться до волшебного колокольчика.</w:t>
            </w:r>
          </w:p>
          <w:p w:rsidR="00741116" w:rsidRDefault="00741116" w:rsidP="00741116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1116" w:rsidRDefault="00871E32" w:rsidP="00741116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Читает задание</w:t>
            </w:r>
            <w:r w:rsidR="005F6C64">
              <w:rPr>
                <w:rFonts w:ascii="Times New Roman" w:hAnsi="Times New Roman"/>
                <w:i/>
                <w:sz w:val="28"/>
                <w:szCs w:val="28"/>
              </w:rPr>
              <w:t xml:space="preserve"> на лепестке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116" w:rsidRDefault="00871E32" w:rsidP="0074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«Какого человека можно назвать хорошим, добрым»</w:t>
            </w:r>
          </w:p>
          <w:p w:rsidR="00741116" w:rsidRDefault="00871E32" w:rsidP="00741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Молодцы, ребятки, да, добрый человек излучает тепло и свет своими добрыми поступками, он утешает, успокаивает, притягивает к себе. Такого человека ценят и уважают, с ним приятно общаться. С первым заданием справились, идём дальше?</w:t>
            </w:r>
            <w:r w:rsidR="007411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41116" w:rsidRDefault="00741116" w:rsidP="00741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41116" w:rsidRDefault="00741116" w:rsidP="00741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Читает задание</w:t>
            </w:r>
            <w:r w:rsidR="005F6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на лепестке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411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«Хорошие и плохие поступки»</w:t>
            </w:r>
          </w:p>
          <w:p w:rsidR="00871E32" w:rsidRDefault="00741116" w:rsidP="0074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возьмите по картинке, посмотрите и решите к какому кружку положить, если хороший поступок – то к зелёному кружку, а плохой – к красному. Как у знака светофора – разрешается и запрещается.</w:t>
            </w:r>
          </w:p>
          <w:p w:rsidR="00E95176" w:rsidRDefault="00E95176" w:rsidP="00E9517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E95176" w:rsidRPr="00E95176" w:rsidRDefault="00E95176" w:rsidP="00E9517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51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Читает задание</w:t>
            </w:r>
            <w:r w:rsidR="005F6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на лепестке</w:t>
            </w:r>
            <w:r w:rsidRPr="00E951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951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«Сделай доброе дело»</w:t>
            </w:r>
          </w:p>
          <w:p w:rsidR="00E95176" w:rsidRDefault="00E95176" w:rsidP="00E9517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посмотрите, как много разных предметов. С помощью этих предметов  можно делать добрые дела, какие?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(Воспитатель показывает предмет)</w:t>
            </w:r>
          </w:p>
          <w:p w:rsidR="005F6C64" w:rsidRDefault="005F6C64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C64" w:rsidRDefault="005F6C64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C64" w:rsidRDefault="005F6C64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C64" w:rsidRDefault="00E95176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Какие, вы, молодцы! Ребята, а мы с вами можем это сделать</w:t>
            </w:r>
            <w:r w:rsidR="005F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E95176" w:rsidRDefault="00E95176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обратном пути мы возьмем эти предметы, что сможем - сделаем в группе, а что не сможем сами - возьмём домой, отремонтируете с родителями. Вот ещё одно задание выполнили. Дальше будем помогать? </w:t>
            </w:r>
          </w:p>
          <w:p w:rsidR="005F6C64" w:rsidRPr="005F6C64" w:rsidRDefault="005F6C64" w:rsidP="005F6C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F6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Читает задание на лепестке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 w:rsidRPr="005F6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«Вежливо – невежливо» </w:t>
            </w:r>
          </w:p>
          <w:p w:rsidR="005F6C64" w:rsidRDefault="005F6C64" w:rsidP="005F6C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если вы считаете, как надо правильно поступить, то хлопните в ладоши, если нет – не хлопаем.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Поздороваться при встрече…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Толкнуть и не извиниться…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Помочь подняться, поднять упавшую вещь…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Очень громко смеяться в автобусе…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Мусорить в разных местах…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Успокоить плачущего…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Помочь своему товарищу застегнуть пуговицу…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Приходить в детский сад опрятным и причесанным…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Поблагодарить товарища за помощь…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Бегать сильно по группе…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Помогать всем, кто просит нашей помощи…</w:t>
            </w:r>
          </w:p>
          <w:p w:rsidR="005F6C64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Отбирать у других игрушки…</w:t>
            </w:r>
          </w:p>
          <w:p w:rsidR="005F6C64" w:rsidRPr="00AD04BA" w:rsidRDefault="005F6C64" w:rsidP="005F6C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Радоваться за успехи других.</w:t>
            </w:r>
          </w:p>
          <w:p w:rsidR="005F6C64" w:rsidRDefault="005F6C64" w:rsidP="005F6C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впереди нам надо найти ещё один лепесток, а сейчас давайте немного отдохнём, погуляем. </w:t>
            </w:r>
          </w:p>
          <w:p w:rsidR="00194156" w:rsidRPr="004A35EA" w:rsidRDefault="00194156" w:rsidP="001941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4156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Раз, два, три, четыре, пять – 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пойдём гулять,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к солнцу потянулись,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друг другу улыбнулись.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за руки возьмёмся,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кружочек соберёмся.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хмуримся с утра,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поможет доброта. 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почти добрались до страны сказок. 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вот нас встречают герои разных сказок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Обращаю внимание детей на картинки грустных героев).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почему – то они грустные. Возможно их кто – то обидел? Как вы думаете, можно им помочь? 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Pr="00194156" w:rsidRDefault="00194156" w:rsidP="001941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Читает задание на лепестке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9415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194156">
              <w:rPr>
                <w:rFonts w:ascii="Times New Roman" w:hAnsi="Times New Roman" w:cs="Times New Roman"/>
                <w:i/>
                <w:sz w:val="28"/>
                <w:szCs w:val="28"/>
              </w:rPr>
              <w:t>В мире сказок»</w:t>
            </w:r>
          </w:p>
          <w:p w:rsidR="00194156" w:rsidRDefault="00194156" w:rsidP="001941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назовите сказки, в которых герои совершили добрые поступки. </w:t>
            </w:r>
          </w:p>
          <w:p w:rsidR="005F6C64" w:rsidRPr="00871E32" w:rsidRDefault="00194156" w:rsidP="00A334B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выполнили все задания. Много добрых дел сделали и рассказали о них. А где же цветок «доброты», неужели завял, не успели мы?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дотрагиваются до колокольчика и отправляются на поиски лепестков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«волшебной дорожке».</w:t>
            </w:r>
          </w:p>
          <w:p w:rsidR="00DB6B54" w:rsidRDefault="00871E32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лепесток красного цв</w:t>
            </w:r>
            <w:r w:rsidRPr="0087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ета. </w:t>
            </w:r>
          </w:p>
          <w:p w:rsidR="00871E32" w:rsidRDefault="00871E32" w:rsidP="00A334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думают, размышляют, высказывают</w:t>
            </w:r>
            <w:r w:rsidR="007411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1116" w:rsidRDefault="00741116" w:rsidP="00A334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741116" w:rsidRDefault="00741116" w:rsidP="00A334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41116" w:rsidRPr="00741116" w:rsidRDefault="00741116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Идут, </w:t>
            </w:r>
            <w:r w:rsidRPr="00741116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аходят лепесток синего цвета. </w:t>
            </w:r>
          </w:p>
          <w:p w:rsidR="00A334B0" w:rsidRDefault="00A334B0" w:rsidP="00A334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34B0" w:rsidRDefault="00E95176" w:rsidP="00A334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Берут по картинке,  кладут к кружочкам и объясняют, почему выбрали тот или иной кружок. </w:t>
            </w:r>
          </w:p>
          <w:p w:rsidR="00A334B0" w:rsidRDefault="00E95176" w:rsidP="00A334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дальше к лепестку жёлтого цвета.</w:t>
            </w:r>
          </w:p>
          <w:p w:rsidR="005F6C64" w:rsidRDefault="00E95176" w:rsidP="00A334B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95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доброе дело можно сделать с каждым предметом</w:t>
            </w:r>
            <w:r w:rsidRPr="00E9517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рассуждают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C64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мнения.</w:t>
            </w: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6B54" w:rsidRDefault="00E95176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дальше, находят лепесток фиолетового цвета</w:t>
            </w:r>
            <w:r w:rsidR="005F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F6C64" w:rsidRDefault="005F6C64" w:rsidP="00A334B0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4156" w:rsidRDefault="005F6C64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слушают задание и выполняют действия, предложенные воспитателем.</w:t>
            </w:r>
            <w:r w:rsidR="001941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B0" w:rsidRDefault="00A334B0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156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согласно словам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дальше по дорожке,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4156">
              <w:rPr>
                <w:rFonts w:ascii="Times New Roman" w:hAnsi="Times New Roman" w:cs="Times New Roman"/>
                <w:sz w:val="28"/>
                <w:szCs w:val="28"/>
              </w:rPr>
              <w:t>находят лепесток оранжевого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4B0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194156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C64" w:rsidRDefault="00194156" w:rsidP="00A334B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4156">
              <w:rPr>
                <w:rFonts w:ascii="Times New Roman" w:hAnsi="Times New Roman" w:cs="Times New Roman"/>
                <w:sz w:val="28"/>
                <w:szCs w:val="28"/>
              </w:rPr>
              <w:t>Дети находят, открывают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платок.</w:t>
            </w:r>
          </w:p>
          <w:p w:rsidR="00C31B75" w:rsidRPr="00194156" w:rsidRDefault="00C31B75" w:rsidP="00A334B0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B0" w:rsidRDefault="00A334B0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32">
              <w:rPr>
                <w:rFonts w:ascii="Times New Roman" w:hAnsi="Times New Roman"/>
                <w:sz w:val="28"/>
                <w:szCs w:val="28"/>
              </w:rPr>
              <w:t>Проявляет восхищение, хвалит.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E9517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Хвалит, подбадривает, при затруднении выбора помогает наводящим вопросом или обращается за помощью к другим ребятам.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E95176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Хвалит,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подбадривает, что хорошо выполняют задания. </w:t>
            </w: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Pr="00871E32" w:rsidRDefault="005F6C64" w:rsidP="005F6C64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71E32">
              <w:rPr>
                <w:rFonts w:ascii="Times New Roman" w:hAnsi="Times New Roman"/>
                <w:sz w:val="28"/>
                <w:szCs w:val="28"/>
              </w:rPr>
              <w:t>Смена вида деятельности, предупреждение утомляемости: Хвалит.</w:t>
            </w: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34B0" w:rsidRDefault="00A334B0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6C64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Стимулирует на дальнейшую помощь. Пытается вызвать сожаление к героям сказок, желание помочь.</w:t>
            </w: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94156" w:rsidRDefault="00194156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Хвалит</w:t>
            </w:r>
            <w:r w:rsidR="00C31B75">
              <w:rPr>
                <w:rFonts w:ascii="Times New Roman" w:hAnsi="Times New Roman"/>
                <w:sz w:val="28"/>
                <w:szCs w:val="28"/>
              </w:rPr>
              <w:t>, подбадривает детей на хорошие поступки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156" w:rsidRPr="00871E32" w:rsidRDefault="00C31B75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удивление обращается к детям.</w:t>
            </w:r>
          </w:p>
        </w:tc>
      </w:tr>
      <w:tr w:rsidR="00CD0321" w:rsidTr="00BA7606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C959D3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DB6B54" w:rsidRPr="00C959D3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75" w:rsidRDefault="00C31B75" w:rsidP="00C31B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Кажется, успели. Ребята, чтобы цветок «доброты» был снова волшебным, надо вставить лепесток и сказать вежливое слово.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75" w:rsidRDefault="00C31B75" w:rsidP="00C31B75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Вставляют лепесток, говоря вежливое слово.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C31B75" w:rsidP="00C31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С восхищением хвалит детей.</w:t>
            </w:r>
          </w:p>
        </w:tc>
      </w:tr>
      <w:tr w:rsidR="00A334B0" w:rsidTr="00692CCE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B0" w:rsidRDefault="00A334B0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 часть – заключительная</w:t>
            </w:r>
          </w:p>
          <w:p w:rsidR="00A334B0" w:rsidRDefault="00A334B0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13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B0" w:rsidRPr="00871E32" w:rsidRDefault="00A334B0" w:rsidP="00A334B0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1E32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 Подведение итогов НОД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="00412478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Воспитать у детей желание приходить на помощь в различных жизненных ситуациях.</w:t>
            </w:r>
          </w:p>
        </w:tc>
      </w:tr>
      <w:tr w:rsidR="00CD0321" w:rsidTr="00412478">
        <w:trPr>
          <w:trHeight w:val="622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Подведение итогов, деятельности. Педагогическая оценка результатов деятельности детей</w:t>
            </w:r>
          </w:p>
          <w:p w:rsidR="00DB6B54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C31B75" w:rsidP="00412478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Добрые слова не лень говорить нам целый день. Никогда не забывайте про добрые слова и поступки. Ребята, мы вернули цветку лепестки, но в сказочную страну</w:t>
            </w:r>
            <w:r w:rsidR="00412478">
              <w:rPr>
                <w:rFonts w:ascii="Times New Roman" w:hAnsi="Times New Roman" w:cs="Times New Roman"/>
                <w:sz w:val="28"/>
                <w:szCs w:val="28"/>
              </w:rPr>
              <w:t xml:space="preserve"> не можем попасть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Ребят, как вы думаете, мы справились с заданиями? А где мы эти поступки, слова будем применять, где нам это всё пригодится? Я тоже думаю,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с заданиями и будем 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добрые дела.  Ребята, а мы знаем стих про доброту, прочитаем его.</w:t>
            </w: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Default="00974C6F" w:rsidP="00C31B75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6F" w:rsidRPr="00871E32" w:rsidRDefault="00974C6F" w:rsidP="00974C6F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75" w:rsidRDefault="00C31B75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1B75" w:rsidRDefault="00C31B75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1B75" w:rsidRDefault="00C31B75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B54" w:rsidRDefault="00C31B75" w:rsidP="00C31B7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974C6F" w:rsidRDefault="00974C6F" w:rsidP="00C31B75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2478" w:rsidRDefault="00412478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стихи: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ребёнок: -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готов,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Попавшим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вдруг в беду.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ребёнок: - Всегда приветлив и здоров,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правду говорю.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ребёнок: - Не жадничаю никогда,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Жалею я других.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ребёнок: - Ошибки всем прощу всегда,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Забуду я о них.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ребёнок: - С улыбкой я всегда дружу,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Гостям всегда я рад.</w:t>
            </w:r>
          </w:p>
          <w:p w:rsidR="00974C6F" w:rsidRDefault="00974C6F" w:rsidP="0097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ребёнок: - Я дружбой верной дорожу,</w:t>
            </w:r>
          </w:p>
          <w:p w:rsidR="00DB6B54" w:rsidRPr="00871E32" w:rsidRDefault="00974C6F" w:rsidP="00412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Люблю я всех ребят.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6F" w:rsidRDefault="00974C6F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2478" w:rsidRDefault="00412478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2478" w:rsidRDefault="00412478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2478" w:rsidRDefault="00412478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B54" w:rsidRDefault="00C31B75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Предлагает прочесть детям стих про доброту</w:t>
            </w:r>
            <w:r w:rsidR="00974C6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Настраивает на дальнейшие хорошие поступки и дела.</w:t>
            </w: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4C6F" w:rsidRPr="00974C6F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0321" w:rsidTr="00BA7606">
        <w:trPr>
          <w:trHeight w:val="145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620ABE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  <w:p w:rsidR="00DB6B54" w:rsidRPr="00620ABE" w:rsidRDefault="00DB6B54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6F" w:rsidRPr="00974C6F" w:rsidRDefault="00974C6F" w:rsidP="00974C6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C6F">
              <w:rPr>
                <w:rFonts w:ascii="Times New Roman" w:hAnsi="Times New Roman" w:cs="Times New Roman"/>
                <w:i/>
                <w:sz w:val="28"/>
                <w:szCs w:val="28"/>
              </w:rPr>
              <w:t>Выходит Фея Доброты</w:t>
            </w:r>
          </w:p>
          <w:p w:rsidR="00974C6F" w:rsidRDefault="00974C6F" w:rsidP="00974C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C6F">
              <w:rPr>
                <w:rFonts w:ascii="Times New Roman" w:hAnsi="Times New Roman" w:cs="Times New Roman"/>
                <w:i/>
                <w:sz w:val="28"/>
                <w:szCs w:val="28"/>
              </w:rPr>
              <w:t>Фея Доброты: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ребята, большое спасибо, что вы помогли и спасли от зла сказочную страну. Проходите, отдохните, посмотрите, сколько у нас много сказок. Здесь вы можете почитать, посмотреть, превратиться в сказочных героев, оживить сказку – раскрасить картинку.</w:t>
            </w:r>
          </w:p>
          <w:p w:rsidR="00DB6B54" w:rsidRPr="00871E32" w:rsidRDefault="00974C6F" w:rsidP="00974C6F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74C6F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12478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ебята, погостим недолго в сказочной стране и отправимся назад в детский сад. Нашей доброй помощи ждут и в детском саду.</w:t>
            </w:r>
          </w:p>
          <w:p w:rsidR="00DB6B54" w:rsidRPr="00871E32" w:rsidRDefault="00DB6B54" w:rsidP="005046A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Pr="00871E32" w:rsidRDefault="00974C6F" w:rsidP="005046AA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восхищаются, проходят, рассматривают, выбирают книгу, маску или раскраску</w:t>
            </w:r>
            <w:r w:rsidR="00BA7606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самостоятельной деятельности.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54" w:rsidRDefault="00974C6F" w:rsidP="00974C6F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C6F">
              <w:rPr>
                <w:rFonts w:ascii="Times New Roman" w:hAnsi="Times New Roman" w:cs="Times New Roman"/>
                <w:sz w:val="28"/>
                <w:szCs w:val="28"/>
              </w:rPr>
              <w:t xml:space="preserve">Звучит волшебная </w:t>
            </w:r>
            <w:proofErr w:type="gramStart"/>
            <w:r w:rsidRPr="00974C6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 w:rsidRPr="00974C6F">
              <w:rPr>
                <w:rFonts w:ascii="Times New Roman" w:hAnsi="Times New Roman" w:cs="Times New Roman"/>
                <w:sz w:val="28"/>
                <w:szCs w:val="28"/>
              </w:rPr>
              <w:t xml:space="preserve"> и тихонько открываются «ворота в сказочную страну».</w:t>
            </w:r>
          </w:p>
          <w:p w:rsidR="00BA7606" w:rsidRPr="00871E32" w:rsidRDefault="00BA7606" w:rsidP="00BA7606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Напоминает о том, чтобы на обратном пути необходимо взять предметы для ремонта. Хвалит.</w:t>
            </w:r>
          </w:p>
        </w:tc>
      </w:tr>
    </w:tbl>
    <w:p w:rsidR="006416CD" w:rsidRDefault="006416CD" w:rsidP="00BA7606"/>
    <w:sectPr w:rsidR="006416CD" w:rsidSect="004949AA">
      <w:pgSz w:w="16838" w:h="11906" w:orient="landscape"/>
      <w:pgMar w:top="567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B54"/>
    <w:rsid w:val="000071BB"/>
    <w:rsid w:val="001649EB"/>
    <w:rsid w:val="00194156"/>
    <w:rsid w:val="00233BB3"/>
    <w:rsid w:val="0028657D"/>
    <w:rsid w:val="003E5E49"/>
    <w:rsid w:val="00412478"/>
    <w:rsid w:val="00492B6C"/>
    <w:rsid w:val="0059363B"/>
    <w:rsid w:val="005F6C64"/>
    <w:rsid w:val="006416CD"/>
    <w:rsid w:val="00741116"/>
    <w:rsid w:val="00753F10"/>
    <w:rsid w:val="00871E32"/>
    <w:rsid w:val="008F4E1A"/>
    <w:rsid w:val="00974C6F"/>
    <w:rsid w:val="00A334B0"/>
    <w:rsid w:val="00AA0DBF"/>
    <w:rsid w:val="00B07DFF"/>
    <w:rsid w:val="00BA7606"/>
    <w:rsid w:val="00C31B75"/>
    <w:rsid w:val="00C959D3"/>
    <w:rsid w:val="00CD0321"/>
    <w:rsid w:val="00DB6B54"/>
    <w:rsid w:val="00E111A5"/>
    <w:rsid w:val="00E95176"/>
    <w:rsid w:val="00EA375E"/>
    <w:rsid w:val="00F9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6B5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DB6B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7QTD6YHHN6JS-81419915-622</_dlc_DocId>
    <_dlc_DocIdUrl xmlns="2e528b9c-c03d-45d3-a08f-6e77188430e0">
      <Url>http://www.eduportal44.ru/Sudislavl/rmk/_layouts/15/DocIdRedir.aspx?ID=7QTD6YHHN6JS-81419915-622</Url>
      <Description>7QTD6YHHN6JS-81419915-622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F77BD-B8E0-45E3-BCCD-1ABEEDD7D298}"/>
</file>

<file path=customXml/itemProps2.xml><?xml version="1.0" encoding="utf-8"?>
<ds:datastoreItem xmlns:ds="http://schemas.openxmlformats.org/officeDocument/2006/customXml" ds:itemID="{0BD659FD-9F0A-4945-811E-F92AD6C83433}"/>
</file>

<file path=customXml/itemProps3.xml><?xml version="1.0" encoding="utf-8"?>
<ds:datastoreItem xmlns:ds="http://schemas.openxmlformats.org/officeDocument/2006/customXml" ds:itemID="{6C9CD67E-85AA-4D3A-9010-5D18CDC9B3A5}"/>
</file>

<file path=customXml/itemProps4.xml><?xml version="1.0" encoding="utf-8"?>
<ds:datastoreItem xmlns:ds="http://schemas.openxmlformats.org/officeDocument/2006/customXml" ds:itemID="{BCC69AA4-8659-4F1E-B71E-E477A5F17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2020-12-20T11:46:00Z</dcterms:created>
  <dcterms:modified xsi:type="dcterms:W3CDTF">2020-12-23T13:35:00Z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939c8f8d-b512-458a-a0f0-93359973cd85</vt:lpwstr>
  </property>
</Properties>
</file>