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7C" w:rsidRDefault="002D0F7C" w:rsidP="002D0F7C">
      <w:pPr>
        <w:pStyle w:val="2"/>
        <w:spacing w:before="533" w:beforeAutospacing="0" w:after="133" w:afterAutospacing="0"/>
        <w:jc w:val="center"/>
        <w:rPr>
          <w:rFonts w:ascii="Arial" w:hAnsi="Arial" w:cs="Arial"/>
          <w:color w:val="222222"/>
          <w:spacing w:val="-5"/>
          <w:sz w:val="29"/>
          <w:szCs w:val="29"/>
        </w:rPr>
      </w:pPr>
      <w:r>
        <w:rPr>
          <w:rFonts w:ascii="Arial" w:hAnsi="Arial" w:cs="Arial"/>
          <w:color w:val="222222"/>
          <w:spacing w:val="-5"/>
          <w:sz w:val="29"/>
          <w:szCs w:val="29"/>
        </w:rPr>
        <w:t>ПАМЯТКА</w:t>
      </w:r>
    </w:p>
    <w:p w:rsidR="00835CE1" w:rsidRPr="00835CE1" w:rsidRDefault="00835CE1" w:rsidP="00835CE1">
      <w:pPr>
        <w:pStyle w:val="Default"/>
        <w:jc w:val="center"/>
        <w:rPr>
          <w:sz w:val="22"/>
          <w:szCs w:val="22"/>
        </w:rPr>
      </w:pPr>
      <w:r w:rsidRPr="000153FB">
        <w:rPr>
          <w:sz w:val="22"/>
          <w:szCs w:val="22"/>
        </w:rPr>
        <w:t xml:space="preserve">(Материал предоставила </w:t>
      </w:r>
      <w:proofErr w:type="spellStart"/>
      <w:r w:rsidRPr="000153FB">
        <w:rPr>
          <w:sz w:val="22"/>
          <w:szCs w:val="22"/>
        </w:rPr>
        <w:t>Раева</w:t>
      </w:r>
      <w:proofErr w:type="spellEnd"/>
      <w:r w:rsidRPr="000153FB">
        <w:rPr>
          <w:sz w:val="22"/>
          <w:szCs w:val="22"/>
        </w:rPr>
        <w:t xml:space="preserve"> В.В., методист отдела сопровождения дошкольного образования ОГБОУ ДПО</w:t>
      </w:r>
      <w:r>
        <w:rPr>
          <w:sz w:val="22"/>
          <w:szCs w:val="22"/>
        </w:rPr>
        <w:t xml:space="preserve"> </w:t>
      </w:r>
      <w:r w:rsidRPr="000153FB">
        <w:rPr>
          <w:sz w:val="22"/>
          <w:szCs w:val="22"/>
        </w:rPr>
        <w:t xml:space="preserve"> « Костромской областной  институт  развития образования»)</w:t>
      </w:r>
    </w:p>
    <w:p w:rsidR="00B041CE" w:rsidRPr="00B041CE" w:rsidRDefault="00B041CE" w:rsidP="003C3FE9">
      <w:pPr>
        <w:pStyle w:val="2"/>
        <w:spacing w:before="533" w:beforeAutospacing="0" w:after="133" w:afterAutospacing="0"/>
        <w:jc w:val="center"/>
        <w:rPr>
          <w:b w:val="0"/>
          <w:i/>
          <w:color w:val="222222"/>
          <w:spacing w:val="-5"/>
          <w:sz w:val="28"/>
          <w:szCs w:val="28"/>
        </w:rPr>
      </w:pPr>
      <w:r w:rsidRPr="00B041CE">
        <w:rPr>
          <w:b w:val="0"/>
          <w:i/>
          <w:color w:val="222222"/>
          <w:spacing w:val="-5"/>
          <w:sz w:val="28"/>
          <w:szCs w:val="28"/>
        </w:rPr>
        <w:t>Уважаемые руководители образовательных организаций, реализующих программы дошкольного образования</w:t>
      </w:r>
      <w:r>
        <w:rPr>
          <w:b w:val="0"/>
          <w:i/>
          <w:color w:val="222222"/>
          <w:spacing w:val="-5"/>
          <w:sz w:val="28"/>
          <w:szCs w:val="28"/>
        </w:rPr>
        <w:t xml:space="preserve">,                                                                                        в связи с утверждением  «Порядка организации и осуществления образовательной деятельности по основным общеобразовательным программам </w:t>
      </w:r>
      <w:proofErr w:type="gramStart"/>
      <w:r>
        <w:rPr>
          <w:b w:val="0"/>
          <w:i/>
          <w:color w:val="222222"/>
          <w:spacing w:val="-5"/>
          <w:sz w:val="28"/>
          <w:szCs w:val="28"/>
        </w:rPr>
        <w:t>–о</w:t>
      </w:r>
      <w:proofErr w:type="gramEnd"/>
      <w:r>
        <w:rPr>
          <w:b w:val="0"/>
          <w:i/>
          <w:color w:val="222222"/>
          <w:spacing w:val="-5"/>
          <w:sz w:val="28"/>
          <w:szCs w:val="28"/>
        </w:rPr>
        <w:t>бразовательным программам дошкольного образования» (Приказ Министерства Просвещения РФ от 31 июля 2020 года № 373)</w:t>
      </w:r>
      <w:bookmarkStart w:id="0" w:name="_GoBack"/>
      <w:bookmarkEnd w:id="0"/>
      <w:r w:rsidR="003C3FE9">
        <w:rPr>
          <w:b w:val="0"/>
          <w:i/>
          <w:color w:val="222222"/>
          <w:spacing w:val="-5"/>
          <w:sz w:val="28"/>
          <w:szCs w:val="28"/>
        </w:rPr>
        <w:t>обратите внимание на ряд изменений</w:t>
      </w:r>
    </w:p>
    <w:p w:rsidR="00BC703B" w:rsidRDefault="00BC703B" w:rsidP="00BC703B">
      <w:pPr>
        <w:pStyle w:val="2"/>
        <w:spacing w:before="533" w:beforeAutospacing="0" w:after="133" w:afterAutospacing="0"/>
        <w:rPr>
          <w:rFonts w:ascii="Arial" w:hAnsi="Arial" w:cs="Arial"/>
          <w:color w:val="222222"/>
          <w:spacing w:val="-5"/>
          <w:sz w:val="29"/>
          <w:szCs w:val="29"/>
        </w:rPr>
      </w:pPr>
      <w:r>
        <w:rPr>
          <w:rFonts w:ascii="Arial" w:hAnsi="Arial" w:cs="Arial"/>
          <w:color w:val="222222"/>
          <w:spacing w:val="-5"/>
          <w:sz w:val="29"/>
          <w:szCs w:val="29"/>
        </w:rPr>
        <w:t>Обязанности родителей</w:t>
      </w:r>
    </w:p>
    <w:p w:rsidR="00BC703B" w:rsidRPr="00B041CE" w:rsidRDefault="00BC703B" w:rsidP="00B041CE">
      <w:pPr>
        <w:pStyle w:val="a3"/>
        <w:spacing w:before="0" w:beforeAutospacing="0" w:after="133" w:afterAutospacing="0"/>
        <w:jc w:val="both"/>
        <w:rPr>
          <w:color w:val="222222"/>
          <w:sz w:val="28"/>
          <w:szCs w:val="28"/>
        </w:rPr>
      </w:pPr>
      <w:r w:rsidRPr="00B041CE">
        <w:rPr>
          <w:color w:val="222222"/>
          <w:sz w:val="28"/>
          <w:szCs w:val="28"/>
        </w:rPr>
        <w:t>Проинформируйте родителей, что по новым правилам они должны уведомлять органы местного самоуправления, если выбрали семейную форму обучения для своего ребенка (</w:t>
      </w:r>
      <w:hyperlink r:id="rId8" w:anchor="/document/99/552443239/XA00LUO2M6/" w:history="1">
        <w:r w:rsidRPr="00B041CE">
          <w:rPr>
            <w:rStyle w:val="a4"/>
            <w:color w:val="028E2F"/>
            <w:sz w:val="28"/>
            <w:szCs w:val="28"/>
          </w:rPr>
          <w:t>п. 4 Порядка обучения</w:t>
        </w:r>
      </w:hyperlink>
      <w:r w:rsidRPr="00B041CE">
        <w:rPr>
          <w:color w:val="222222"/>
          <w:sz w:val="28"/>
          <w:szCs w:val="28"/>
        </w:rPr>
        <w:t>). Раньше такое правило действовало только для школ.</w:t>
      </w:r>
    </w:p>
    <w:p w:rsidR="00BC703B" w:rsidRPr="00B041CE" w:rsidRDefault="00BC703B" w:rsidP="00B041CE">
      <w:pPr>
        <w:pStyle w:val="a3"/>
        <w:spacing w:before="0" w:beforeAutospacing="0" w:after="133" w:afterAutospacing="0"/>
        <w:jc w:val="both"/>
        <w:rPr>
          <w:color w:val="222222"/>
          <w:sz w:val="28"/>
          <w:szCs w:val="28"/>
        </w:rPr>
      </w:pPr>
      <w:r w:rsidRPr="00B041CE">
        <w:rPr>
          <w:color w:val="222222"/>
          <w:sz w:val="28"/>
          <w:szCs w:val="28"/>
        </w:rPr>
        <w:t>Убедитесь, что в </w:t>
      </w:r>
      <w:hyperlink r:id="rId9" w:anchor="/document/118/30668/" w:history="1">
        <w:r w:rsidRPr="00B041CE">
          <w:rPr>
            <w:rStyle w:val="a4"/>
            <w:color w:val="2D78DA"/>
            <w:sz w:val="28"/>
            <w:szCs w:val="28"/>
          </w:rPr>
          <w:t>заявлении о зачислении</w:t>
        </w:r>
      </w:hyperlink>
      <w:r w:rsidRPr="00B041CE">
        <w:rPr>
          <w:color w:val="222222"/>
          <w:sz w:val="28"/>
          <w:szCs w:val="28"/>
        </w:rPr>
        <w:t> родители выбрали язык обучения и родной язык. Вы можете обучать детей на иностранном языке, если это предусматривает ваша образовательная программа и локальные акты (</w:t>
      </w:r>
      <w:hyperlink r:id="rId10" w:anchor="/document/99/552443239/XA00M262MM/" w:history="1">
        <w:r w:rsidRPr="00B041CE">
          <w:rPr>
            <w:rStyle w:val="a4"/>
            <w:color w:val="028E2F"/>
            <w:sz w:val="28"/>
            <w:szCs w:val="28"/>
          </w:rPr>
          <w:t>п. 11 Порядка обучения</w:t>
        </w:r>
      </w:hyperlink>
      <w:r w:rsidRPr="00B041CE">
        <w:rPr>
          <w:color w:val="222222"/>
          <w:sz w:val="28"/>
          <w:szCs w:val="28"/>
        </w:rPr>
        <w:t>).</w:t>
      </w:r>
    </w:p>
    <w:p w:rsidR="00BC703B" w:rsidRPr="00B041CE" w:rsidRDefault="00B041CE" w:rsidP="00BC703B">
      <w:pPr>
        <w:pStyle w:val="2"/>
        <w:spacing w:before="533" w:beforeAutospacing="0" w:after="133" w:afterAutospacing="0"/>
        <w:rPr>
          <w:color w:val="222222"/>
          <w:spacing w:val="-5"/>
          <w:sz w:val="28"/>
          <w:szCs w:val="28"/>
        </w:rPr>
      </w:pPr>
      <w:r>
        <w:rPr>
          <w:color w:val="222222"/>
          <w:spacing w:val="-5"/>
          <w:sz w:val="28"/>
          <w:szCs w:val="28"/>
        </w:rPr>
        <w:t>Режим работы образовательной организации</w:t>
      </w:r>
    </w:p>
    <w:p w:rsidR="002D70A0" w:rsidRPr="00B041CE" w:rsidRDefault="002D70A0" w:rsidP="00BC703B">
      <w:pPr>
        <w:pStyle w:val="a3"/>
        <w:spacing w:before="0" w:beforeAutospacing="0" w:after="133" w:afterAutospacing="0"/>
        <w:rPr>
          <w:color w:val="222222"/>
          <w:sz w:val="28"/>
          <w:szCs w:val="28"/>
        </w:rPr>
      </w:pPr>
      <w:r w:rsidRPr="00B041CE">
        <w:rPr>
          <w:color w:val="222222"/>
          <w:sz w:val="28"/>
          <w:szCs w:val="28"/>
        </w:rPr>
        <w:t>Образовательная организация</w:t>
      </w:r>
      <w:r w:rsidR="00BC703B" w:rsidRPr="00B041CE">
        <w:rPr>
          <w:color w:val="222222"/>
          <w:sz w:val="28"/>
          <w:szCs w:val="28"/>
        </w:rPr>
        <w:t xml:space="preserve"> самостоятельно выбирает, в режиме пятидневной или шестидневной недели он</w:t>
      </w:r>
      <w:r w:rsidRPr="00B041CE">
        <w:rPr>
          <w:color w:val="222222"/>
          <w:sz w:val="28"/>
          <w:szCs w:val="28"/>
        </w:rPr>
        <w:t>а</w:t>
      </w:r>
      <w:r w:rsidR="00BC703B" w:rsidRPr="00B041CE">
        <w:rPr>
          <w:color w:val="222222"/>
          <w:sz w:val="28"/>
          <w:szCs w:val="28"/>
        </w:rPr>
        <w:t xml:space="preserve"> будет работать. </w:t>
      </w:r>
    </w:p>
    <w:p w:rsidR="00BC703B" w:rsidRPr="00B041CE" w:rsidRDefault="00B041CE" w:rsidP="00BC703B">
      <w:pPr>
        <w:pStyle w:val="a3"/>
        <w:spacing w:before="0" w:beforeAutospacing="0" w:after="133" w:afterAutospacing="0"/>
        <w:rPr>
          <w:b/>
          <w:color w:val="222222"/>
          <w:sz w:val="28"/>
          <w:szCs w:val="28"/>
        </w:rPr>
      </w:pPr>
      <w:r w:rsidRPr="00B041CE">
        <w:rPr>
          <w:b/>
          <w:color w:val="222222"/>
          <w:sz w:val="28"/>
          <w:szCs w:val="28"/>
        </w:rPr>
        <w:t xml:space="preserve">Режим </w:t>
      </w:r>
      <w:r w:rsidR="00BC703B" w:rsidRPr="00B041CE">
        <w:rPr>
          <w:b/>
          <w:color w:val="222222"/>
          <w:sz w:val="28"/>
          <w:szCs w:val="28"/>
        </w:rPr>
        <w:t>функциониро</w:t>
      </w:r>
      <w:r w:rsidRPr="00B041CE">
        <w:rPr>
          <w:b/>
          <w:color w:val="222222"/>
          <w:sz w:val="28"/>
          <w:szCs w:val="28"/>
        </w:rPr>
        <w:t>вания групп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0"/>
        <w:gridCol w:w="3809"/>
      </w:tblGrid>
      <w:tr w:rsidR="00BC703B" w:rsidTr="00BC703B">
        <w:trPr>
          <w:tblHeader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b/>
                <w:bCs/>
              </w:rPr>
            </w:pPr>
            <w:r w:rsidRPr="00B041CE">
              <w:rPr>
                <w:b/>
                <w:bCs/>
              </w:rPr>
              <w:t>Группа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b/>
                <w:bCs/>
              </w:rPr>
            </w:pPr>
            <w:r w:rsidRPr="00B041CE">
              <w:rPr>
                <w:b/>
                <w:bCs/>
              </w:rPr>
              <w:t>Режим работы</w:t>
            </w:r>
          </w:p>
        </w:tc>
      </w:tr>
      <w:tr w:rsidR="00BC703B" w:rsidTr="00BC703B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t>Кратковременного пребывания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t>До 5 часов в день</w:t>
            </w:r>
          </w:p>
        </w:tc>
      </w:tr>
      <w:tr w:rsidR="00BC703B" w:rsidTr="00BC703B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t>Сокращенного дня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t>8–10 часов в день</w:t>
            </w:r>
          </w:p>
        </w:tc>
      </w:tr>
      <w:tr w:rsidR="00BC703B" w:rsidTr="00BC703B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t>Полного дня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t>10,5–12 часов в день</w:t>
            </w:r>
          </w:p>
        </w:tc>
      </w:tr>
      <w:tr w:rsidR="00BC703B" w:rsidTr="00BC703B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t>Продленного дня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t>13–14 часов в день</w:t>
            </w:r>
          </w:p>
        </w:tc>
      </w:tr>
      <w:tr w:rsidR="00BC703B" w:rsidTr="00BC703B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t>Круглосуточно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t>24 часа</w:t>
            </w:r>
          </w:p>
        </w:tc>
      </w:tr>
    </w:tbl>
    <w:p w:rsidR="002D70A0" w:rsidRDefault="002D70A0" w:rsidP="00BC703B">
      <w:pPr>
        <w:pStyle w:val="a3"/>
        <w:spacing w:before="0" w:beforeAutospacing="0" w:after="133" w:afterAutospacing="0"/>
        <w:rPr>
          <w:rFonts w:ascii="Arial" w:hAnsi="Arial" w:cs="Arial"/>
          <w:color w:val="222222"/>
          <w:sz w:val="19"/>
          <w:szCs w:val="19"/>
        </w:rPr>
      </w:pPr>
    </w:p>
    <w:p w:rsidR="00BC703B" w:rsidRPr="00B041CE" w:rsidRDefault="00BC703B" w:rsidP="00B041CE">
      <w:pPr>
        <w:pStyle w:val="a3"/>
        <w:spacing w:before="0" w:beforeAutospacing="0" w:after="133" w:afterAutospacing="0"/>
        <w:jc w:val="both"/>
        <w:rPr>
          <w:color w:val="222222"/>
          <w:sz w:val="28"/>
          <w:szCs w:val="28"/>
        </w:rPr>
      </w:pPr>
      <w:r w:rsidRPr="00B041CE">
        <w:rPr>
          <w:color w:val="222222"/>
          <w:sz w:val="28"/>
          <w:szCs w:val="28"/>
        </w:rPr>
        <w:t>По новым правилам реализовывать образовательную программу можно только в тех группах, которые работают от 3 часов в день (</w:t>
      </w:r>
      <w:hyperlink r:id="rId11" w:anchor="/document/99/552443239/XA00M6C2MG/" w:history="1">
        <w:r w:rsidRPr="00B041CE">
          <w:rPr>
            <w:rStyle w:val="a4"/>
            <w:color w:val="028E2F"/>
            <w:sz w:val="28"/>
            <w:szCs w:val="28"/>
          </w:rPr>
          <w:t>п. 14 Порядка обучения</w:t>
        </w:r>
      </w:hyperlink>
      <w:r w:rsidRPr="00B041CE">
        <w:rPr>
          <w:color w:val="222222"/>
          <w:sz w:val="28"/>
          <w:szCs w:val="28"/>
        </w:rPr>
        <w:t>).</w:t>
      </w:r>
    </w:p>
    <w:p w:rsidR="00B041CE" w:rsidRDefault="00B041CE" w:rsidP="00BC703B">
      <w:pPr>
        <w:pStyle w:val="2"/>
        <w:spacing w:before="533" w:beforeAutospacing="0" w:after="133" w:afterAutospacing="0"/>
        <w:rPr>
          <w:rFonts w:ascii="Arial" w:hAnsi="Arial" w:cs="Arial"/>
          <w:color w:val="222222"/>
          <w:spacing w:val="-5"/>
          <w:sz w:val="29"/>
          <w:szCs w:val="29"/>
        </w:rPr>
      </w:pPr>
    </w:p>
    <w:p w:rsidR="00BC703B" w:rsidRPr="00B041CE" w:rsidRDefault="00BC703B" w:rsidP="00B041CE">
      <w:pPr>
        <w:pStyle w:val="2"/>
        <w:spacing w:before="533" w:beforeAutospacing="0" w:after="133" w:afterAutospacing="0"/>
        <w:jc w:val="both"/>
        <w:rPr>
          <w:color w:val="222222"/>
          <w:spacing w:val="-5"/>
          <w:sz w:val="28"/>
          <w:szCs w:val="28"/>
        </w:rPr>
      </w:pPr>
      <w:r w:rsidRPr="00B041CE">
        <w:rPr>
          <w:color w:val="222222"/>
          <w:spacing w:val="-5"/>
          <w:sz w:val="28"/>
          <w:szCs w:val="28"/>
        </w:rPr>
        <w:t>Условия обучения детей с ОВЗ и инвалидов</w:t>
      </w:r>
    </w:p>
    <w:p w:rsidR="002D70A0" w:rsidRPr="00B041CE" w:rsidRDefault="00BC703B" w:rsidP="00B041CE">
      <w:pPr>
        <w:pStyle w:val="a3"/>
        <w:spacing w:before="0" w:beforeAutospacing="0" w:after="133" w:afterAutospacing="0"/>
        <w:jc w:val="both"/>
        <w:rPr>
          <w:color w:val="222222"/>
          <w:sz w:val="28"/>
          <w:szCs w:val="28"/>
        </w:rPr>
      </w:pPr>
      <w:r w:rsidRPr="00B041CE">
        <w:rPr>
          <w:color w:val="222222"/>
          <w:sz w:val="28"/>
          <w:szCs w:val="28"/>
        </w:rPr>
        <w:t>Чтобы обучать детей с ОВЗ, разработайте адаптированные образовательные программы и создайте специальные условия обучения. Какие условия создать для детей с ОВЗ – смотрите в </w:t>
      </w:r>
      <w:hyperlink r:id="rId12" w:anchor="/document/118/44429/" w:history="1">
        <w:r w:rsidRPr="00B041CE">
          <w:rPr>
            <w:rStyle w:val="a4"/>
            <w:color w:val="2D78DA"/>
            <w:sz w:val="28"/>
            <w:szCs w:val="28"/>
          </w:rPr>
          <w:t>заключении психолого-медико-педагогической комиссии</w:t>
        </w:r>
      </w:hyperlink>
      <w:r w:rsidRPr="00B041CE">
        <w:rPr>
          <w:color w:val="222222"/>
          <w:sz w:val="28"/>
          <w:szCs w:val="28"/>
        </w:rPr>
        <w:t>.</w:t>
      </w:r>
    </w:p>
    <w:p w:rsidR="00BC703B" w:rsidRPr="00B041CE" w:rsidRDefault="00BC703B" w:rsidP="00B041CE">
      <w:pPr>
        <w:pStyle w:val="a3"/>
        <w:spacing w:before="0" w:beforeAutospacing="0" w:after="133" w:afterAutospacing="0"/>
        <w:jc w:val="both"/>
        <w:rPr>
          <w:color w:val="222222"/>
          <w:sz w:val="28"/>
          <w:szCs w:val="28"/>
        </w:rPr>
      </w:pPr>
      <w:r w:rsidRPr="00B041CE">
        <w:rPr>
          <w:color w:val="222222"/>
          <w:sz w:val="28"/>
          <w:szCs w:val="28"/>
        </w:rPr>
        <w:t xml:space="preserve"> Для детей-инвалидов содержание образования и условия обучения определяют в индивидуальной программе реабилитации или </w:t>
      </w:r>
      <w:proofErr w:type="spellStart"/>
      <w:r w:rsidRPr="00B041CE">
        <w:rPr>
          <w:color w:val="222222"/>
          <w:sz w:val="28"/>
          <w:szCs w:val="28"/>
        </w:rPr>
        <w:t>абилитаци</w:t>
      </w:r>
      <w:proofErr w:type="gramStart"/>
      <w:r w:rsidRPr="00B041CE">
        <w:rPr>
          <w:color w:val="222222"/>
          <w:sz w:val="28"/>
          <w:szCs w:val="28"/>
        </w:rPr>
        <w:t>и</w:t>
      </w:r>
      <w:proofErr w:type="spellEnd"/>
      <w:r w:rsidRPr="00B041CE">
        <w:rPr>
          <w:color w:val="222222"/>
          <w:sz w:val="28"/>
          <w:szCs w:val="28"/>
        </w:rPr>
        <w:t>(</w:t>
      </w:r>
      <w:proofErr w:type="gramEnd"/>
      <w:hyperlink r:id="rId13" w:anchor="/document/99/552443239/XA00M8G2N0/" w:history="1">
        <w:r w:rsidRPr="00B041CE">
          <w:rPr>
            <w:rStyle w:val="a4"/>
            <w:color w:val="028E2F"/>
            <w:sz w:val="28"/>
            <w:szCs w:val="28"/>
          </w:rPr>
          <w:t>п. 16 Порядка обучения</w:t>
        </w:r>
      </w:hyperlink>
      <w:r w:rsidRPr="00B041CE">
        <w:rPr>
          <w:color w:val="222222"/>
          <w:sz w:val="28"/>
          <w:szCs w:val="28"/>
        </w:rPr>
        <w:t>).</w:t>
      </w:r>
    </w:p>
    <w:p w:rsidR="00BC703B" w:rsidRPr="00B041CE" w:rsidRDefault="00BC703B" w:rsidP="00B041CE">
      <w:pPr>
        <w:pStyle w:val="2"/>
        <w:spacing w:before="533" w:beforeAutospacing="0" w:after="133" w:afterAutospacing="0"/>
        <w:jc w:val="both"/>
        <w:rPr>
          <w:color w:val="222222"/>
          <w:spacing w:val="-5"/>
          <w:sz w:val="28"/>
          <w:szCs w:val="28"/>
        </w:rPr>
      </w:pPr>
      <w:r w:rsidRPr="00B041CE">
        <w:rPr>
          <w:color w:val="222222"/>
          <w:spacing w:val="-5"/>
          <w:sz w:val="28"/>
          <w:szCs w:val="28"/>
        </w:rPr>
        <w:t>Наполняемость групп компенсирующей направленности</w:t>
      </w:r>
    </w:p>
    <w:p w:rsidR="00BC703B" w:rsidRPr="00B041CE" w:rsidRDefault="00BC703B" w:rsidP="00B041CE">
      <w:pPr>
        <w:pStyle w:val="a3"/>
        <w:spacing w:before="0" w:beforeAutospacing="0" w:after="133" w:afterAutospacing="0"/>
        <w:jc w:val="both"/>
        <w:rPr>
          <w:color w:val="222222"/>
          <w:sz w:val="28"/>
          <w:szCs w:val="28"/>
        </w:rPr>
      </w:pPr>
      <w:r w:rsidRPr="00B041CE">
        <w:rPr>
          <w:color w:val="222222"/>
          <w:sz w:val="28"/>
          <w:szCs w:val="28"/>
        </w:rPr>
        <w:t>Установили, сколько детей может быть в группе компенсирующей направленности. Это зависит от возраста и особенностей развития детей.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4"/>
        <w:gridCol w:w="1669"/>
        <w:gridCol w:w="1916"/>
      </w:tblGrid>
      <w:tr w:rsidR="00BC703B" w:rsidTr="00BC703B">
        <w:trPr>
          <w:tblHeader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b/>
                <w:bCs/>
              </w:rPr>
            </w:pPr>
            <w:r w:rsidRPr="00B041CE">
              <w:rPr>
                <w:b/>
                <w:bCs/>
              </w:rPr>
              <w:t>Дети с ОВЗ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b/>
                <w:bCs/>
              </w:rPr>
            </w:pPr>
            <w:r w:rsidRPr="00B041CE">
              <w:rPr>
                <w:b/>
                <w:bCs/>
              </w:rPr>
              <w:t>Возраст детей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b/>
                <w:bCs/>
              </w:rPr>
            </w:pPr>
            <w:r w:rsidRPr="00B041CE">
              <w:rPr>
                <w:b/>
                <w:bCs/>
              </w:rPr>
              <w:t>Количество детей</w:t>
            </w:r>
            <w:r w:rsidRPr="00B041CE">
              <w:rPr>
                <w:b/>
                <w:bCs/>
              </w:rPr>
              <w:br/>
              <w:t>в группе</w:t>
            </w:r>
          </w:p>
        </w:tc>
      </w:tr>
      <w:tr w:rsidR="00BC703B" w:rsidTr="00BC703B"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t>Тяжелые нарушения речи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t>До 3 лет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</w:pPr>
            <w:r w:rsidRPr="00B041CE">
              <w:t>6</w:t>
            </w:r>
          </w:p>
        </w:tc>
      </w:tr>
      <w:tr w:rsidR="00BC703B" w:rsidTr="00BC703B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C703B" w:rsidRPr="00B041CE" w:rsidRDefault="00BC7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t>Старше 3 лет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</w:pPr>
            <w:r w:rsidRPr="00B041CE">
              <w:t>10</w:t>
            </w:r>
          </w:p>
        </w:tc>
      </w:tr>
      <w:tr w:rsidR="00BC703B" w:rsidTr="00BC703B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t>Фонетико-фонематические нарушения речи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t>Старше 3 лет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</w:pPr>
            <w:r w:rsidRPr="00B041CE">
              <w:t>12</w:t>
            </w:r>
          </w:p>
        </w:tc>
      </w:tr>
      <w:tr w:rsidR="00BC703B" w:rsidTr="00BC703B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t>Глухие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t>Любого возраста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</w:pPr>
            <w:r w:rsidRPr="00B041CE">
              <w:t>6</w:t>
            </w:r>
          </w:p>
        </w:tc>
      </w:tr>
      <w:tr w:rsidR="00BC703B" w:rsidTr="00BC703B"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t>Слабослышащие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t>До 3 лет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</w:pPr>
            <w:r w:rsidRPr="00B041CE">
              <w:t>6</w:t>
            </w:r>
          </w:p>
        </w:tc>
      </w:tr>
      <w:tr w:rsidR="00BC703B" w:rsidTr="00BC703B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C703B" w:rsidRPr="00B041CE" w:rsidRDefault="00BC7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t>Старше 3 лет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</w:pPr>
            <w:r w:rsidRPr="00B041CE">
              <w:t>8</w:t>
            </w:r>
          </w:p>
        </w:tc>
      </w:tr>
      <w:tr w:rsidR="00BC703B" w:rsidTr="00BC703B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t>Слепые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t>Любого возраста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</w:pPr>
            <w:r w:rsidRPr="00B041CE">
              <w:t>6</w:t>
            </w:r>
          </w:p>
        </w:tc>
      </w:tr>
      <w:tr w:rsidR="00BC703B" w:rsidTr="00BC703B"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t>Слабовидящие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t>До 3 лет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</w:pPr>
            <w:r w:rsidRPr="00B041CE">
              <w:t>6</w:t>
            </w:r>
          </w:p>
        </w:tc>
      </w:tr>
      <w:tr w:rsidR="00BC703B" w:rsidTr="00BC703B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C703B" w:rsidRPr="00B041CE" w:rsidRDefault="00BC7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t>Старше 3 лет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</w:pPr>
            <w:r w:rsidRPr="00B041CE">
              <w:t>10</w:t>
            </w:r>
          </w:p>
        </w:tc>
      </w:tr>
      <w:tr w:rsidR="00BC703B" w:rsidTr="00BC703B"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t>Амблиопия, косоглазие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t>До 3 лет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</w:pPr>
            <w:r w:rsidRPr="00B041CE">
              <w:t>6</w:t>
            </w:r>
          </w:p>
        </w:tc>
      </w:tr>
      <w:tr w:rsidR="00BC703B" w:rsidTr="00BC703B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C703B" w:rsidRPr="00B041CE" w:rsidRDefault="00BC7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t>Старше 3 лет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</w:pPr>
            <w:r w:rsidRPr="00B041CE">
              <w:t>10</w:t>
            </w:r>
          </w:p>
        </w:tc>
      </w:tr>
      <w:tr w:rsidR="00BC703B" w:rsidTr="00BC703B"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t>Нарушения опорно-двигательного аппарата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t>До 3 лет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</w:pPr>
            <w:r w:rsidRPr="00B041CE">
              <w:t>6</w:t>
            </w:r>
          </w:p>
        </w:tc>
      </w:tr>
      <w:tr w:rsidR="00BC703B" w:rsidTr="00BC703B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C703B" w:rsidRPr="00B041CE" w:rsidRDefault="00BC7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t>Старше 3 лет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</w:pPr>
            <w:r w:rsidRPr="00B041CE">
              <w:t>8</w:t>
            </w:r>
          </w:p>
        </w:tc>
      </w:tr>
      <w:tr w:rsidR="00BC703B" w:rsidTr="00BC703B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t>Задержка психоречевого развития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t>До 3 лет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</w:pPr>
            <w:r w:rsidRPr="00B041CE">
              <w:t>6</w:t>
            </w:r>
          </w:p>
        </w:tc>
      </w:tr>
      <w:tr w:rsidR="00BC703B" w:rsidTr="00BC703B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lastRenderedPageBreak/>
              <w:t>Задержка психического развития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t>Старше 3 лет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</w:pPr>
            <w:r w:rsidRPr="00B041CE">
              <w:t>10</w:t>
            </w:r>
          </w:p>
        </w:tc>
      </w:tr>
      <w:tr w:rsidR="00BC703B" w:rsidTr="00BC703B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t>Умственная отсталость легкой степени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t>Старше 3 лет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</w:pPr>
            <w:r w:rsidRPr="00B041CE">
              <w:t>10</w:t>
            </w:r>
          </w:p>
        </w:tc>
      </w:tr>
      <w:tr w:rsidR="00BC703B" w:rsidTr="00BC703B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t>Умственная отсталость умеренной, тяжелой степени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t>Старше 3 лет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</w:pPr>
            <w:r w:rsidRPr="00B041CE">
              <w:t>8</w:t>
            </w:r>
          </w:p>
        </w:tc>
      </w:tr>
      <w:tr w:rsidR="00430E11" w:rsidTr="00BC703B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</w:tcPr>
          <w:p w:rsidR="00430E11" w:rsidRPr="00B041CE" w:rsidRDefault="00430E11">
            <w:pPr>
              <w:pStyle w:val="a3"/>
              <w:spacing w:before="0" w:beforeAutospacing="0" w:after="133" w:afterAutospacing="0" w:line="227" w:lineRule="atLeast"/>
            </w:pPr>
            <w:r w:rsidRPr="00B041CE">
              <w:t>Расстройства аутистического спектра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</w:tcPr>
          <w:p w:rsidR="00430E11" w:rsidRPr="00B041CE" w:rsidRDefault="00430E11">
            <w:pPr>
              <w:pStyle w:val="a3"/>
              <w:spacing w:before="0" w:beforeAutospacing="0" w:after="133" w:afterAutospacing="0" w:line="227" w:lineRule="atLeast"/>
            </w:pPr>
            <w:r w:rsidRPr="00B041CE">
              <w:t>Любого возраста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</w:tcPr>
          <w:p w:rsidR="00430E11" w:rsidRPr="00B041CE" w:rsidRDefault="00430E11">
            <w:pPr>
              <w:pStyle w:val="a3"/>
              <w:spacing w:before="0" w:beforeAutospacing="0" w:after="133" w:afterAutospacing="0" w:line="227" w:lineRule="atLeast"/>
              <w:jc w:val="center"/>
            </w:pPr>
            <w:r w:rsidRPr="00B041CE">
              <w:t>5</w:t>
            </w:r>
          </w:p>
        </w:tc>
      </w:tr>
      <w:tr w:rsidR="00BC703B" w:rsidTr="00BC703B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430E11">
            <w:pPr>
              <w:pStyle w:val="a3"/>
              <w:spacing w:before="0" w:beforeAutospacing="0" w:after="133" w:afterAutospacing="0" w:line="227" w:lineRule="atLeast"/>
            </w:pPr>
            <w:r w:rsidRPr="00B041CE">
              <w:t>Сложные дефекты(</w:t>
            </w:r>
            <w:r w:rsidR="00BC703B" w:rsidRPr="00B041CE">
              <w:t>тяжелые и множественные нарушения развития</w:t>
            </w:r>
            <w:r w:rsidRPr="00B041CE">
              <w:t>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t>Любого возраста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</w:pPr>
            <w:r w:rsidRPr="00B041CE">
              <w:t>5</w:t>
            </w:r>
          </w:p>
        </w:tc>
      </w:tr>
    </w:tbl>
    <w:p w:rsidR="002D70A0" w:rsidRDefault="002D70A0" w:rsidP="00BC703B">
      <w:pPr>
        <w:pStyle w:val="a3"/>
        <w:spacing w:before="0" w:beforeAutospacing="0" w:after="133" w:afterAutospacing="0"/>
        <w:rPr>
          <w:rFonts w:ascii="Arial" w:hAnsi="Arial" w:cs="Arial"/>
          <w:color w:val="222222"/>
          <w:sz w:val="19"/>
          <w:szCs w:val="19"/>
        </w:rPr>
      </w:pPr>
    </w:p>
    <w:p w:rsidR="00BC703B" w:rsidRPr="00B041CE" w:rsidRDefault="00430E11" w:rsidP="00430E11">
      <w:pPr>
        <w:pStyle w:val="a3"/>
        <w:spacing w:before="0" w:beforeAutospacing="0" w:after="133" w:afterAutospacing="0"/>
        <w:jc w:val="both"/>
        <w:rPr>
          <w:color w:val="222222"/>
          <w:sz w:val="28"/>
          <w:szCs w:val="28"/>
        </w:rPr>
      </w:pPr>
      <w:r w:rsidRPr="00B041CE">
        <w:rPr>
          <w:color w:val="222222"/>
          <w:sz w:val="28"/>
          <w:szCs w:val="28"/>
        </w:rPr>
        <w:t>Допускается</w:t>
      </w:r>
      <w:r w:rsidR="00BC703B" w:rsidRPr="00B041CE">
        <w:rPr>
          <w:color w:val="222222"/>
          <w:sz w:val="28"/>
          <w:szCs w:val="28"/>
        </w:rPr>
        <w:t xml:space="preserve"> комплектовать разновозрастные группы компенсирующей или комбинированной направленности. Максимальная наполняемость для групп от двух месяцев до трех лет – 6 человек, а для групп от трех лет и старше – 12 человек. Для этого нужно, чтобы режим дня соответствовал анатомо-физиологическим особенностям детей каждой возрастной категории (</w:t>
      </w:r>
      <w:hyperlink r:id="rId14" w:anchor="/document/99/552443239/XA00MA62N9/" w:history="1">
        <w:r w:rsidR="00BC703B" w:rsidRPr="00B041CE">
          <w:rPr>
            <w:rStyle w:val="a4"/>
            <w:color w:val="028E2F"/>
            <w:sz w:val="28"/>
            <w:szCs w:val="28"/>
          </w:rPr>
          <w:t>п. 20 Порядка обучения</w:t>
        </w:r>
      </w:hyperlink>
      <w:r w:rsidR="00BC703B" w:rsidRPr="00B041CE">
        <w:rPr>
          <w:color w:val="222222"/>
          <w:sz w:val="28"/>
          <w:szCs w:val="28"/>
        </w:rPr>
        <w:t>).</w:t>
      </w:r>
    </w:p>
    <w:p w:rsidR="00BC703B" w:rsidRPr="00B041CE" w:rsidRDefault="00BC703B" w:rsidP="00BC703B">
      <w:pPr>
        <w:pStyle w:val="2"/>
        <w:spacing w:before="533" w:beforeAutospacing="0" w:after="133" w:afterAutospacing="0"/>
        <w:rPr>
          <w:color w:val="222222"/>
          <w:spacing w:val="-5"/>
          <w:sz w:val="28"/>
          <w:szCs w:val="28"/>
        </w:rPr>
      </w:pPr>
      <w:r w:rsidRPr="00B041CE">
        <w:rPr>
          <w:color w:val="222222"/>
          <w:spacing w:val="-5"/>
          <w:sz w:val="28"/>
          <w:szCs w:val="28"/>
        </w:rPr>
        <w:t>Наполняемость групп комбинированной направленности</w:t>
      </w:r>
    </w:p>
    <w:p w:rsidR="00BC703B" w:rsidRPr="00B041CE" w:rsidRDefault="00BC703B" w:rsidP="00BC703B">
      <w:pPr>
        <w:pStyle w:val="a3"/>
        <w:spacing w:before="0" w:beforeAutospacing="0" w:after="133" w:afterAutospacing="0"/>
        <w:rPr>
          <w:color w:val="222222"/>
          <w:sz w:val="28"/>
          <w:szCs w:val="28"/>
        </w:rPr>
      </w:pPr>
      <w:r w:rsidRPr="00B041CE">
        <w:rPr>
          <w:color w:val="222222"/>
          <w:sz w:val="28"/>
          <w:szCs w:val="28"/>
        </w:rPr>
        <w:t>Установили максимальное количество детей в группах комбинированной направленности.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3"/>
        <w:gridCol w:w="1148"/>
        <w:gridCol w:w="1248"/>
      </w:tblGrid>
      <w:tr w:rsidR="00BC703B" w:rsidTr="00BC703B">
        <w:trPr>
          <w:tblHeader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b/>
                <w:bCs/>
              </w:rPr>
            </w:pPr>
            <w:r w:rsidRPr="00B041CE">
              <w:rPr>
                <w:b/>
                <w:bCs/>
              </w:rPr>
              <w:t>Количество детей с ОВЗ в группе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b/>
                <w:bCs/>
              </w:rPr>
            </w:pPr>
            <w:r w:rsidRPr="00B041CE">
              <w:rPr>
                <w:b/>
                <w:bCs/>
              </w:rPr>
              <w:t>Возраст детей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b/>
                <w:bCs/>
              </w:rPr>
            </w:pPr>
            <w:r w:rsidRPr="00B041CE">
              <w:rPr>
                <w:b/>
                <w:bCs/>
              </w:rPr>
              <w:t>Всего детей в группе</w:t>
            </w:r>
          </w:p>
        </w:tc>
      </w:tr>
      <w:tr w:rsidR="00BC703B" w:rsidTr="00BC703B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t>Не более 3</w:t>
            </w:r>
            <w:r w:rsidR="00430E11" w:rsidRPr="00B041CE">
              <w:t xml:space="preserve"> детей 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t>До 3 лет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</w:pPr>
            <w:r w:rsidRPr="00B041CE">
              <w:t>10</w:t>
            </w:r>
          </w:p>
        </w:tc>
      </w:tr>
      <w:tr w:rsidR="00BC703B" w:rsidTr="00BC703B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430E11" w:rsidP="00430E11">
            <w:pPr>
              <w:pStyle w:val="a3"/>
              <w:spacing w:before="0" w:beforeAutospacing="0" w:after="133" w:afterAutospacing="0" w:line="227" w:lineRule="atLeast"/>
            </w:pPr>
            <w:r w:rsidRPr="00B041CE">
              <w:t>Не более 3 детей: глухих, или</w:t>
            </w:r>
            <w:r w:rsidR="00BC703B" w:rsidRPr="00B041CE">
              <w:t xml:space="preserve"> слепых</w:t>
            </w:r>
            <w:r w:rsidRPr="00B041CE">
              <w:t xml:space="preserve">, или </w:t>
            </w:r>
            <w:r w:rsidR="00BC703B" w:rsidRPr="00B041CE">
              <w:t xml:space="preserve">с нарушениями опорно-двигательного аппарата, </w:t>
            </w:r>
            <w:r w:rsidRPr="00B041CE">
              <w:t>или</w:t>
            </w:r>
            <w:r w:rsidR="00BC703B" w:rsidRPr="00B041CE">
              <w:t xml:space="preserve"> умственной отсталостью умеренной, тяжелой степени,</w:t>
            </w:r>
            <w:r w:rsidRPr="00B041CE">
              <w:t xml:space="preserve"> или</w:t>
            </w:r>
            <w:r w:rsidR="00BC703B" w:rsidRPr="00B041CE">
              <w:t xml:space="preserve"> с расстройствами аутистического спектра, со сложным дефектом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t>Старше 3 лет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</w:pPr>
            <w:r w:rsidRPr="00B041CE">
              <w:t>10</w:t>
            </w:r>
          </w:p>
        </w:tc>
      </w:tr>
      <w:tr w:rsidR="00BC703B" w:rsidTr="00BC703B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430E11">
            <w:pPr>
              <w:pStyle w:val="a3"/>
              <w:spacing w:before="0" w:beforeAutospacing="0" w:after="133" w:afterAutospacing="0" w:line="227" w:lineRule="atLeast"/>
            </w:pPr>
            <w:r w:rsidRPr="00B041CE">
              <w:t xml:space="preserve">Не более 4 детей: слабовидящих и (или) </w:t>
            </w:r>
            <w:r w:rsidR="00BC703B" w:rsidRPr="00B041CE">
              <w:t xml:space="preserve">с </w:t>
            </w:r>
            <w:proofErr w:type="spellStart"/>
            <w:r w:rsidRPr="00B041CE">
              <w:t>амблиопией</w:t>
            </w:r>
            <w:r w:rsidR="002D0F7C" w:rsidRPr="00B041CE">
              <w:t>и</w:t>
            </w:r>
            <w:proofErr w:type="spellEnd"/>
            <w:r w:rsidR="002D0F7C" w:rsidRPr="00B041CE">
              <w:t xml:space="preserve"> (</w:t>
            </w:r>
            <w:r w:rsidR="00BC703B" w:rsidRPr="00B041CE">
              <w:t>или</w:t>
            </w:r>
            <w:r w:rsidRPr="00B041CE">
              <w:t>)</w:t>
            </w:r>
            <w:r w:rsidR="00BC703B" w:rsidRPr="00B041CE">
              <w:t xml:space="preserve"> косоглазием, </w:t>
            </w:r>
            <w:r w:rsidRPr="00B041CE">
              <w:t xml:space="preserve">или </w:t>
            </w:r>
            <w:r w:rsidR="00BC703B" w:rsidRPr="00B041CE">
              <w:t xml:space="preserve">слабослышащих, </w:t>
            </w:r>
            <w:r w:rsidRPr="00B041CE">
              <w:t xml:space="preserve">или </w:t>
            </w:r>
            <w:r w:rsidR="00BC703B" w:rsidRPr="00B041CE">
              <w:t xml:space="preserve">с тяжелыми нарушения речи, </w:t>
            </w:r>
            <w:r w:rsidRPr="00B041CE">
              <w:t xml:space="preserve">или </w:t>
            </w:r>
            <w:r w:rsidR="00BC703B" w:rsidRPr="00B041CE">
              <w:t>с умственной отсталостью легкой степени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t>Старше 3 лет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</w:pPr>
            <w:r w:rsidRPr="00B041CE">
              <w:t>15</w:t>
            </w:r>
          </w:p>
        </w:tc>
      </w:tr>
      <w:tr w:rsidR="00BC703B" w:rsidTr="00BC703B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t>Не более 5 детей: с задержкой психического развития или с фонетико-фонематическими нарушениями речи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t>Старше 3 лет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</w:pPr>
            <w:r w:rsidRPr="00B041CE">
              <w:t>17</w:t>
            </w:r>
          </w:p>
        </w:tc>
      </w:tr>
    </w:tbl>
    <w:p w:rsidR="00430E11" w:rsidRDefault="00430E11" w:rsidP="00BC703B">
      <w:pPr>
        <w:pStyle w:val="a3"/>
        <w:spacing w:before="0" w:beforeAutospacing="0" w:after="133" w:afterAutospacing="0"/>
        <w:rPr>
          <w:rFonts w:ascii="Arial" w:hAnsi="Arial" w:cs="Arial"/>
          <w:color w:val="222222"/>
          <w:sz w:val="19"/>
          <w:szCs w:val="19"/>
        </w:rPr>
      </w:pPr>
    </w:p>
    <w:p w:rsidR="00BC703B" w:rsidRPr="00B041CE" w:rsidRDefault="00BC703B" w:rsidP="00430E11">
      <w:pPr>
        <w:pStyle w:val="a3"/>
        <w:spacing w:before="0" w:beforeAutospacing="0" w:after="133" w:afterAutospacing="0"/>
        <w:jc w:val="both"/>
        <w:rPr>
          <w:color w:val="222222"/>
          <w:sz w:val="28"/>
          <w:szCs w:val="28"/>
        </w:rPr>
      </w:pPr>
      <w:r w:rsidRPr="00B041CE">
        <w:rPr>
          <w:color w:val="222222"/>
          <w:sz w:val="28"/>
          <w:szCs w:val="28"/>
        </w:rPr>
        <w:t xml:space="preserve">Когда комплектуете группы комбинированной направленности, не смешивайте более трех категорий детей с ОВЗ. Если объединяете детей с разными нарушениями в развитии, учитывайте направленность </w:t>
      </w:r>
      <w:r w:rsidRPr="00B041CE">
        <w:rPr>
          <w:color w:val="222222"/>
          <w:sz w:val="28"/>
          <w:szCs w:val="28"/>
        </w:rPr>
        <w:lastRenderedPageBreak/>
        <w:t>адаптированных образовательных программ и возможности их одновременной реализации в одной группе (</w:t>
      </w:r>
      <w:hyperlink r:id="rId15" w:anchor="/document/99/552443239/XA00MA62N9/" w:history="1">
        <w:r w:rsidRPr="00B041CE">
          <w:rPr>
            <w:rStyle w:val="a4"/>
            <w:color w:val="028E2F"/>
            <w:sz w:val="28"/>
            <w:szCs w:val="28"/>
          </w:rPr>
          <w:t>п. 20 Порядка обучения</w:t>
        </w:r>
      </w:hyperlink>
      <w:r w:rsidRPr="00B041CE">
        <w:rPr>
          <w:color w:val="222222"/>
          <w:sz w:val="28"/>
          <w:szCs w:val="28"/>
        </w:rPr>
        <w:t>).</w:t>
      </w:r>
    </w:p>
    <w:p w:rsidR="00BC703B" w:rsidRPr="00B041CE" w:rsidRDefault="00B041CE" w:rsidP="00430E11">
      <w:pPr>
        <w:pStyle w:val="2"/>
        <w:spacing w:before="533" w:beforeAutospacing="0" w:after="133" w:afterAutospacing="0"/>
        <w:jc w:val="both"/>
        <w:rPr>
          <w:color w:val="222222"/>
          <w:spacing w:val="-5"/>
          <w:sz w:val="28"/>
          <w:szCs w:val="28"/>
        </w:rPr>
      </w:pPr>
      <w:r>
        <w:rPr>
          <w:color w:val="222222"/>
          <w:spacing w:val="-5"/>
          <w:sz w:val="28"/>
          <w:szCs w:val="28"/>
        </w:rPr>
        <w:t>Специалисты</w:t>
      </w:r>
      <w:r w:rsidR="00BC703B" w:rsidRPr="00B041CE">
        <w:rPr>
          <w:color w:val="222222"/>
          <w:spacing w:val="-5"/>
          <w:sz w:val="28"/>
          <w:szCs w:val="28"/>
        </w:rPr>
        <w:t xml:space="preserve"> групп компенсирующей направленности</w:t>
      </w:r>
    </w:p>
    <w:p w:rsidR="00BC703B" w:rsidRPr="00B041CE" w:rsidRDefault="00BC703B" w:rsidP="00430E11">
      <w:pPr>
        <w:pStyle w:val="a3"/>
        <w:spacing w:before="0" w:beforeAutospacing="0" w:after="133" w:afterAutospacing="0"/>
        <w:jc w:val="both"/>
        <w:rPr>
          <w:color w:val="222222"/>
          <w:sz w:val="28"/>
          <w:szCs w:val="28"/>
        </w:rPr>
      </w:pPr>
      <w:r w:rsidRPr="00B041CE">
        <w:rPr>
          <w:color w:val="222222"/>
          <w:sz w:val="28"/>
          <w:szCs w:val="28"/>
        </w:rPr>
        <w:t>Если у вас есть группы компенсирующей направленности, возьмите в штат: </w:t>
      </w:r>
      <w:hyperlink r:id="rId16" w:anchor="/document/118/30448/" w:history="1">
        <w:r w:rsidRPr="00B041CE">
          <w:rPr>
            <w:rStyle w:val="a4"/>
            <w:color w:val="2D78DA"/>
            <w:sz w:val="28"/>
            <w:szCs w:val="28"/>
          </w:rPr>
          <w:t>учителя-дефектолога</w:t>
        </w:r>
      </w:hyperlink>
      <w:r w:rsidR="002D0F7C" w:rsidRPr="00B041CE">
        <w:rPr>
          <w:rStyle w:val="a4"/>
          <w:color w:val="2D78DA"/>
          <w:sz w:val="28"/>
          <w:szCs w:val="28"/>
        </w:rPr>
        <w:t xml:space="preserve"> (олигофренопедагог, сурдопедагог, тифлопедагог)</w:t>
      </w:r>
      <w:r w:rsidRPr="00B041CE">
        <w:rPr>
          <w:color w:val="222222"/>
          <w:sz w:val="28"/>
          <w:szCs w:val="28"/>
        </w:rPr>
        <w:t>, </w:t>
      </w:r>
      <w:hyperlink r:id="rId17" w:anchor="/document/118/45273/" w:history="1">
        <w:r w:rsidRPr="00B041CE">
          <w:rPr>
            <w:rStyle w:val="a4"/>
            <w:color w:val="2D78DA"/>
            <w:sz w:val="28"/>
            <w:szCs w:val="28"/>
          </w:rPr>
          <w:t>учителя-логопеда</w:t>
        </w:r>
      </w:hyperlink>
      <w:r w:rsidRPr="00B041CE">
        <w:rPr>
          <w:color w:val="222222"/>
          <w:sz w:val="28"/>
          <w:szCs w:val="28"/>
        </w:rPr>
        <w:t>, </w:t>
      </w:r>
      <w:hyperlink r:id="rId18" w:anchor="/document/118/30447/" w:history="1">
        <w:r w:rsidRPr="00B041CE">
          <w:rPr>
            <w:rStyle w:val="a4"/>
            <w:color w:val="2D78DA"/>
            <w:sz w:val="28"/>
            <w:szCs w:val="28"/>
          </w:rPr>
          <w:t>педагога-психолога</w:t>
        </w:r>
      </w:hyperlink>
      <w:r w:rsidRPr="00B041CE">
        <w:rPr>
          <w:color w:val="222222"/>
          <w:sz w:val="28"/>
          <w:szCs w:val="28"/>
        </w:rPr>
        <w:t>, </w:t>
      </w:r>
      <w:proofErr w:type="spellStart"/>
      <w:r w:rsidR="003528FE" w:rsidRPr="003528FE">
        <w:fldChar w:fldCharType="begin"/>
      </w:r>
      <w:r w:rsidR="003C3FE9" w:rsidRPr="00B041CE">
        <w:rPr>
          <w:sz w:val="28"/>
          <w:szCs w:val="28"/>
        </w:rPr>
        <w:instrText xml:space="preserve"> HYPERLINK "https://vip.1obraz.ru/" \l "/document/118/30450/" </w:instrText>
      </w:r>
      <w:r w:rsidR="003528FE" w:rsidRPr="003528FE">
        <w:fldChar w:fldCharType="separate"/>
      </w:r>
      <w:r w:rsidRPr="00B041CE">
        <w:rPr>
          <w:rStyle w:val="a4"/>
          <w:color w:val="2D78DA"/>
          <w:sz w:val="28"/>
          <w:szCs w:val="28"/>
        </w:rPr>
        <w:t>тьютора</w:t>
      </w:r>
      <w:proofErr w:type="spellEnd"/>
      <w:r w:rsidR="003528FE" w:rsidRPr="00B041CE">
        <w:rPr>
          <w:rStyle w:val="a4"/>
          <w:color w:val="2D78DA"/>
          <w:sz w:val="28"/>
          <w:szCs w:val="28"/>
        </w:rPr>
        <w:fldChar w:fldCharType="end"/>
      </w:r>
      <w:r w:rsidRPr="00B041CE">
        <w:rPr>
          <w:color w:val="222222"/>
          <w:sz w:val="28"/>
          <w:szCs w:val="28"/>
        </w:rPr>
        <w:t>, ассистента. Каких специалистов нанять и на какую ставку, зависит от того, какие особенности развития у детей в группе.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9"/>
        <w:gridCol w:w="3968"/>
        <w:gridCol w:w="2052"/>
      </w:tblGrid>
      <w:tr w:rsidR="00BC703B" w:rsidTr="00B041CE">
        <w:trPr>
          <w:tblHeader/>
        </w:trPr>
        <w:tc>
          <w:tcPr>
            <w:tcW w:w="1828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  <w:b/>
                <w:bCs/>
              </w:rPr>
            </w:pPr>
            <w:r w:rsidRPr="00B041CE">
              <w:rPr>
                <w:rFonts w:ascii="Arial" w:hAnsi="Arial" w:cs="Arial"/>
                <w:b/>
                <w:bCs/>
              </w:rPr>
              <w:t>Дети с ОВЗ</w:t>
            </w:r>
          </w:p>
        </w:tc>
        <w:tc>
          <w:tcPr>
            <w:tcW w:w="209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  <w:b/>
                <w:bCs/>
              </w:rPr>
            </w:pPr>
            <w:r w:rsidRPr="00B041CE">
              <w:rPr>
                <w:rFonts w:ascii="Arial" w:hAnsi="Arial" w:cs="Arial"/>
                <w:b/>
                <w:bCs/>
              </w:rPr>
              <w:t>Специалист</w:t>
            </w:r>
          </w:p>
        </w:tc>
        <w:tc>
          <w:tcPr>
            <w:tcW w:w="108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  <w:b/>
                <w:bCs/>
              </w:rPr>
            </w:pPr>
            <w:r w:rsidRPr="00B041CE">
              <w:rPr>
                <w:rFonts w:ascii="Arial" w:hAnsi="Arial" w:cs="Arial"/>
                <w:b/>
                <w:bCs/>
              </w:rPr>
              <w:t>Штатная единица, ставка</w:t>
            </w:r>
          </w:p>
        </w:tc>
      </w:tr>
      <w:tr w:rsidR="002D0F7C" w:rsidTr="00B041CE">
        <w:tc>
          <w:tcPr>
            <w:tcW w:w="1828" w:type="pct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2D0F7C" w:rsidRPr="00B041CE" w:rsidRDefault="002D0F7C">
            <w:pPr>
              <w:pStyle w:val="a3"/>
              <w:spacing w:before="0" w:beforeAutospacing="0" w:after="133" w:afterAutospacing="0" w:line="227" w:lineRule="atLeast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Нарушения слуха (глухие, слабослышащие, позднооглохшие)</w:t>
            </w:r>
          </w:p>
        </w:tc>
        <w:tc>
          <w:tcPr>
            <w:tcW w:w="209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2D0F7C" w:rsidRPr="00B041CE" w:rsidRDefault="002D0F7C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Учитель-дефектолог (сурдопедагог)</w:t>
            </w:r>
          </w:p>
        </w:tc>
        <w:tc>
          <w:tcPr>
            <w:tcW w:w="108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2D0F7C" w:rsidRPr="00B041CE" w:rsidRDefault="002D0F7C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1</w:t>
            </w:r>
          </w:p>
        </w:tc>
      </w:tr>
      <w:tr w:rsidR="002D0F7C" w:rsidTr="00B041CE">
        <w:tc>
          <w:tcPr>
            <w:tcW w:w="1828" w:type="pct"/>
            <w:vMerge/>
            <w:tcBorders>
              <w:left w:val="single" w:sz="4" w:space="0" w:color="222222"/>
              <w:right w:val="single" w:sz="4" w:space="0" w:color="222222"/>
            </w:tcBorders>
            <w:vAlign w:val="center"/>
            <w:hideMark/>
          </w:tcPr>
          <w:p w:rsidR="002D0F7C" w:rsidRPr="00B041CE" w:rsidRDefault="002D0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2D0F7C" w:rsidRPr="00B041CE" w:rsidRDefault="002D0F7C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Педагог-психолог</w:t>
            </w:r>
          </w:p>
        </w:tc>
        <w:tc>
          <w:tcPr>
            <w:tcW w:w="108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2D0F7C" w:rsidRPr="00B041CE" w:rsidRDefault="002D0F7C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0,5</w:t>
            </w:r>
          </w:p>
        </w:tc>
      </w:tr>
      <w:tr w:rsidR="002D0F7C" w:rsidTr="00B041CE">
        <w:tc>
          <w:tcPr>
            <w:tcW w:w="1828" w:type="pct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2D0F7C" w:rsidRPr="00B041CE" w:rsidRDefault="002D0F7C" w:rsidP="002D0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</w:tcPr>
          <w:p w:rsidR="002D0F7C" w:rsidRPr="00B041CE" w:rsidRDefault="002D0F7C" w:rsidP="002D0F7C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Учитель-логопед</w:t>
            </w:r>
          </w:p>
        </w:tc>
        <w:tc>
          <w:tcPr>
            <w:tcW w:w="108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</w:tcPr>
          <w:p w:rsidR="002D0F7C" w:rsidRPr="00B041CE" w:rsidRDefault="002D0F7C" w:rsidP="002D0F7C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0,5</w:t>
            </w:r>
          </w:p>
        </w:tc>
      </w:tr>
      <w:tr w:rsidR="00BC703B" w:rsidTr="00B041CE">
        <w:tc>
          <w:tcPr>
            <w:tcW w:w="1828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Нарушения зрения (слепые, слабовидящие, с амблиопией и косоглазием)</w:t>
            </w:r>
          </w:p>
        </w:tc>
        <w:tc>
          <w:tcPr>
            <w:tcW w:w="209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Учитель-дефектолог (тифлопедагог)</w:t>
            </w:r>
          </w:p>
        </w:tc>
        <w:tc>
          <w:tcPr>
            <w:tcW w:w="108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1</w:t>
            </w:r>
          </w:p>
        </w:tc>
      </w:tr>
      <w:tr w:rsidR="00BC703B" w:rsidTr="00B041CE">
        <w:tc>
          <w:tcPr>
            <w:tcW w:w="182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C703B" w:rsidRPr="00B041CE" w:rsidRDefault="00BC7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Учитель-логопед</w:t>
            </w:r>
          </w:p>
        </w:tc>
        <w:tc>
          <w:tcPr>
            <w:tcW w:w="108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0,5</w:t>
            </w:r>
          </w:p>
        </w:tc>
      </w:tr>
      <w:tr w:rsidR="00BC703B" w:rsidTr="00B041CE">
        <w:tc>
          <w:tcPr>
            <w:tcW w:w="182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C703B" w:rsidRPr="00B041CE" w:rsidRDefault="00BC7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Педагог-психолог</w:t>
            </w:r>
          </w:p>
        </w:tc>
        <w:tc>
          <w:tcPr>
            <w:tcW w:w="108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0,5</w:t>
            </w:r>
          </w:p>
        </w:tc>
      </w:tr>
      <w:tr w:rsidR="00BC703B" w:rsidTr="00B041CE">
        <w:tc>
          <w:tcPr>
            <w:tcW w:w="182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C703B" w:rsidRPr="00B041CE" w:rsidRDefault="00BC7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proofErr w:type="spellStart"/>
            <w:r w:rsidRPr="00B041CE">
              <w:rPr>
                <w:rFonts w:ascii="Arial" w:hAnsi="Arial" w:cs="Arial"/>
              </w:rPr>
              <w:t>Тьютор</w:t>
            </w:r>
            <w:proofErr w:type="spellEnd"/>
          </w:p>
        </w:tc>
        <w:tc>
          <w:tcPr>
            <w:tcW w:w="108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1</w:t>
            </w:r>
          </w:p>
        </w:tc>
      </w:tr>
      <w:tr w:rsidR="00BC703B" w:rsidTr="00B041CE">
        <w:tc>
          <w:tcPr>
            <w:tcW w:w="1828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Тяжелые нарушения речи</w:t>
            </w:r>
          </w:p>
        </w:tc>
        <w:tc>
          <w:tcPr>
            <w:tcW w:w="209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Учитель-логопед</w:t>
            </w:r>
          </w:p>
        </w:tc>
        <w:tc>
          <w:tcPr>
            <w:tcW w:w="108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1</w:t>
            </w:r>
          </w:p>
        </w:tc>
      </w:tr>
      <w:tr w:rsidR="00BC703B" w:rsidTr="00B041CE">
        <w:tc>
          <w:tcPr>
            <w:tcW w:w="182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C703B" w:rsidRPr="00B041CE" w:rsidRDefault="00BC7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Педагог-психолог</w:t>
            </w:r>
          </w:p>
        </w:tc>
        <w:tc>
          <w:tcPr>
            <w:tcW w:w="108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0,5</w:t>
            </w:r>
          </w:p>
        </w:tc>
      </w:tr>
      <w:tr w:rsidR="00BC703B" w:rsidTr="00B041CE">
        <w:tc>
          <w:tcPr>
            <w:tcW w:w="1828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Нарушения опорно-двигательного аппарата</w:t>
            </w:r>
          </w:p>
        </w:tc>
        <w:tc>
          <w:tcPr>
            <w:tcW w:w="209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Учитель-дефектолог и (или) педагог-психолог</w:t>
            </w:r>
          </w:p>
        </w:tc>
        <w:tc>
          <w:tcPr>
            <w:tcW w:w="108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1</w:t>
            </w:r>
          </w:p>
        </w:tc>
      </w:tr>
      <w:tr w:rsidR="00BC703B" w:rsidTr="00B041CE">
        <w:tc>
          <w:tcPr>
            <w:tcW w:w="182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C703B" w:rsidRPr="00B041CE" w:rsidRDefault="00BC7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Учитель-логопед</w:t>
            </w:r>
          </w:p>
        </w:tc>
        <w:tc>
          <w:tcPr>
            <w:tcW w:w="108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0,5</w:t>
            </w:r>
          </w:p>
        </w:tc>
      </w:tr>
      <w:tr w:rsidR="00BC703B" w:rsidTr="00B041CE">
        <w:tc>
          <w:tcPr>
            <w:tcW w:w="182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C703B" w:rsidRPr="00B041CE" w:rsidRDefault="00BC7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Ассистент (помощник)</w:t>
            </w:r>
          </w:p>
        </w:tc>
        <w:tc>
          <w:tcPr>
            <w:tcW w:w="108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0,5</w:t>
            </w:r>
          </w:p>
        </w:tc>
      </w:tr>
      <w:tr w:rsidR="00BC703B" w:rsidTr="00B041CE">
        <w:tc>
          <w:tcPr>
            <w:tcW w:w="1828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Расстройства аутистического спектра</w:t>
            </w:r>
          </w:p>
        </w:tc>
        <w:tc>
          <w:tcPr>
            <w:tcW w:w="209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Учитель-дефектолог (олигофренопедагог) и (или) педагог-психолог</w:t>
            </w:r>
          </w:p>
        </w:tc>
        <w:tc>
          <w:tcPr>
            <w:tcW w:w="108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0,5</w:t>
            </w:r>
          </w:p>
        </w:tc>
      </w:tr>
      <w:tr w:rsidR="00BC703B" w:rsidTr="00B041CE">
        <w:tc>
          <w:tcPr>
            <w:tcW w:w="182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C703B" w:rsidRPr="00B041CE" w:rsidRDefault="00BC7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Учитель-логопед</w:t>
            </w:r>
          </w:p>
        </w:tc>
        <w:tc>
          <w:tcPr>
            <w:tcW w:w="108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0,5</w:t>
            </w:r>
          </w:p>
        </w:tc>
      </w:tr>
      <w:tr w:rsidR="00BC703B" w:rsidTr="00B041CE">
        <w:tc>
          <w:tcPr>
            <w:tcW w:w="182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C703B" w:rsidRPr="00B041CE" w:rsidRDefault="00BC7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proofErr w:type="spellStart"/>
            <w:r w:rsidRPr="00B041CE">
              <w:rPr>
                <w:rFonts w:ascii="Arial" w:hAnsi="Arial" w:cs="Arial"/>
              </w:rPr>
              <w:t>Тьютор</w:t>
            </w:r>
            <w:proofErr w:type="spellEnd"/>
          </w:p>
        </w:tc>
        <w:tc>
          <w:tcPr>
            <w:tcW w:w="108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1</w:t>
            </w:r>
          </w:p>
        </w:tc>
      </w:tr>
      <w:tr w:rsidR="00BC703B" w:rsidTr="00B041CE">
        <w:tc>
          <w:tcPr>
            <w:tcW w:w="1828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 xml:space="preserve">Задержка психического </w:t>
            </w:r>
            <w:r w:rsidRPr="00B041CE">
              <w:rPr>
                <w:rFonts w:ascii="Arial" w:hAnsi="Arial" w:cs="Arial"/>
              </w:rPr>
              <w:lastRenderedPageBreak/>
              <w:t>развития</w:t>
            </w:r>
          </w:p>
        </w:tc>
        <w:tc>
          <w:tcPr>
            <w:tcW w:w="209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lastRenderedPageBreak/>
              <w:t xml:space="preserve">Учитель-дефектолог (олигофренопедагог) и (или) </w:t>
            </w:r>
            <w:r w:rsidRPr="00B041CE">
              <w:rPr>
                <w:rFonts w:ascii="Arial" w:hAnsi="Arial" w:cs="Arial"/>
              </w:rPr>
              <w:lastRenderedPageBreak/>
              <w:t>педагог-психолог</w:t>
            </w:r>
          </w:p>
        </w:tc>
        <w:tc>
          <w:tcPr>
            <w:tcW w:w="108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lastRenderedPageBreak/>
              <w:t>1</w:t>
            </w:r>
          </w:p>
        </w:tc>
      </w:tr>
      <w:tr w:rsidR="00BC703B" w:rsidTr="00B041CE">
        <w:tc>
          <w:tcPr>
            <w:tcW w:w="182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C703B" w:rsidRPr="00B041CE" w:rsidRDefault="00BC7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Учитель-логопед</w:t>
            </w:r>
          </w:p>
        </w:tc>
        <w:tc>
          <w:tcPr>
            <w:tcW w:w="108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0,5</w:t>
            </w:r>
          </w:p>
        </w:tc>
      </w:tr>
      <w:tr w:rsidR="00BC703B" w:rsidTr="00B041CE">
        <w:tc>
          <w:tcPr>
            <w:tcW w:w="1828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Умственная отсталость</w:t>
            </w:r>
          </w:p>
        </w:tc>
        <w:tc>
          <w:tcPr>
            <w:tcW w:w="209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Учитель-дефектолог (олигофренопедагог)</w:t>
            </w:r>
          </w:p>
        </w:tc>
        <w:tc>
          <w:tcPr>
            <w:tcW w:w="108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1</w:t>
            </w:r>
          </w:p>
        </w:tc>
      </w:tr>
      <w:tr w:rsidR="00BC703B" w:rsidTr="00B041CE">
        <w:tc>
          <w:tcPr>
            <w:tcW w:w="182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C703B" w:rsidRPr="00B041CE" w:rsidRDefault="00BC7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Учитель-логопед</w:t>
            </w:r>
          </w:p>
        </w:tc>
        <w:tc>
          <w:tcPr>
            <w:tcW w:w="108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0,5</w:t>
            </w:r>
          </w:p>
        </w:tc>
      </w:tr>
      <w:tr w:rsidR="00BC703B" w:rsidTr="00B041CE">
        <w:tc>
          <w:tcPr>
            <w:tcW w:w="182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C703B" w:rsidRPr="00B041CE" w:rsidRDefault="00BC7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Педагог-психолог</w:t>
            </w:r>
          </w:p>
        </w:tc>
        <w:tc>
          <w:tcPr>
            <w:tcW w:w="108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1</w:t>
            </w:r>
          </w:p>
        </w:tc>
      </w:tr>
      <w:tr w:rsidR="00BC703B" w:rsidTr="00B041CE">
        <w:tc>
          <w:tcPr>
            <w:tcW w:w="182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C703B" w:rsidRPr="00B041CE" w:rsidRDefault="00BC7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proofErr w:type="spellStart"/>
            <w:r w:rsidRPr="00B041CE">
              <w:rPr>
                <w:rFonts w:ascii="Arial" w:hAnsi="Arial" w:cs="Arial"/>
              </w:rPr>
              <w:t>Тьютор</w:t>
            </w:r>
            <w:proofErr w:type="spellEnd"/>
          </w:p>
        </w:tc>
        <w:tc>
          <w:tcPr>
            <w:tcW w:w="108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1</w:t>
            </w:r>
          </w:p>
        </w:tc>
      </w:tr>
      <w:tr w:rsidR="00BC703B" w:rsidTr="00B041CE">
        <w:tc>
          <w:tcPr>
            <w:tcW w:w="1828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Сложные дефекты (тяжелые и множественные нарушения развития)</w:t>
            </w:r>
          </w:p>
        </w:tc>
        <w:tc>
          <w:tcPr>
            <w:tcW w:w="209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Учитель-дефектолог (олигофренопедагог) и (или) педагог-психолог</w:t>
            </w:r>
          </w:p>
        </w:tc>
        <w:tc>
          <w:tcPr>
            <w:tcW w:w="108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1</w:t>
            </w:r>
          </w:p>
        </w:tc>
      </w:tr>
      <w:tr w:rsidR="00BC703B" w:rsidTr="00B041CE">
        <w:tc>
          <w:tcPr>
            <w:tcW w:w="182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C703B" w:rsidRDefault="00BC7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9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Учитель-логопед</w:t>
            </w:r>
          </w:p>
        </w:tc>
        <w:tc>
          <w:tcPr>
            <w:tcW w:w="108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0,5</w:t>
            </w:r>
          </w:p>
        </w:tc>
      </w:tr>
      <w:tr w:rsidR="00BC703B" w:rsidTr="00B041CE">
        <w:tc>
          <w:tcPr>
            <w:tcW w:w="182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C703B" w:rsidRDefault="00BC7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9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Ассистент (помощник)</w:t>
            </w:r>
          </w:p>
        </w:tc>
        <w:tc>
          <w:tcPr>
            <w:tcW w:w="108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1</w:t>
            </w:r>
          </w:p>
        </w:tc>
      </w:tr>
    </w:tbl>
    <w:p w:rsidR="00BC703B" w:rsidRPr="00B041CE" w:rsidRDefault="00B041CE" w:rsidP="00BC703B">
      <w:pPr>
        <w:pStyle w:val="2"/>
        <w:spacing w:before="533" w:beforeAutospacing="0" w:after="133" w:afterAutospacing="0"/>
        <w:rPr>
          <w:color w:val="222222"/>
          <w:spacing w:val="-5"/>
          <w:sz w:val="28"/>
          <w:szCs w:val="28"/>
        </w:rPr>
      </w:pPr>
      <w:r w:rsidRPr="00B041CE">
        <w:rPr>
          <w:color w:val="222222"/>
          <w:spacing w:val="-5"/>
          <w:sz w:val="28"/>
          <w:szCs w:val="28"/>
        </w:rPr>
        <w:t>Специалисты</w:t>
      </w:r>
      <w:r w:rsidR="00BC703B" w:rsidRPr="00B041CE">
        <w:rPr>
          <w:color w:val="222222"/>
          <w:spacing w:val="-5"/>
          <w:sz w:val="28"/>
          <w:szCs w:val="28"/>
        </w:rPr>
        <w:t xml:space="preserve"> групп комбинированной направленности</w:t>
      </w:r>
    </w:p>
    <w:p w:rsidR="002D0F7C" w:rsidRPr="00B041CE" w:rsidRDefault="00BC703B" w:rsidP="002D0F7C">
      <w:pPr>
        <w:pStyle w:val="a3"/>
        <w:spacing w:before="0" w:beforeAutospacing="0" w:after="133" w:afterAutospacing="0"/>
        <w:jc w:val="both"/>
        <w:rPr>
          <w:color w:val="222222"/>
          <w:sz w:val="28"/>
          <w:szCs w:val="28"/>
        </w:rPr>
      </w:pPr>
      <w:r w:rsidRPr="00B041CE">
        <w:rPr>
          <w:color w:val="222222"/>
          <w:sz w:val="28"/>
          <w:szCs w:val="28"/>
        </w:rPr>
        <w:t xml:space="preserve">Если у вас есть группы комбинированной направленности, возьмите в штат: учителя-дефектолога, учителя-логопеда, педагога-психолога, </w:t>
      </w:r>
      <w:proofErr w:type="spellStart"/>
      <w:r w:rsidRPr="00B041CE">
        <w:rPr>
          <w:color w:val="222222"/>
          <w:sz w:val="28"/>
          <w:szCs w:val="28"/>
        </w:rPr>
        <w:t>тьютора</w:t>
      </w:r>
      <w:proofErr w:type="spellEnd"/>
      <w:r w:rsidRPr="00B041CE">
        <w:rPr>
          <w:color w:val="222222"/>
          <w:sz w:val="28"/>
          <w:szCs w:val="28"/>
        </w:rPr>
        <w:t>, ассистента.</w:t>
      </w:r>
    </w:p>
    <w:p w:rsidR="00BC703B" w:rsidRPr="00B041CE" w:rsidRDefault="00BC703B" w:rsidP="002D0F7C">
      <w:pPr>
        <w:pStyle w:val="a3"/>
        <w:spacing w:before="0" w:beforeAutospacing="0" w:after="133" w:afterAutospacing="0"/>
        <w:jc w:val="both"/>
        <w:rPr>
          <w:color w:val="222222"/>
          <w:sz w:val="28"/>
          <w:szCs w:val="28"/>
        </w:rPr>
      </w:pPr>
      <w:r w:rsidRPr="00B041CE">
        <w:rPr>
          <w:color w:val="222222"/>
          <w:sz w:val="28"/>
          <w:szCs w:val="28"/>
        </w:rPr>
        <w:t xml:space="preserve"> Каких специалистов нанять, зависит от </w:t>
      </w:r>
      <w:r w:rsidR="002D0F7C" w:rsidRPr="00B041CE">
        <w:rPr>
          <w:color w:val="222222"/>
          <w:sz w:val="28"/>
          <w:szCs w:val="28"/>
        </w:rPr>
        <w:t>количества детей с ОВЗ в группе (</w:t>
      </w:r>
      <w:hyperlink r:id="rId19" w:anchor="/document/99/552443239/XA00MA62N9/" w:history="1">
        <w:r w:rsidR="002D0F7C" w:rsidRPr="00B041CE">
          <w:rPr>
            <w:rStyle w:val="a4"/>
            <w:color w:val="028E2F"/>
            <w:sz w:val="28"/>
            <w:szCs w:val="28"/>
          </w:rPr>
          <w:t>п. 21 Порядка обучения</w:t>
        </w:r>
      </w:hyperlink>
      <w:r w:rsidR="002D0F7C" w:rsidRPr="00B041CE">
        <w:rPr>
          <w:color w:val="222222"/>
          <w:sz w:val="28"/>
          <w:szCs w:val="28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2"/>
        <w:gridCol w:w="2021"/>
        <w:gridCol w:w="2636"/>
      </w:tblGrid>
      <w:tr w:rsidR="00BC703B" w:rsidTr="00BC703B">
        <w:trPr>
          <w:tblHeader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  <w:b/>
                <w:bCs/>
              </w:rPr>
            </w:pPr>
            <w:r w:rsidRPr="00B041CE">
              <w:rPr>
                <w:rFonts w:ascii="Arial" w:hAnsi="Arial" w:cs="Arial"/>
                <w:b/>
                <w:bCs/>
              </w:rPr>
              <w:t>Специалист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  <w:b/>
                <w:bCs/>
              </w:rPr>
            </w:pPr>
            <w:r w:rsidRPr="00B041CE">
              <w:rPr>
                <w:rFonts w:ascii="Arial" w:hAnsi="Arial" w:cs="Arial"/>
                <w:b/>
                <w:bCs/>
              </w:rPr>
              <w:t>Штатная единица, ставка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 w:rsidP="002D0F7C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  <w:b/>
                <w:bCs/>
              </w:rPr>
            </w:pPr>
            <w:r w:rsidRPr="00B041CE">
              <w:rPr>
                <w:rFonts w:ascii="Arial" w:hAnsi="Arial" w:cs="Arial"/>
                <w:b/>
                <w:bCs/>
              </w:rPr>
              <w:t>Количество детей с ОВЗ в группе</w:t>
            </w:r>
          </w:p>
        </w:tc>
      </w:tr>
      <w:tr w:rsidR="00BC703B" w:rsidTr="00BC703B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Учитель-дефектолог (сурдопедагог, тифлопедагог, олигофренопедагог)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5–12</w:t>
            </w:r>
          </w:p>
        </w:tc>
      </w:tr>
      <w:tr w:rsidR="00BC703B" w:rsidTr="00BC703B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Учитель-логопед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hideMark/>
          </w:tcPr>
          <w:p w:rsidR="00BC703B" w:rsidRPr="00B041CE" w:rsidRDefault="00BC7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03B" w:rsidTr="00BC703B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20</w:t>
            </w:r>
          </w:p>
        </w:tc>
      </w:tr>
      <w:tr w:rsidR="00BC703B" w:rsidTr="00BC703B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rPr>
                <w:rFonts w:ascii="Arial" w:hAnsi="Arial" w:cs="Arial"/>
              </w:rPr>
            </w:pPr>
            <w:proofErr w:type="spellStart"/>
            <w:r w:rsidRPr="00B041CE">
              <w:rPr>
                <w:rFonts w:ascii="Arial" w:hAnsi="Arial" w:cs="Arial"/>
              </w:rPr>
              <w:t>Тьютор</w:t>
            </w:r>
            <w:proofErr w:type="spellEnd"/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  <w:rPr>
                <w:rFonts w:ascii="Arial" w:hAnsi="Arial" w:cs="Arial"/>
              </w:rPr>
            </w:pPr>
            <w:r w:rsidRPr="00B041CE">
              <w:rPr>
                <w:rFonts w:ascii="Arial" w:hAnsi="Arial" w:cs="Arial"/>
              </w:rPr>
              <w:t>1–5</w:t>
            </w:r>
          </w:p>
        </w:tc>
      </w:tr>
      <w:tr w:rsidR="00BC703B" w:rsidTr="00BC703B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</w:pPr>
            <w:r w:rsidRPr="00B041CE">
              <w:t>Ассистент (помощник)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C703B" w:rsidRPr="00B041CE" w:rsidRDefault="00BC703B">
            <w:pPr>
              <w:pStyle w:val="a3"/>
              <w:spacing w:before="0" w:beforeAutospacing="0" w:after="133" w:afterAutospacing="0" w:line="227" w:lineRule="atLeast"/>
              <w:jc w:val="center"/>
            </w:pPr>
            <w:r w:rsidRPr="00B041CE">
              <w:t>1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hideMark/>
          </w:tcPr>
          <w:p w:rsidR="00BC703B" w:rsidRDefault="00BC703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2D0F7C" w:rsidRDefault="002D0F7C" w:rsidP="00BC703B">
      <w:pPr>
        <w:pStyle w:val="a3"/>
        <w:spacing w:before="0" w:beforeAutospacing="0" w:after="133" w:afterAutospacing="0"/>
        <w:rPr>
          <w:rFonts w:ascii="Arial" w:hAnsi="Arial" w:cs="Arial"/>
          <w:color w:val="222222"/>
          <w:sz w:val="19"/>
          <w:szCs w:val="19"/>
        </w:rPr>
      </w:pPr>
    </w:p>
    <w:p w:rsidR="00BC703B" w:rsidRPr="00B041CE" w:rsidRDefault="00BC703B" w:rsidP="00BC703B">
      <w:pPr>
        <w:pStyle w:val="a3"/>
        <w:spacing w:before="0" w:beforeAutospacing="0" w:after="133" w:afterAutospacing="0"/>
        <w:rPr>
          <w:color w:val="222222"/>
          <w:sz w:val="28"/>
          <w:szCs w:val="28"/>
        </w:rPr>
      </w:pPr>
      <w:r w:rsidRPr="00B041CE">
        <w:rPr>
          <w:color w:val="222222"/>
          <w:sz w:val="28"/>
          <w:szCs w:val="28"/>
        </w:rPr>
        <w:lastRenderedPageBreak/>
        <w:t>Если детскому саду не хватает собственных средств, чтобы нанять новых специалистов, вы можете обратиться к учредителю за дополнительным финансированием или:</w:t>
      </w:r>
    </w:p>
    <w:p w:rsidR="00BC703B" w:rsidRPr="00B041CE" w:rsidRDefault="00BC703B" w:rsidP="00BC703B">
      <w:pPr>
        <w:numPr>
          <w:ilvl w:val="0"/>
          <w:numId w:val="1"/>
        </w:numPr>
        <w:spacing w:after="0" w:line="240" w:lineRule="auto"/>
        <w:ind w:left="240"/>
        <w:rPr>
          <w:rFonts w:ascii="Times New Roman" w:hAnsi="Times New Roman" w:cs="Times New Roman"/>
          <w:color w:val="222222"/>
          <w:sz w:val="28"/>
          <w:szCs w:val="28"/>
        </w:rPr>
      </w:pPr>
      <w:r w:rsidRPr="00B041CE">
        <w:rPr>
          <w:rFonts w:ascii="Times New Roman" w:hAnsi="Times New Roman" w:cs="Times New Roman"/>
          <w:color w:val="222222"/>
          <w:sz w:val="28"/>
          <w:szCs w:val="28"/>
        </w:rPr>
        <w:t>расширить обязанности работников, которые уже есть в штате: учителя-дефектолога, </w:t>
      </w:r>
      <w:hyperlink r:id="rId20" w:anchor="/document/118/30458/" w:history="1">
        <w:r w:rsidRPr="00B041CE">
          <w:rPr>
            <w:rStyle w:val="a4"/>
            <w:rFonts w:ascii="Times New Roman" w:hAnsi="Times New Roman" w:cs="Times New Roman"/>
            <w:color w:val="2D78DA"/>
            <w:sz w:val="28"/>
            <w:szCs w:val="28"/>
          </w:rPr>
          <w:t>социального педагога</w:t>
        </w:r>
      </w:hyperlink>
      <w:r w:rsidRPr="00B041CE">
        <w:rPr>
          <w:rFonts w:ascii="Times New Roman" w:hAnsi="Times New Roman" w:cs="Times New Roman"/>
          <w:color w:val="222222"/>
          <w:sz w:val="28"/>
          <w:szCs w:val="28"/>
        </w:rPr>
        <w:t>, педагога-психолога;</w:t>
      </w:r>
    </w:p>
    <w:p w:rsidR="00BC703B" w:rsidRPr="00B041CE" w:rsidRDefault="00BC703B" w:rsidP="00BC703B">
      <w:pPr>
        <w:numPr>
          <w:ilvl w:val="0"/>
          <w:numId w:val="1"/>
        </w:numPr>
        <w:spacing w:after="0" w:line="240" w:lineRule="auto"/>
        <w:ind w:left="240"/>
        <w:rPr>
          <w:rFonts w:ascii="Times New Roman" w:hAnsi="Times New Roman" w:cs="Times New Roman"/>
          <w:color w:val="222222"/>
          <w:sz w:val="28"/>
          <w:szCs w:val="28"/>
        </w:rPr>
      </w:pPr>
      <w:r w:rsidRPr="00B041CE">
        <w:rPr>
          <w:rFonts w:ascii="Times New Roman" w:hAnsi="Times New Roman" w:cs="Times New Roman"/>
          <w:color w:val="222222"/>
          <w:sz w:val="28"/>
          <w:szCs w:val="28"/>
        </w:rPr>
        <w:t>на </w:t>
      </w:r>
      <w:hyperlink r:id="rId21" w:anchor="/document/118/30434/" w:history="1">
        <w:r w:rsidRPr="00B041CE">
          <w:rPr>
            <w:rStyle w:val="a4"/>
            <w:rFonts w:ascii="Times New Roman" w:hAnsi="Times New Roman" w:cs="Times New Roman"/>
            <w:color w:val="2D78DA"/>
            <w:sz w:val="28"/>
            <w:szCs w:val="28"/>
          </w:rPr>
          <w:t>помощника воспитателя</w:t>
        </w:r>
      </w:hyperlink>
      <w:r w:rsidRPr="00B041CE">
        <w:rPr>
          <w:rFonts w:ascii="Times New Roman" w:hAnsi="Times New Roman" w:cs="Times New Roman"/>
          <w:color w:val="222222"/>
          <w:sz w:val="28"/>
          <w:szCs w:val="28"/>
        </w:rPr>
        <w:t> и </w:t>
      </w:r>
      <w:hyperlink r:id="rId22" w:anchor="/document/118/30463/" w:history="1">
        <w:r w:rsidRPr="00B041CE">
          <w:rPr>
            <w:rStyle w:val="a4"/>
            <w:rFonts w:ascii="Times New Roman" w:hAnsi="Times New Roman" w:cs="Times New Roman"/>
            <w:color w:val="2D78DA"/>
            <w:sz w:val="28"/>
            <w:szCs w:val="28"/>
          </w:rPr>
          <w:t>младшего воспитателя</w:t>
        </w:r>
      </w:hyperlink>
      <w:r w:rsidRPr="00B041CE">
        <w:rPr>
          <w:rFonts w:ascii="Times New Roman" w:hAnsi="Times New Roman" w:cs="Times New Roman"/>
          <w:color w:val="222222"/>
          <w:sz w:val="28"/>
          <w:szCs w:val="28"/>
        </w:rPr>
        <w:t> с их согласия возложить функции ассистента;</w:t>
      </w:r>
    </w:p>
    <w:p w:rsidR="00BC703B" w:rsidRPr="00B041CE" w:rsidRDefault="00BC703B" w:rsidP="00BC703B">
      <w:pPr>
        <w:numPr>
          <w:ilvl w:val="0"/>
          <w:numId w:val="1"/>
        </w:numPr>
        <w:spacing w:after="0" w:line="240" w:lineRule="auto"/>
        <w:ind w:left="240"/>
        <w:rPr>
          <w:rFonts w:ascii="Times New Roman" w:hAnsi="Times New Roman" w:cs="Times New Roman"/>
          <w:color w:val="222222"/>
          <w:sz w:val="28"/>
          <w:szCs w:val="28"/>
        </w:rPr>
      </w:pPr>
      <w:r w:rsidRPr="00B041CE">
        <w:rPr>
          <w:rFonts w:ascii="Times New Roman" w:hAnsi="Times New Roman" w:cs="Times New Roman"/>
          <w:color w:val="222222"/>
          <w:sz w:val="28"/>
          <w:szCs w:val="28"/>
        </w:rPr>
        <w:t>использовать ресурсы других организаций на основе договора о сетевом взаимодействии (</w:t>
      </w:r>
      <w:hyperlink r:id="rId23" w:anchor="/document/99/902389617/XA00M702MC/" w:history="1">
        <w:r w:rsidRPr="00B041CE">
          <w:rPr>
            <w:rStyle w:val="a4"/>
            <w:rFonts w:ascii="Times New Roman" w:hAnsi="Times New Roman" w:cs="Times New Roman"/>
            <w:color w:val="028E2F"/>
            <w:sz w:val="28"/>
            <w:szCs w:val="28"/>
          </w:rPr>
          <w:t>ст. 15 Федерального закона от 29.12.2012 № 273-ФЗ</w:t>
        </w:r>
      </w:hyperlink>
      <w:r w:rsidRPr="00B041CE">
        <w:rPr>
          <w:rFonts w:ascii="Times New Roman" w:hAnsi="Times New Roman" w:cs="Times New Roman"/>
          <w:color w:val="222222"/>
          <w:sz w:val="28"/>
          <w:szCs w:val="28"/>
        </w:rPr>
        <w:t>).</w:t>
      </w:r>
    </w:p>
    <w:p w:rsidR="00BC703B" w:rsidRPr="00B041CE" w:rsidRDefault="00BC703B" w:rsidP="002D0F7C">
      <w:pPr>
        <w:rPr>
          <w:rFonts w:ascii="Arial" w:hAnsi="Arial" w:cs="Arial"/>
          <w:color w:val="222222"/>
          <w:sz w:val="28"/>
          <w:szCs w:val="28"/>
        </w:rPr>
      </w:pPr>
      <w:r w:rsidRPr="00B041CE">
        <w:rPr>
          <w:rFonts w:ascii="Arial" w:hAnsi="Arial" w:cs="Arial"/>
          <w:color w:val="222222"/>
          <w:sz w:val="28"/>
          <w:szCs w:val="28"/>
        </w:rPr>
        <w:br/>
      </w:r>
    </w:p>
    <w:p w:rsidR="000E70BC" w:rsidRDefault="000E70BC"/>
    <w:sectPr w:rsidR="000E70BC" w:rsidSect="00B041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A5D94"/>
    <w:multiLevelType w:val="multilevel"/>
    <w:tmpl w:val="71EA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3662"/>
    <w:rsid w:val="000E70BC"/>
    <w:rsid w:val="002D0F7C"/>
    <w:rsid w:val="002D70A0"/>
    <w:rsid w:val="003528FE"/>
    <w:rsid w:val="003C3FE9"/>
    <w:rsid w:val="003E0A2F"/>
    <w:rsid w:val="00430E11"/>
    <w:rsid w:val="00835CE1"/>
    <w:rsid w:val="00A73662"/>
    <w:rsid w:val="00B041CE"/>
    <w:rsid w:val="00BC7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2F"/>
  </w:style>
  <w:style w:type="paragraph" w:styleId="1">
    <w:name w:val="heading 1"/>
    <w:basedOn w:val="a"/>
    <w:link w:val="10"/>
    <w:uiPriority w:val="9"/>
    <w:qFormat/>
    <w:rsid w:val="00BC7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C70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7366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70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C703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pyright-info">
    <w:name w:val="copyright-info"/>
    <w:basedOn w:val="a"/>
    <w:rsid w:val="00BC7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35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06600">
              <w:marLeft w:val="0"/>
              <w:marRight w:val="0"/>
              <w:marTop w:val="0"/>
              <w:marBottom w:val="2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504005">
              <w:marLeft w:val="0"/>
              <w:marRight w:val="0"/>
              <w:marTop w:val="0"/>
              <w:marBottom w:val="2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16908">
              <w:marLeft w:val="0"/>
              <w:marRight w:val="0"/>
              <w:marTop w:val="0"/>
              <w:marBottom w:val="2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9390686">
              <w:marLeft w:val="0"/>
              <w:marRight w:val="0"/>
              <w:marTop w:val="0"/>
              <w:marBottom w:val="2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7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541236">
              <w:marLeft w:val="0"/>
              <w:marRight w:val="0"/>
              <w:marTop w:val="0"/>
              <w:marBottom w:val="2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9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21" Type="http://schemas.openxmlformats.org/officeDocument/2006/relationships/hyperlink" Target="https://vip.1obraz.ru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p.1obraz.ru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7QTD6YHHN6JS-81419915-548</_dlc_DocId>
    <_dlc_DocIdUrl xmlns="2e528b9c-c03d-45d3-a08f-6e77188430e0">
      <Url>http://www.eduportal44.ru/Sudislavl/rmk/_layouts/15/DocIdRedir.aspx?ID=7QTD6YHHN6JS-81419915-548</Url>
      <Description>7QTD6YHHN6JS-81419915-548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75EA8C-76C3-4CBF-BCC7-B6645A7E31A2}"/>
</file>

<file path=customXml/itemProps2.xml><?xml version="1.0" encoding="utf-8"?>
<ds:datastoreItem xmlns:ds="http://schemas.openxmlformats.org/officeDocument/2006/customXml" ds:itemID="{236D6B28-1FE5-423C-BA20-7957E98F7329}"/>
</file>

<file path=customXml/itemProps3.xml><?xml version="1.0" encoding="utf-8"?>
<ds:datastoreItem xmlns:ds="http://schemas.openxmlformats.org/officeDocument/2006/customXml" ds:itemID="{B72573A4-1B50-4F65-B5A8-1A32A1492C8C}"/>
</file>

<file path=customXml/itemProps4.xml><?xml version="1.0" encoding="utf-8"?>
<ds:datastoreItem xmlns:ds="http://schemas.openxmlformats.org/officeDocument/2006/customXml" ds:itemID="{BB7E8550-12ED-45C2-8773-1D41FC5FBE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Алевтина</cp:lastModifiedBy>
  <cp:revision>6</cp:revision>
  <dcterms:created xsi:type="dcterms:W3CDTF">2019-05-12T12:00:00Z</dcterms:created>
  <dcterms:modified xsi:type="dcterms:W3CDTF">2020-12-22T16:55:00Z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baf0b164-983d-433d-8a54-12e64a00453f</vt:lpwstr>
  </property>
</Properties>
</file>