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D" w:rsidRPr="00014C41" w:rsidRDefault="00322F18" w:rsidP="00322F18">
      <w:pPr>
        <w:shd w:val="clear" w:color="auto" w:fill="FFFFFF"/>
        <w:spacing w:line="437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Э</w:t>
      </w:r>
      <w:r w:rsidR="00766C3D" w:rsidRPr="00014C41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лектронный банк ресурсов по функциональной грамотности</w:t>
      </w:r>
    </w:p>
    <w:p w:rsidR="00766C3D" w:rsidRPr="00014C41" w:rsidRDefault="00766C3D" w:rsidP="00766C3D">
      <w:pPr>
        <w:shd w:val="clear" w:color="auto" w:fill="FFFFFF"/>
        <w:spacing w:after="182" w:line="40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10.04.2021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МИНИСТЕРСТВО ПРОСВЕЩЕНИЯ РОССИЙСКОЙ ФЕДЕРАЦИИ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ПИСЬМО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26 января 2021 г. N ТВ-94/04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 ЭЛЕКТРОННОМ БАНКЕ ТРЕНИРОВОЧНЫХ ЗАДАНИЙ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ОЦЕНКЕ ФУНКЦИОНАЛЬНОЙ ГРАМОТНОСТИ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Минпросвещения</w:t>
      </w:r>
      <w:proofErr w:type="spellEnd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информирует об открытии для всех образовательных организаций доступа к электронному банку тренировочных заданий по оценке функциональной грамотности (далее - Платформа). Областью применения Платформы является процедура проведения тренировочных работ по направлениям функциональной грамотности (читательской, математической, естественнонаучной) обучающихся 8-х и 9-х классов, включающая в себя:</w:t>
      </w:r>
    </w:p>
    <w:p w:rsidR="00766C3D" w:rsidRPr="00014C41" w:rsidRDefault="00766C3D" w:rsidP="00766C3D">
      <w:pPr>
        <w:shd w:val="clear" w:color="auto" w:fill="FFFFFF"/>
        <w:spacing w:before="240"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формирование банка заданий;</w:t>
      </w:r>
    </w:p>
    <w:p w:rsidR="00766C3D" w:rsidRPr="00014C41" w:rsidRDefault="00766C3D" w:rsidP="00766C3D">
      <w:pPr>
        <w:shd w:val="clear" w:color="auto" w:fill="FFFFFF"/>
        <w:spacing w:before="240"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формирование проектов тренировочных работ;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прохождение тренировочной работы </w:t>
      </w:r>
      <w:proofErr w:type="gramStart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обучающимися</w:t>
      </w:r>
      <w:proofErr w:type="gramEnd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режиме реального времени;</w:t>
      </w:r>
      <w:r w:rsidRPr="00014C41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C41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3D" w:rsidRPr="00014C41" w:rsidRDefault="00766C3D" w:rsidP="00766C3D">
      <w:pPr>
        <w:shd w:val="clear" w:color="auto" w:fill="FFFFFF"/>
        <w:spacing w:before="240"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проверку развернутых ответов экспертами;</w:t>
      </w:r>
    </w:p>
    <w:p w:rsidR="00766C3D" w:rsidRPr="00014C41" w:rsidRDefault="00766C3D" w:rsidP="00766C3D">
      <w:pPr>
        <w:shd w:val="clear" w:color="auto" w:fill="FFFFFF"/>
        <w:spacing w:before="240"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накопление, хранение и обработку результатов тренировочных работ.</w:t>
      </w:r>
    </w:p>
    <w:p w:rsidR="00766C3D" w:rsidRPr="00014C41" w:rsidRDefault="00766C3D" w:rsidP="00766C3D">
      <w:pPr>
        <w:shd w:val="clear" w:color="auto" w:fill="FFFFFF"/>
        <w:spacing w:before="240"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Платформе можно авторизоваться при помощи учетной записи Российской электронной школы (далее - РЭШ). В случае если учетная запись в РЭШ отсутствует, необходимо пройти регистрацию в РЭШ.</w:t>
      </w:r>
    </w:p>
    <w:p w:rsidR="00766C3D" w:rsidRPr="00014C41" w:rsidRDefault="00766C3D" w:rsidP="00766C3D">
      <w:pPr>
        <w:shd w:val="clear" w:color="auto" w:fill="FFFFFF"/>
        <w:spacing w:before="240"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 авторизации на Платформе становится доступен функционал создания мероприятий с выбором даты, контрольно-измерительного материала (КИМ) с направлением функциональной грамотности, наименованием мероприятия, а также с указанием количества обучающихся - участников мероприятия. После прохождения работы обучающимися у учителя на странице с мероприятиями будет отображаться прогресс прохождения работы детьми, а также появится уведомление о необходимости ее проверки.</w:t>
      </w:r>
    </w:p>
    <w:p w:rsidR="00766C3D" w:rsidRPr="00014C41" w:rsidRDefault="00766C3D" w:rsidP="00766C3D">
      <w:pPr>
        <w:shd w:val="clear" w:color="auto" w:fill="FFFFFF"/>
        <w:spacing w:before="240"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Рекомендуем проинформировать образовательные организации о возможности проведения тренировочных работ на Платформе для обучающихся 8 и 9 классов. Срок проведения тренировочных работ - до 31 мая 2021 года.</w:t>
      </w:r>
    </w:p>
    <w:p w:rsidR="00766C3D" w:rsidRPr="00014C41" w:rsidRDefault="00766C3D" w:rsidP="00766C3D">
      <w:pPr>
        <w:shd w:val="clear" w:color="auto" w:fill="FFFFFF"/>
        <w:spacing w:before="240"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целях обеспечения возможности повторного участия в мероприятии обучающихся, которые ранее уже выполняли тренировочную работу на Платформе, будут доступны новые варианты КИМ.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Ссылка на систему в сети "Интернет": </w:t>
      </w:r>
      <w:hyperlink r:id="rId11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t>https://fg.resh.edu.ru/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014C41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3" name="Рисунок 3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3D" w:rsidRPr="00014C41" w:rsidRDefault="00766C3D" w:rsidP="00766C3D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Ссылка на банк ресурсов по ФГ от ИНСТИТУТА СТРАТЕГИИ РАЗВИТИЯ ОБРАЗОВАНИЯ РАО: </w:t>
      </w:r>
      <w:hyperlink r:id="rId12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t>http://skiv.instrao.ru/bank-zadaniy/</w:t>
        </w:r>
      </w:hyperlink>
    </w:p>
    <w:p w:rsidR="00766C3D" w:rsidRPr="00014C41" w:rsidRDefault="00766C3D" w:rsidP="00014C41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Познакомиться с полным перечнем дополни тельных профессиональных программ повышения квалификации можно на сайте ГАОУ ДПО СО «ИРО» в разделе «Образовательная деятельность/Повышение квалификации</w:t>
      </w:r>
      <w:r w:rsidRPr="00014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t>https://www.irro.ru/?cid=56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Также обращаем внимание, что в настоящее время разработаны Интернет-ресурсы, </w:t>
      </w:r>
      <w:proofErr w:type="spellStart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контент</w:t>
      </w:r>
      <w:proofErr w:type="spellEnd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которых можно использовать для развития и оценки функциональной грамотности обучающихся: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Электронный банк заданий</w:t>
      </w:r>
      <w:r w:rsidRPr="00014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14" w:tgtFrame="_blank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t>https://fg.resh.edu.ru/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</w:t>
      </w:r>
      <w:r w:rsidRPr="00014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" w:tgtFrame="_blank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https://resh.edu.ru/instruction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Общероссийская оценка по модели PISA. </w:t>
      </w:r>
      <w:proofErr w:type="spellStart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Вебинар</w:t>
      </w:r>
      <w:proofErr w:type="spellEnd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</w:t>
      </w:r>
      <w:r w:rsidRPr="00014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6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https://fioco.ru/vebinar-shkoly-ocenka-pisa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Открытые задания</w:t>
      </w:r>
      <w:r w:rsidRPr="00014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7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https://fioco.ru/примеры-задач-pisa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18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http://center-imc.ru/wp-content/uploads/2020/02/10120.pdf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Банк заданий для формирования и оценки функциональной грамотности обучающихся основной школы (5-9 классы). ФГБНУ Институт </w:t>
      </w:r>
      <w:proofErr w:type="gramStart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стратегии развития образования Российской академии образования</w:t>
      </w:r>
      <w:proofErr w:type="gramEnd"/>
      <w:r w:rsidRPr="00014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9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http://skiv.instrao.ru/bank-zadaniy/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Демонстрационные материалы для оценки функциональной грамотности учащихся 5 и 7 классов</w:t>
      </w:r>
      <w:r w:rsidRPr="00014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http://skiv.instrao.ru/support/demonstratsionnye-materialya/.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7. </w:t>
      </w:r>
      <w:proofErr w:type="spellStart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Вебинары</w:t>
      </w:r>
      <w:proofErr w:type="spellEnd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учителей-предметников по функциональной грамотности</w:t>
      </w:r>
      <w:r w:rsidRPr="00014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0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https://prosv.ru/webinars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Курсы повышения квалификации Академии «Просвещение» («Формирование функциональной грамотности обучающихся как одна из приоритетных задач школы»)</w:t>
      </w:r>
      <w:r w:rsidRPr="00014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1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https://academy.prosv.ru/courses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 </w:t>
      </w:r>
      <w:proofErr w:type="spellStart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Вебинары</w:t>
      </w:r>
      <w:proofErr w:type="spellEnd"/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Академии «Просвещение» для педагогов по формированию функциональной грамотности обучающихся </w:t>
      </w:r>
      <w:hyperlink r:id="rId22" w:history="1">
        <w:r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https://www.youtube.com/watch?v=_om_kIhu7G8&amp;list=PLnnzDpmIo7A13kVCwJiaO_nxx2QyNUZUQ</w:t>
        </w:r>
      </w:hyperlink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766C3D" w:rsidRPr="00014C41" w:rsidRDefault="000E268D" w:rsidP="00766C3D">
      <w:pPr>
        <w:shd w:val="clear" w:color="auto" w:fill="FFFFFF"/>
        <w:spacing w:after="182" w:line="40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3" w:history="1">
        <w:r w:rsidR="00766C3D" w:rsidRPr="00014C41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https://www.youtube.com/watch?v=WJ2is6yhgWc&amp;list=PLnnzDpmIo7A3jWM9R3CV87EBWblSABlB5</w:t>
        </w:r>
      </w:hyperlink>
      <w:r w:rsidR="00766C3D"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Просмотров всего: 3654, сегодня: 13</w:t>
      </w:r>
    </w:p>
    <w:p w:rsidR="00766C3D" w:rsidRPr="00014C41" w:rsidRDefault="00766C3D" w:rsidP="00766C3D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Рейтинг: 5. Оценили: 2.</w:t>
      </w:r>
    </w:p>
    <w:p w:rsidR="00766C3D" w:rsidRPr="00014C41" w:rsidRDefault="00766C3D" w:rsidP="00766C3D">
      <w:pPr>
        <w:numPr>
          <w:ilvl w:val="0"/>
          <w:numId w:val="1"/>
        </w:numPr>
        <w:shd w:val="clear" w:color="auto" w:fill="FFFFFF"/>
        <w:spacing w:after="0" w:line="401" w:lineRule="atLeast"/>
        <w:ind w:left="128" w:right="109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14C41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330960" cy="1330960"/>
            <wp:effectExtent l="19050" t="0" r="2540" b="0"/>
            <wp:docPr id="4" name="Рисунок 4" descr="b8a6584d2a5d55eca202060bbe126867.jpg">
              <a:hlinkClick xmlns:a="http://schemas.openxmlformats.org/drawingml/2006/main" r:id="rId24" tooltip="&quot;b8a6584d2a5d55eca202060bbe12686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8a6584d2a5d55eca202060bbe126867.jpg">
                      <a:hlinkClick r:id="rId24" tooltip="&quot;b8a6584d2a5d55eca202060bbe12686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28" w:rsidRPr="00014C41" w:rsidRDefault="00D40A28">
      <w:pPr>
        <w:rPr>
          <w:rFonts w:ascii="Times New Roman" w:hAnsi="Times New Roman" w:cs="Times New Roman"/>
          <w:sz w:val="24"/>
          <w:szCs w:val="24"/>
        </w:rPr>
      </w:pPr>
    </w:p>
    <w:sectPr w:rsidR="00D40A28" w:rsidRPr="00014C41" w:rsidSect="00D4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BCC"/>
    <w:multiLevelType w:val="multilevel"/>
    <w:tmpl w:val="0E44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C3D"/>
    <w:rsid w:val="00014C41"/>
    <w:rsid w:val="000E268D"/>
    <w:rsid w:val="0025435E"/>
    <w:rsid w:val="00322F18"/>
    <w:rsid w:val="00766C3D"/>
    <w:rsid w:val="00CF5D87"/>
    <w:rsid w:val="00D4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28"/>
  </w:style>
  <w:style w:type="paragraph" w:styleId="1">
    <w:name w:val="heading 1"/>
    <w:basedOn w:val="a"/>
    <w:link w:val="10"/>
    <w:uiPriority w:val="9"/>
    <w:qFormat/>
    <w:rsid w:val="00766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6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6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C3D"/>
  </w:style>
  <w:style w:type="character" w:customStyle="1" w:styleId="link-wrapper-container">
    <w:name w:val="link-wrapper-container"/>
    <w:basedOn w:val="a0"/>
    <w:rsid w:val="00766C3D"/>
  </w:style>
  <w:style w:type="paragraph" w:styleId="a5">
    <w:name w:val="List Paragraph"/>
    <w:basedOn w:val="a"/>
    <w:uiPriority w:val="34"/>
    <w:qFormat/>
    <w:rsid w:val="0076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es-container">
    <w:name w:val="rates-container"/>
    <w:basedOn w:val="a0"/>
    <w:rsid w:val="00766C3D"/>
  </w:style>
  <w:style w:type="character" w:customStyle="1" w:styleId="rate-value">
    <w:name w:val="rate-value"/>
    <w:basedOn w:val="a0"/>
    <w:rsid w:val="00766C3D"/>
  </w:style>
  <w:style w:type="character" w:customStyle="1" w:styleId="val">
    <w:name w:val="val"/>
    <w:basedOn w:val="a0"/>
    <w:rsid w:val="00766C3D"/>
  </w:style>
  <w:style w:type="character" w:customStyle="1" w:styleId="rate-count">
    <w:name w:val="rate-count"/>
    <w:basedOn w:val="a0"/>
    <w:rsid w:val="00766C3D"/>
  </w:style>
  <w:style w:type="paragraph" w:styleId="a6">
    <w:name w:val="Balloon Text"/>
    <w:basedOn w:val="a"/>
    <w:link w:val="a7"/>
    <w:uiPriority w:val="99"/>
    <w:semiHidden/>
    <w:unhideWhenUsed/>
    <w:rsid w:val="0076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47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182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482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rro.ru/?cid=56" TargetMode="External"/><Relationship Id="rId18" Type="http://schemas.openxmlformats.org/officeDocument/2006/relationships/hyperlink" Target="http://center-imc.ru/wp-content/uploads/2020/02/10120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cademy.prosv.ru/cours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s://fioco.ru/%D0%BF%D1%80%D0%B8%D0%BC%D0%B5%D1%80%D1%8B-%D0%B7%D0%B0%D0%B4%D0%B0%D1%87-pisa" TargetMode="External"/><Relationship Id="rId25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fioco.ru/vebinar-shkoly-ocenka-pisa" TargetMode="External"/><Relationship Id="rId20" Type="http://schemas.openxmlformats.org/officeDocument/2006/relationships/hyperlink" Target="https://prosv.ru/webina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g.resh.edu.ru/" TargetMode="External"/><Relationship Id="rId24" Type="http://schemas.openxmlformats.org/officeDocument/2006/relationships/hyperlink" Target="https://t-62.uralschool.ru/upload/sct_62_new/images/big/cd/41/cd41f89e85f319c43c9e47851b0960f5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h.edu.ru/instruction" TargetMode="External"/><Relationship Id="rId23" Type="http://schemas.openxmlformats.org/officeDocument/2006/relationships/hyperlink" Target="https://www.youtube.com/watch?v=WJ2is6yhgWc&amp;list=PLnnzDpmIo7A3jWM9R3CV87EBWblSABlB5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s://www.youtube.com/watch?v=_om_kIhu7G8&amp;list=PLnnzDpmIo7A13kVCwJiaO_nxx2QyNUZU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7QTD6YHHN6JS-1365375775-2</_dlc_DocId>
    <_dlc_DocIdUrl xmlns="2e528b9c-c03d-45d3-a08f-6e77188430e0">
      <Url>http://www.eduportal44.ru/Sudislavl/Gleb/_layouts/15/DocIdRedir.aspx?ID=7QTD6YHHN6JS-1365375775-2</Url>
      <Description>7QTD6YHHN6JS-1365375775-2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E151C7E863848A54110C63BB8714E" ma:contentTypeVersion="0" ma:contentTypeDescription="Создание документа." ma:contentTypeScope="" ma:versionID="6d7349f0e22de1120ca1e95314b119c1">
  <xsd:schema xmlns:xsd="http://www.w3.org/2001/XMLSchema" xmlns:xs="http://www.w3.org/2001/XMLSchema" xmlns:p="http://schemas.microsoft.com/office/2006/metadata/properties" xmlns:ns2="2e528b9c-c03d-45d3-a08f-6e77188430e0" targetNamespace="http://schemas.microsoft.com/office/2006/metadata/properties" ma:root="true" ma:fieldsID="b1fd9e29e5622b011837007e47c3f14d" ns2:_="">
    <xsd:import namespace="2e528b9c-c03d-45d3-a08f-6e7718843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A9B44-2DAE-445F-AECF-058BEA1D4741}"/>
</file>

<file path=customXml/itemProps2.xml><?xml version="1.0" encoding="utf-8"?>
<ds:datastoreItem xmlns:ds="http://schemas.openxmlformats.org/officeDocument/2006/customXml" ds:itemID="{5525E1B7-6697-46E3-9EF1-C2B4B5A19EF1}"/>
</file>

<file path=customXml/itemProps3.xml><?xml version="1.0" encoding="utf-8"?>
<ds:datastoreItem xmlns:ds="http://schemas.openxmlformats.org/officeDocument/2006/customXml" ds:itemID="{CC6F9FDC-D1FE-40CF-83A2-86E8BC412E57}"/>
</file>

<file path=customXml/itemProps4.xml><?xml version="1.0" encoding="utf-8"?>
<ds:datastoreItem xmlns:ds="http://schemas.openxmlformats.org/officeDocument/2006/customXml" ds:itemID="{A1921EFD-A111-48D2-A646-49AFA0BCC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dcterms:created xsi:type="dcterms:W3CDTF">2022-01-18T12:33:00Z</dcterms:created>
  <dcterms:modified xsi:type="dcterms:W3CDTF">2022-01-18T12:34:00Z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0x0101005B2E151C7E863848A54110C63BB8714E</vt:lpwstr>
  </property>
  <property fmtid="{D5CDD505-2E9C-101B-9397-08002B2CF9AE}" pid="3" name="_dlc_DocIdItemGuid">
    <vt:lpwstr>96422710-da2f-4de5-b1f5-efacc4f526e7</vt:lpwstr>
  </property>
</Properties>
</file>