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F9" w:rsidRPr="009A66F9" w:rsidRDefault="009A66F9" w:rsidP="009A6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66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9A66F9" w:rsidRPr="009A66F9" w:rsidRDefault="009A66F9" w:rsidP="009A66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A66F9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«</w:t>
      </w:r>
      <w:r>
        <w:rPr>
          <w:rFonts w:ascii="Arial" w:eastAsia="Times New Roman" w:hAnsi="Arial" w:cs="Arial"/>
          <w:color w:val="FF0000"/>
          <w:sz w:val="30"/>
          <w:szCs w:val="30"/>
          <w:lang w:eastAsia="ru-RU"/>
        </w:rPr>
        <w:t>Шапка голове» или как учить</w:t>
      </w:r>
      <w:r w:rsidRPr="009A66F9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детей правил</w:t>
      </w:r>
      <w:r>
        <w:rPr>
          <w:rFonts w:ascii="Arial" w:eastAsia="Times New Roman" w:hAnsi="Arial" w:cs="Arial"/>
          <w:color w:val="FF0000"/>
          <w:sz w:val="30"/>
          <w:szCs w:val="30"/>
          <w:lang w:eastAsia="ru-RU"/>
        </w:rPr>
        <w:t>ьно употреблять предлоги в речи.</w:t>
      </w:r>
    </w:p>
    <w:p w:rsidR="001B6CCF" w:rsidRDefault="00054FDC" w:rsidP="009A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</w:t>
      </w:r>
      <w:r w:rsidR="009A66F9"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</w:t>
      </w:r>
      <w:r w:rsidR="009A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Сегодня мы поговорим о самых маленьких, но очень важных частичках речи – о предлогах. Дело в том, что в последнее время очень многие дошкольники пропускают или заменяют их в своей речи, что является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грубой грамматической ошибкой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Бывает, что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затрудняются в точном употреблении пространственных предлогов и часто их путают (например, говорят «на столе»  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столе» или просто говорят «тут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«вот» и молча показывают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пальцем, не зная как правильно 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="009A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если сразу </w:t>
      </w:r>
      <w:proofErr w:type="gramStart"/>
      <w:r w:rsidR="009A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обращать внимание</w:t>
      </w:r>
      <w:proofErr w:type="gramEnd"/>
      <w:r w:rsidR="009A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 на эти ошибки, сформируется </w:t>
      </w:r>
      <w:r w:rsidR="001B6C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устойчивая привычка, которую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дальнейшем </w:t>
      </w:r>
      <w:r w:rsidR="001B6C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сложно исправить. </w:t>
      </w:r>
    </w:p>
    <w:p w:rsidR="00054FDC" w:rsidRDefault="00054FDC" w:rsidP="00054F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1B6C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Предлоги  служат для связи слов между собой, уточняют пространственно-временные отношения, делают высказывания понятными. 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норме к четырем годам ребенок научается правильно употреблять простые предлоги:  </w:t>
      </w:r>
      <w:proofErr w:type="gramStart"/>
      <w:r w:rsidRPr="009A66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proofErr w:type="gramEnd"/>
      <w:r w:rsidRPr="009A66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на, под, около, за, перед, между</w:t>
      </w:r>
    </w:p>
    <w:p w:rsidR="009A66F9" w:rsidRPr="009A66F9" w:rsidRDefault="001B6CCF" w:rsidP="0005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Поэтому, если Вы заметили, что ребенок не</w:t>
      </w:r>
      <w:r w:rsidR="007A2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использует в собственной речи  предлоги</w:t>
      </w:r>
      <w:proofErr w:type="gramStart"/>
      <w:r w:rsidR="00BA34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="00BA34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A2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отнеситесь к этой проблеме серьезно.</w:t>
      </w:r>
    </w:p>
    <w:p w:rsidR="009A66F9" w:rsidRPr="009A66F9" w:rsidRDefault="009A66F9" w:rsidP="009A66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9A66F9" w:rsidRPr="009A66F9" w:rsidRDefault="009A66F9" w:rsidP="009A6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важно помочь ребёнку усвоить смысловое значение каждого предлога (так называемого «маленького слова»), так как только при этом условии он сможет правильно употребить их в своей речи.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постепенно объяснять ребёнку, что обозначают маленькие слова: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– это значит на</w:t>
      </w:r>
      <w:r w:rsidR="001C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поверхности чего-то (на коробке</w:t>
      </w:r>
      <w:r w:rsidR="00B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смотри рисунок ниже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это оз</w:t>
      </w:r>
      <w:r w:rsidR="001C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начает внутри чего-то (в коробке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="001C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внизу под чем-то (под коробкой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– вверху над чем-то</w:t>
      </w:r>
      <w:r w:rsidR="001C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бы в воздухе (над коробкой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C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 – рядом с чем-то (с коробкой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как бы спря</w:t>
      </w:r>
      <w:r w:rsidR="001C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 позади чего-то (за коробкой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054FDC" w:rsidRDefault="009A66F9" w:rsidP="00BA3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– впереди чего-то (перед </w:t>
      </w:r>
      <w:r w:rsidR="001C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коробкой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4FDC" w:rsidRPr="0005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A66F9" w:rsidRPr="009A66F9" w:rsidRDefault="001C0782" w:rsidP="001C0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з</w:t>
      </w:r>
      <w:r w:rsidR="009A66F9"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каждого предлога объяснять</w:t>
      </w:r>
      <w:r w:rsidR="009A66F9"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отдельно, причём объяс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обязательно сопровождать</w:t>
      </w:r>
      <w:r w:rsidR="009A66F9"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наглядным и неоднократным показом на конкретных предметах. Например, объяснив ребёнку значение предлога </w:t>
      </w:r>
      <w:proofErr w:type="gramStart"/>
      <w:r w:rsidR="009A66F9"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9A66F9"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взрослый говорит: «Вот смотри, я кладу книгу НА</w:t>
      </w:r>
      <w:r w:rsidR="00B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стол, а теперь кладу её НА полку» и </w:t>
      </w:r>
      <w:r w:rsidR="009A66F9"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B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ершает соответствующие действия</w:t>
      </w:r>
      <w:r w:rsidR="009A66F9"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же самое проделывается и с другими предлогами.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66F9" w:rsidRPr="009A66F9" w:rsidRDefault="009A66F9" w:rsidP="009A6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выяснить, как ребёнок усвоил значения предлогов, ему предлагается молча выполнить поручения: положить книгу на стол, в тумбочку, в шкаф, на подоконник, в стол и т. д. Безошибочное выполнение этих поручений будет говорить о том, что ребёнок усвоил значения предлогов. Только после этого можно переходить к упражнениям в правильном употреблении предлогов самим ребёнком.</w:t>
      </w:r>
    </w:p>
    <w:p w:rsidR="009A66F9" w:rsidRDefault="009A66F9" w:rsidP="009A66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правильно употреблять эти предлоги просто, если использовать речевые игры с детьми.</w:t>
      </w:r>
    </w:p>
    <w:p w:rsidR="001C0782" w:rsidRPr="009A66F9" w:rsidRDefault="001C0782" w:rsidP="009A66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66F9" w:rsidRPr="009A66F9" w:rsidRDefault="009A66F9" w:rsidP="009A66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 из любимых игр </w:t>
      </w:r>
      <w:r w:rsidR="001C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0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</w:t>
      </w:r>
      <w:r w:rsidRPr="009A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рятки</w:t>
      </w:r>
      <w:r w:rsidR="001C0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A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спрашивает: «Где лежит книга? » (месторасположение предмета должно меняться).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отвечает: «Книга лежит на столе, в шкафу, на тумбочке и т. д. » Примерно также отрабатываются и остальные предлоги. Обязательно надо обращать внимание на различие окончаний существительных, употребленных с одним и тем же предлогом (на столе, но на полу).</w:t>
      </w:r>
    </w:p>
    <w:p w:rsidR="009A66F9" w:rsidRPr="009A66F9" w:rsidRDefault="009A66F9" w:rsidP="009A6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усложнение можно взять два предмета (например, карандаш и книгу) и по-разному располагать их в пространстве по отношению друг к другу. Карандаш кладут то на книгу, то под книгу, то в книгу, то перед книгой и т. п. Ребёнок каждый раз должен говорить, где находится карандаш, употребляя при этом нужный предлог.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усвоения значений предлогов очень полезны такие упражнения в последовательном употреблении предлогов с противоположным значением.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Карандаш кладут на коробку – карандаш берут с коробки.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Карандаш кладут в коробку – карандаш берут из коробки.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Карандаш кладут за коробку – карандаш берут из-за коробки.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Карандаш кладут под коробку – карандаш берут из-под коробки.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Игра «</w:t>
      </w:r>
      <w:r w:rsidR="00CF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Робот»  на </w:t>
      </w: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="00CF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 употребления предлогов</w:t>
      </w:r>
      <w:bookmarkStart w:id="0" w:name="_GoBack"/>
      <w:bookmarkEnd w:id="0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Взрослый предлагает ребёнку выполнить задание и ответить на вопросы. 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предлоги, обозначающие пространственные отношения (выше, ниже, слева, справа, между, перед, сзади и др.)</w:t>
      </w:r>
      <w:proofErr w:type="gramEnd"/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Поставь книгу на полку. Куда поставил книгу? Где она стоит?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Положи мяч справа от куклы. Куда ты положил мяч? Где он лежит?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Поставь пирамидку между куклой и мячом. Куда ты поставил пирамидку? Где стоит пирамидка?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Посади мишку за куклой. Куда ты посадил мишку? Где он сидит?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Положи яблоко перед куклой. Куда ты положил яблоко? Где оно лежит?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«Скажи  наоборот» (закрепление дифференциации предлогов, обозначающих направление движения:</w:t>
      </w:r>
      <w:proofErr w:type="gramEnd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– ИЗ, НА – С, К – ОТ)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предложение и предлагает ребёнку сказать наоборот.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Мальчик положил мяч в коробку. – Мальчик достал мяч из коробки.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Девочка налила воду в кувшин. - …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Мама положила яблоки на стол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-.</w:t>
      </w:r>
      <w:proofErr w:type="gramEnd"/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Ваня поставил лампу на тумбочку. - …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Машина подъехала к магазину. - …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«Исправь ошибки Незнайки»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(закрепление употребления предлогов ПО, ЧЕРЕЗ)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 ребёнку, что Незнайка всё перепутал и ему надо помочь.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 предложения Незнайки и исправь ошибки: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перепрыгнул по лужу. - Я перепрыгнул через лужу.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Машина едет 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дороге. - Машина едет по дороге.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Кот перепрыгнул по кресло. - Кот перепрыгнул через кресло.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перепрыгнули по ручей. - Дети перепрыгнули через ручей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Игра  «Что изменилось? (предлоги </w:t>
      </w:r>
      <w:proofErr w:type="gramStart"/>
      <w:r w:rsidRPr="009A6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A6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на, под, около)</w:t>
      </w:r>
    </w:p>
    <w:p w:rsidR="009A66F9" w:rsidRPr="009A66F9" w:rsidRDefault="009A66F9" w:rsidP="009A66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пять игрушек на стол. Например, мишку посадите на игрушечную машину, зайку - в кабину машины, куклу и лису - около машины, лягушку - под машину.</w:t>
      </w:r>
    </w:p>
    <w:p w:rsidR="009A66F9" w:rsidRPr="009A66F9" w:rsidRDefault="009A66F9" w:rsidP="009A66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  запомнить, 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находится.  Затем попросите малыша отвернуться и закрыть глаза (можно завязать повязку на глаза). Поменяйте две игрушки местами. Развяжите глаза и предложите малышу догадаться, что изменилось. «Мишка сидел на машине, а теперь сидит под машиной». А лягушка сидела под машиной, а теперь запрыгнула на машину». Похвалите ребенка: «Как ты быстро догадался! </w:t>
      </w: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догадался - теперь твоя очередь мне загадку загадывать.</w:t>
      </w:r>
    </w:p>
    <w:p w:rsidR="009A66F9" w:rsidRPr="009A66F9" w:rsidRDefault="009A66F9" w:rsidP="009A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уже Вы закрываете глаза, ребенок меняет игрушки местами. А Вы отгадываете, что изменилось.</w:t>
      </w:r>
    </w:p>
    <w:p w:rsidR="009A66F9" w:rsidRPr="009A66F9" w:rsidRDefault="009A66F9" w:rsidP="009A6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овладения всем многообразием окончаний имен существительных, употребляемых с различными предлогами, необходимо достаточное количество упражнений. Поэтому при каждом удобном случае ребёнку  задавайте вопросы и просите ответить полным предложением: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«Где лежит мяч?  Где кукла? » и др.</w:t>
      </w:r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 чем можно пить чай? (с печеньем, с конфетой, с вареньем и т.д.,</w:t>
      </w:r>
      <w:proofErr w:type="gramEnd"/>
    </w:p>
    <w:p w:rsidR="009A66F9" w:rsidRPr="009A66F9" w:rsidRDefault="009A66F9" w:rsidP="009A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можно сделать бутерброд? » (с маслом, с сыром, с колбасой и т. д.),</w:t>
      </w:r>
    </w:p>
    <w:p w:rsidR="009A66F9" w:rsidRPr="009A66F9" w:rsidRDefault="009A66F9" w:rsidP="009A66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делают игрушки? (из ваты, из дерева, из пластмассы, из металла и т. д.)</w:t>
      </w:r>
    </w:p>
    <w:p w:rsidR="005F138D" w:rsidRPr="009A66F9" w:rsidRDefault="005F13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138D" w:rsidRPr="009A66F9" w:rsidRDefault="005F13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138D" w:rsidRPr="009A66F9" w:rsidRDefault="005F13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138D" w:rsidRPr="009A66F9" w:rsidRDefault="00054FD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BEBE87">
            <wp:extent cx="2670175" cy="3286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38D" w:rsidRPr="009A66F9" w:rsidRDefault="005F13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138D" w:rsidRPr="009A66F9" w:rsidRDefault="005F13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138D" w:rsidRPr="009A66F9" w:rsidRDefault="005F13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5BAB" w:rsidRDefault="005F138D">
      <w:r>
        <w:rPr>
          <w:noProof/>
          <w:lang w:eastAsia="ru-RU"/>
        </w:rPr>
        <w:lastRenderedPageBreak/>
        <w:drawing>
          <wp:inline distT="0" distB="0" distL="0" distR="0">
            <wp:extent cx="6477918" cy="9814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888" cy="98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BAB" w:rsidSect="001C07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80"/>
    <w:multiLevelType w:val="multilevel"/>
    <w:tmpl w:val="F49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E2277"/>
    <w:multiLevelType w:val="multilevel"/>
    <w:tmpl w:val="D63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E4B7D"/>
    <w:multiLevelType w:val="multilevel"/>
    <w:tmpl w:val="630E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019B7"/>
    <w:multiLevelType w:val="multilevel"/>
    <w:tmpl w:val="6516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45EB4"/>
    <w:multiLevelType w:val="multilevel"/>
    <w:tmpl w:val="CA9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23D82"/>
    <w:multiLevelType w:val="multilevel"/>
    <w:tmpl w:val="B696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F0D1A"/>
    <w:multiLevelType w:val="multilevel"/>
    <w:tmpl w:val="821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B"/>
    <w:rsid w:val="00025BAB"/>
    <w:rsid w:val="00054FDC"/>
    <w:rsid w:val="001B6CCF"/>
    <w:rsid w:val="001C0782"/>
    <w:rsid w:val="005F138D"/>
    <w:rsid w:val="007A204E"/>
    <w:rsid w:val="009A66F9"/>
    <w:rsid w:val="00AB0AD3"/>
    <w:rsid w:val="00BA346E"/>
    <w:rsid w:val="00C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4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5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6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97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08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8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5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7QTD6YHHN6JS-31-467</_dlc_DocId>
    <_dlc_DocIdUrl xmlns="2e528b9c-c03d-45d3-a08f-6e77188430e0">
      <Url>http://www.eduportal44.ru/Sudislavl/Bereska/_layouts/15/DocIdRedir.aspx?ID=7QTD6YHHN6JS-31-467</Url>
      <Description>7QTD6YHHN6JS-31-467</Description>
    </_dlc_DocIdUrl>
  </documentManagement>
</p:properties>
</file>

<file path=customXml/itemProps1.xml><?xml version="1.0" encoding="utf-8"?>
<ds:datastoreItem xmlns:ds="http://schemas.openxmlformats.org/officeDocument/2006/customXml" ds:itemID="{F8E56702-4266-4769-9B1D-B23E0015B81E}"/>
</file>

<file path=customXml/itemProps2.xml><?xml version="1.0" encoding="utf-8"?>
<ds:datastoreItem xmlns:ds="http://schemas.openxmlformats.org/officeDocument/2006/customXml" ds:itemID="{5F24F25B-A873-4999-8B01-1A5F0FC4835A}"/>
</file>

<file path=customXml/itemProps3.xml><?xml version="1.0" encoding="utf-8"?>
<ds:datastoreItem xmlns:ds="http://schemas.openxmlformats.org/officeDocument/2006/customXml" ds:itemID="{17BAF6A1-EBA8-42C6-B694-1CBE25EC3C63}"/>
</file>

<file path=customXml/itemProps4.xml><?xml version="1.0" encoding="utf-8"?>
<ds:datastoreItem xmlns:ds="http://schemas.openxmlformats.org/officeDocument/2006/customXml" ds:itemID="{A47626D6-AD5F-496E-BEA0-8D52CECAD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Берёзка</dc:creator>
  <cp:keywords/>
  <dc:description/>
  <cp:lastModifiedBy>ДС Берёзка</cp:lastModifiedBy>
  <cp:revision>2</cp:revision>
  <dcterms:created xsi:type="dcterms:W3CDTF">2022-11-24T09:34:00Z</dcterms:created>
  <dcterms:modified xsi:type="dcterms:W3CDTF">2022-11-24T09:34:00Z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a790c640-701d-434f-84a7-0b4e104e7a2a</vt:lpwstr>
  </property>
</Properties>
</file>