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7282A" w:rsidRPr="00D7282A" w:rsidRDefault="000E426C" w:rsidP="00D7282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426C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3506</wp:posOffset>
            </wp:positionV>
            <wp:extent cx="1194960" cy="1176793"/>
            <wp:effectExtent l="19050" t="0" r="5190" b="0"/>
            <wp:wrapTight wrapText="bothSides">
              <wp:wrapPolygon edited="0">
                <wp:start x="-344" y="0"/>
                <wp:lineTo x="-344" y="21329"/>
                <wp:lineTo x="21694" y="21329"/>
                <wp:lineTo x="21694" y="0"/>
                <wp:lineTo x="-34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60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D7282A" w:rsidRPr="00D7282A">
        <w:rPr>
          <w:rFonts w:ascii="Times New Roman" w:hAnsi="Times New Roman" w:cs="Times New Roman"/>
          <w:b/>
          <w:color w:val="FF0000"/>
          <w:sz w:val="28"/>
          <w:szCs w:val="28"/>
        </w:rPr>
        <w:t>37 советов от Григория Остера всем, кто пытается быть хорошим отцом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1) Отвечая на вопросы своих детей, не забывайте: все, что вы скажете, может быть использовано против вас.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2) Перед сном читайте ребенку не сказки, а нотации. Так он гораздо быстрее заснет.</w:t>
      </w:r>
    </w:p>
    <w:p w:rsidR="00D7282A" w:rsidRPr="00D7282A" w:rsidRDefault="00D7282A" w:rsidP="00D7282A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3) Если вы твердо убеждены, что ребенку рано знать то, о чем он вас спрашивает, отвечайте так, чтобы он ничего не понял.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4) Никогда не задумывайтесь. Лучше просто дайте ребенку подзатыльник за такой вопрос.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5) Если ребенок спрашивает о том, чего вы не знаете, не признавайтесь в своем неведении. Рассказывайте про то, что хорошо знаете, постепенно переходя к тому, что знаете похуже. В конце концов ребенку надоест, и он отстанет.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6) Если вы убеждены, что ребенок сам знает ответ на свой вопрос, так ему и скажите. Предложите ему самому ответить на его же вопрос и похвалите за правильный ответ.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7) Если после вашего ответа на его вопрос ребенок стал заикаться, скажите ему, что вы пошутили.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8) Если во время прогулки по лесу ребенок не задал вам ни одного вопроса, значит, он уже давно от вас отстал.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9) Пошлите ребенка к матери — пусть она отвечает на его вопросы.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10) Если вам каким-то образом удалось уберечь своего сына от эдипова комплекса — не расслабляйтесь. Есть еще комплекс Павлика Морозова.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11) Готовя ребенка к жизненным трудностям, смотрите, не оторвите ему уши.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lastRenderedPageBreak/>
        <w:t>12) Если ваш ребенок находится вне зоны действия мобильной связи, это еще не значит, что с ним уже все кончено. Попробуйте просто крикнуть ему из окна, чтобы шел домой.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13) Если не можете оторвать ребенка от компьютера, пошлите ему сообщение по электронной почте.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14) Если ваш ребенок просит второе пирожное, купите ему целый торт. И пусть это будет для него хорошим уроком.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15) Если учительница обвиняет вашего ребенка в каких-нибудь проступках, не спешите принимать ее сторону. Помните: учительница для школьника то же самое, что для вас жена. Ребенок часами вынужден молча выслушивать все, что она говорит, отвечать на ее самые каверзные вопросы и каждый раз подробно объяснять, почему он пришел не вовремя. То есть вовремя не пришел. К ней на урок.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16) Ребенок не должен все время получать одинаковые наказания за одни и те же повторяющиеся проступки. Когда он в пятый раз покажет язык вашим гостям, поставьте его для разнообразия не в угол, а посередине комнаты.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17) Если вы спрятали от детей спички и сами не можете найти, потому что забыли, куда их сунули, спросите у детей — они с радостью покажут.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8) Если вашего ребенка горько обидели, не бросайтесь его сразу утешать. Когда он уже забудет обиду, напомните ему о ней и, когда он снова расплачется, прижмите к груди и утешьте.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19) Не требуйте от ребенка невозможного. Сначала сами попробуйте доесть эту кашу.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20) Никогда не орите на своего ребенка в присутствии гостей. Дождитесь, пока они уйдут. А если задерживаются, прошепчите ему на ушко все, что вы о нем думаете.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lastRenderedPageBreak/>
        <w:t>21) Отправляя ребенка в летний лагерь, будьте готовы к тому, что он вернется раньше времени, получив досрочное освобождение за свое безупречное поведение.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22) У каждого ребенка дома должен быть свой уголок, в котором он будет стоять, если что.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23) Выключатели электричества в квартире надо располагать достаточно низко, чтобы вашему малышу было удобно, пока вы находитесь в туалете или ванной, все время включать и выключать вам свет.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24) Помните: отсрочка разговора о сексуальных отношениях со взрослой дочерью не убережет ее от беременности.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25) Объясните своему ребенку, что он должен научиться вести себя скромно и прилично, чтобы никто не догадался о его истинных намерениях.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26) Объясните ребенку, что человек, нарушающий правила уличного движения,</w:t>
      </w:r>
      <w:r w:rsidRPr="00D7282A">
        <w:rPr>
          <w:rFonts w:ascii="Times New Roman" w:hAnsi="MS Mincho" w:cs="Times New Roman"/>
          <w:color w:val="0070C0"/>
          <w:sz w:val="28"/>
          <w:szCs w:val="28"/>
        </w:rPr>
        <w:t> </w:t>
      </w:r>
      <w:r w:rsidRPr="00D7282A">
        <w:rPr>
          <w:rFonts w:ascii="Times New Roman" w:hAnsi="Times New Roman" w:cs="Times New Roman"/>
          <w:color w:val="0070C0"/>
          <w:sz w:val="28"/>
          <w:szCs w:val="28"/>
        </w:rPr>
        <w:t>перед выходом на улицу должен крепко обнять родителей и сердечно попрощаться с домашними животными, потому что скорее всего видит их в последний раз.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27) Балуйте своего ребенка как можно чаще, и он вырастет чутким, мягким и снисходительным к самому себе человеком.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28) Если ваш ребенок родился девочкой — утешьте ее. Скажите ей, что это еще не самое страшное. Могло быть и хуже — она могла оказаться мальчиком.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29) Уважайте детский труд. Ведь ребенку иногда требуется несколько часов упорных усилий, чтобы создать тот беспорядок, который вы застаете, возвращаясь вечером домой.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30) Помните, что в отношении ребенка-подростка к родителям от любви до ненависти не просто один шаг, а буквально одна маленькая щелочка. Не стоит вкладывать в нее пальцы.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lastRenderedPageBreak/>
        <w:t>31) Имейте в виду: если ваш ребенок-подросток нагл, самоуверен, все время в себе сомневается, безжалостен и добродушен, жаден и бескорыстен, доверчив и хитер, бестолков и гениален — значит, у вас совершенно нормальный ребенок.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32) Если ребенок требует, чтобы вы любили его таким, каков он есть, — пусть сначала умоется.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33) Если ребенок намеренно пытается вывести вас из себя — не выходите. Запритесь изнутри, забаррикадируйтесь и вызывайте подкрепление — зовите на помощь жену.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34) Не пытайтесь силой добиться уважения ребенка. Насильно уважаем не будешь. Пусть он вас просто боится. Этого уже достаточно, чтобы когда-нибудь в будущем он сказал вам «спасибо» за свое счастливое детство.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35) Никогда не говорите своей дочери, что вам противно на нее смотреть. Скажите, что вообще-то она красавица, но мел, варенье и кетчуп на носу немножко портят ее красоту.</w:t>
      </w:r>
    </w:p>
    <w:p w:rsidR="00D7282A" w:rsidRP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36) Помните, что ребенок безгрешен, потому что он еще не ел никаких райских яблок и не умеет отличать добро от зла.</w:t>
      </w:r>
    </w:p>
    <w:p w:rsidR="00D7282A" w:rsidRDefault="00D7282A" w:rsidP="00D7282A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D7282A">
        <w:rPr>
          <w:rFonts w:ascii="Times New Roman" w:hAnsi="Times New Roman" w:cs="Times New Roman"/>
          <w:color w:val="0070C0"/>
          <w:sz w:val="28"/>
          <w:szCs w:val="28"/>
        </w:rPr>
        <w:t>37) Если вы присутствуете при рождении собственного ребенка, то первым делом зачитайте ребенку его права, а затем, когда его позволят взять на руки, поговорите с ним о сексе. Если вам повезет, вы успеете объяснить ему, что к чему, до того, как он начнет осваивать эту область человеческих отношений самостоятельно или под руководством более опытных сверстников. И даже если ребенок ничего не поймет — не страшно. Зато примерно половина ваших отцовских обязанностей будет уже выполнена.</w:t>
      </w:r>
    </w:p>
    <w:p w:rsidR="00FB7B0D" w:rsidRPr="00D7282A" w:rsidRDefault="00852C4B" w:rsidP="00852C4B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73660</wp:posOffset>
            </wp:positionV>
            <wp:extent cx="1514475" cy="1510665"/>
            <wp:effectExtent l="19050" t="0" r="9525" b="0"/>
            <wp:wrapThrough wrapText="bothSides">
              <wp:wrapPolygon edited="0">
                <wp:start x="-272" y="0"/>
                <wp:lineTo x="-272" y="21246"/>
                <wp:lineTo x="21736" y="21246"/>
                <wp:lineTo x="21736" y="0"/>
                <wp:lineTo x="-27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7B0D" w:rsidRPr="00D7282A" w:rsidSect="00D7282A">
      <w:headerReference w:type="default" r:id="rId8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7C" w:rsidRDefault="00313A7C" w:rsidP="0050142C">
      <w:pPr>
        <w:spacing w:after="0" w:line="240" w:lineRule="auto"/>
      </w:pPr>
      <w:r>
        <w:separator/>
      </w:r>
    </w:p>
  </w:endnote>
  <w:endnote w:type="continuationSeparator" w:id="1">
    <w:p w:rsidR="00313A7C" w:rsidRDefault="00313A7C" w:rsidP="0050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7C" w:rsidRDefault="00313A7C" w:rsidP="0050142C">
      <w:pPr>
        <w:spacing w:after="0" w:line="240" w:lineRule="auto"/>
      </w:pPr>
      <w:r>
        <w:separator/>
      </w:r>
    </w:p>
  </w:footnote>
  <w:footnote w:type="continuationSeparator" w:id="1">
    <w:p w:rsidR="00313A7C" w:rsidRDefault="00313A7C" w:rsidP="0050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2C" w:rsidRDefault="0050142C" w:rsidP="0050142C">
    <w:pPr>
      <w:jc w:val="center"/>
      <w:rPr>
        <w:color w:val="000000"/>
        <w:sz w:val="18"/>
        <w:szCs w:val="18"/>
      </w:rPr>
    </w:pPr>
  </w:p>
  <w:p w:rsidR="0050142C" w:rsidRPr="0050142C" w:rsidRDefault="0050142C" w:rsidP="000E426C">
    <w:pPr>
      <w:pStyle w:val="a9"/>
      <w:jc w:val="center"/>
      <w:rPr>
        <w:rFonts w:ascii="Times New Roman" w:hAnsi="Times New Roman" w:cs="Times New Roman"/>
        <w:sz w:val="20"/>
        <w:szCs w:val="20"/>
      </w:rPr>
    </w:pPr>
    <w:r w:rsidRPr="0050142C">
      <w:rPr>
        <w:rFonts w:ascii="Times New Roman" w:hAnsi="Times New Roman" w:cs="Times New Roman"/>
        <w:sz w:val="20"/>
        <w:szCs w:val="20"/>
      </w:rPr>
      <w:t>Муниципальное вечернее (сменное) общеобразовательное учреждение</w:t>
    </w:r>
  </w:p>
  <w:p w:rsidR="0050142C" w:rsidRPr="0050142C" w:rsidRDefault="0050142C" w:rsidP="000E426C">
    <w:pPr>
      <w:pStyle w:val="a9"/>
      <w:jc w:val="center"/>
      <w:rPr>
        <w:rFonts w:ascii="Times New Roman" w:hAnsi="Times New Roman" w:cs="Times New Roman"/>
        <w:sz w:val="20"/>
        <w:szCs w:val="20"/>
      </w:rPr>
    </w:pPr>
    <w:r w:rsidRPr="0050142C">
      <w:rPr>
        <w:rFonts w:ascii="Times New Roman" w:hAnsi="Times New Roman" w:cs="Times New Roman"/>
        <w:sz w:val="20"/>
        <w:szCs w:val="20"/>
      </w:rPr>
      <w:t>вечерняя (сменная) общеобразовательная школа</w:t>
    </w:r>
  </w:p>
  <w:p w:rsidR="0050142C" w:rsidRPr="0050142C" w:rsidRDefault="0050142C" w:rsidP="000E426C">
    <w:pPr>
      <w:pStyle w:val="a9"/>
      <w:jc w:val="center"/>
      <w:rPr>
        <w:rFonts w:ascii="Times New Roman" w:hAnsi="Times New Roman" w:cs="Times New Roman"/>
        <w:sz w:val="20"/>
        <w:szCs w:val="20"/>
      </w:rPr>
    </w:pPr>
    <w:r w:rsidRPr="0050142C">
      <w:rPr>
        <w:rFonts w:ascii="Times New Roman" w:hAnsi="Times New Roman" w:cs="Times New Roman"/>
        <w:sz w:val="20"/>
        <w:szCs w:val="20"/>
      </w:rPr>
      <w:t>городского округа город Шарья Костромской области.</w:t>
    </w:r>
  </w:p>
  <w:p w:rsidR="0050142C" w:rsidRPr="0050142C" w:rsidRDefault="0050142C" w:rsidP="0050142C">
    <w:pPr>
      <w:pStyle w:val="a9"/>
      <w:rPr>
        <w:rFonts w:ascii="Times New Roman" w:hAnsi="Times New Roman" w:cs="Times New Roman"/>
        <w:sz w:val="20"/>
        <w:szCs w:val="20"/>
      </w:rPr>
    </w:pPr>
    <w:r w:rsidRPr="0050142C">
      <w:rPr>
        <w:rFonts w:ascii="Times New Roman" w:hAnsi="Times New Roman" w:cs="Times New Roman"/>
        <w:sz w:val="20"/>
        <w:szCs w:val="20"/>
      </w:rPr>
      <w:t>учитель русского языка и литературы - Е. Л. Шиман</w:t>
    </w:r>
  </w:p>
  <w:p w:rsidR="0050142C" w:rsidRPr="0050142C" w:rsidRDefault="0050142C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82A"/>
    <w:rsid w:val="000E426C"/>
    <w:rsid w:val="00294F37"/>
    <w:rsid w:val="002F0DFC"/>
    <w:rsid w:val="00313A7C"/>
    <w:rsid w:val="0050142C"/>
    <w:rsid w:val="007E2063"/>
    <w:rsid w:val="00852C4B"/>
    <w:rsid w:val="00D7282A"/>
    <w:rsid w:val="00FB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42C"/>
  </w:style>
  <w:style w:type="paragraph" w:styleId="a5">
    <w:name w:val="footer"/>
    <w:basedOn w:val="a"/>
    <w:link w:val="a6"/>
    <w:uiPriority w:val="99"/>
    <w:semiHidden/>
    <w:unhideWhenUsed/>
    <w:rsid w:val="0050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142C"/>
  </w:style>
  <w:style w:type="paragraph" w:styleId="a7">
    <w:name w:val="Balloon Text"/>
    <w:basedOn w:val="a"/>
    <w:link w:val="a8"/>
    <w:uiPriority w:val="99"/>
    <w:semiHidden/>
    <w:unhideWhenUsed/>
    <w:rsid w:val="0050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4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014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AWJJH2MPE6E2-1275248343-12</_dlc_DocId>
    <_dlc_DocIdUrl xmlns="4a252ca3-5a62-4c1c-90a6-29f4710e47f8">
      <Url>http://edu-sps.koiro.local/Sharya/vsh/_layouts/15/DocIdRedir.aspx?ID=AWJJH2MPE6E2-1275248343-12</Url>
      <Description>AWJJH2MPE6E2-1275248343-12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C9C03ECC68F449B8880486EAE2924B" ma:contentTypeVersion="49" ma:contentTypeDescription="Создание документа." ma:contentTypeScope="" ma:versionID="a568a93f00acca7fa1703344fa817f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D9085-8D4B-49BB-86E1-B4C80A932E49}"/>
</file>

<file path=customXml/itemProps2.xml><?xml version="1.0" encoding="utf-8"?>
<ds:datastoreItem xmlns:ds="http://schemas.openxmlformats.org/officeDocument/2006/customXml" ds:itemID="{8D5B0A5E-CD27-44AF-BD4D-1DE71511A843}"/>
</file>

<file path=customXml/itemProps3.xml><?xml version="1.0" encoding="utf-8"?>
<ds:datastoreItem xmlns:ds="http://schemas.openxmlformats.org/officeDocument/2006/customXml" ds:itemID="{A097A2D5-F01B-4A0A-B856-BA44D612D8B0}"/>
</file>

<file path=customXml/itemProps4.xml><?xml version="1.0" encoding="utf-8"?>
<ds:datastoreItem xmlns:ds="http://schemas.openxmlformats.org/officeDocument/2006/customXml" ds:itemID="{E85FDD5B-042D-4CE8-9A8B-D238A9B30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870</Words>
  <Characters>4964</Characters>
  <Application>Microsoft Office Word</Application>
  <DocSecurity>0</DocSecurity>
  <Lines>41</Lines>
  <Paragraphs>11</Paragraphs>
  <ScaleCrop>false</ScaleCrop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2012-03-17T09:34:00Z</dcterms:created>
  <dcterms:modified xsi:type="dcterms:W3CDTF">2012-03-17T10:46:00Z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0x010100F9C9C03ECC68F449B8880486EAE2924B</vt:lpwstr>
  </property>
  <property fmtid="{D5CDD505-2E9C-101B-9397-08002B2CF9AE}" pid="4" name="_dlc_DocIdItemGuid">
    <vt:lpwstr>c6d1ba35-2c80-4de6-b58f-0edfe502c2b8</vt:lpwstr>
  </property>
</Properties>
</file>