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EE" w:rsidRPr="00E802EE" w:rsidRDefault="00E802EE" w:rsidP="00E802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Справочный материал для 1</w:t>
      </w:r>
      <w:r w:rsidR="00A10241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класса по теме «</w:t>
      </w:r>
      <w:r w:rsidRPr="00A524B6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Морфология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37039A" w:rsidRPr="004F2991" w:rsidRDefault="0037039A" w:rsidP="0037039A">
      <w:pPr>
        <w:pStyle w:val="a4"/>
        <w:rPr>
          <w:rFonts w:ascii="Times New Roman" w:hAnsi="Times New Roman" w:cs="Times New Roman"/>
          <w:sz w:val="28"/>
          <w:szCs w:val="28"/>
        </w:rPr>
      </w:pPr>
      <w:r w:rsidRPr="00A524B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DAEEF3" w:themeFill="accent5" w:themeFillTint="33"/>
        </w:rPr>
        <w:t>Морфология</w:t>
      </w:r>
      <w:r w:rsidR="00C16E20" w:rsidRPr="00A524B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DAEEF3" w:themeFill="accent5" w:themeFillTint="33"/>
        </w:rPr>
        <w:t xml:space="preserve"> </w:t>
      </w:r>
      <w:r w:rsidR="00C16E20" w:rsidRPr="00A524B6">
        <w:rPr>
          <w:rFonts w:ascii="Times New Roman" w:hAnsi="Times New Roman" w:cs="Times New Roman"/>
          <w:sz w:val="28"/>
          <w:szCs w:val="28"/>
          <w:shd w:val="clear" w:color="auto" w:fill="DAEEF3" w:themeFill="accent5" w:themeFillTint="33"/>
        </w:rPr>
        <w:t xml:space="preserve">— </w:t>
      </w:r>
      <w:r w:rsidRPr="00A524B6">
        <w:rPr>
          <w:rFonts w:ascii="Times New Roman" w:hAnsi="Times New Roman" w:cs="Times New Roman"/>
          <w:sz w:val="28"/>
          <w:szCs w:val="28"/>
          <w:shd w:val="clear" w:color="auto" w:fill="DAEEF3" w:themeFill="accent5" w:themeFillTint="33"/>
        </w:rPr>
        <w:t xml:space="preserve">раздел науки о языке, </w:t>
      </w:r>
      <w:r w:rsidR="00C16E20" w:rsidRPr="00A524B6">
        <w:rPr>
          <w:rFonts w:ascii="Times New Roman" w:hAnsi="Times New Roman" w:cs="Times New Roman"/>
          <w:sz w:val="28"/>
          <w:szCs w:val="28"/>
          <w:shd w:val="clear" w:color="auto" w:fill="DAEEF3" w:themeFill="accent5" w:themeFillTint="33"/>
        </w:rPr>
        <w:t>изучающий</w:t>
      </w:r>
      <w:r w:rsidRPr="00A524B6">
        <w:rPr>
          <w:rFonts w:ascii="Times New Roman" w:hAnsi="Times New Roman" w:cs="Times New Roman"/>
          <w:sz w:val="28"/>
          <w:szCs w:val="28"/>
          <w:shd w:val="clear" w:color="auto" w:fill="DAEEF3" w:themeFill="accent5" w:themeFillTint="33"/>
        </w:rPr>
        <w:t xml:space="preserve"> грамматические формы и грамматические значения частей речи.</w:t>
      </w:r>
    </w:p>
    <w:p w:rsidR="0037039A" w:rsidRPr="004F2991" w:rsidRDefault="0037039A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299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Частями речи</w:t>
      </w:r>
      <w:r w:rsidRPr="004F2991">
        <w:rPr>
          <w:rFonts w:ascii="Times New Roman" w:eastAsia="Times New Roman" w:hAnsi="Times New Roman" w:cs="Times New Roman"/>
          <w:sz w:val="28"/>
          <w:szCs w:val="28"/>
        </w:rPr>
        <w:t xml:space="preserve"> называют группы слов, имеющие: </w:t>
      </w:r>
    </w:p>
    <w:p w:rsidR="0037039A" w:rsidRPr="004F2991" w:rsidRDefault="0037039A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2991">
        <w:rPr>
          <w:rFonts w:ascii="Times New Roman" w:eastAsia="Times New Roman" w:hAnsi="Times New Roman" w:cs="Times New Roman"/>
          <w:sz w:val="28"/>
          <w:szCs w:val="28"/>
        </w:rPr>
        <w:t xml:space="preserve">1) одно и то же обобщённое лексическое значение; </w:t>
      </w:r>
    </w:p>
    <w:p w:rsidR="0037039A" w:rsidRPr="004F2991" w:rsidRDefault="0037039A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2991">
        <w:rPr>
          <w:rFonts w:ascii="Times New Roman" w:eastAsia="Times New Roman" w:hAnsi="Times New Roman" w:cs="Times New Roman"/>
          <w:sz w:val="28"/>
          <w:szCs w:val="28"/>
        </w:rPr>
        <w:t xml:space="preserve">2) одно и то же обобщённое грамматическое значение, или одинаковый набор морфологических признаков; </w:t>
      </w:r>
    </w:p>
    <w:p w:rsidR="0037039A" w:rsidRPr="004F2991" w:rsidRDefault="0037039A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2991">
        <w:rPr>
          <w:rFonts w:ascii="Times New Roman" w:eastAsia="Times New Roman" w:hAnsi="Times New Roman" w:cs="Times New Roman"/>
          <w:sz w:val="28"/>
          <w:szCs w:val="28"/>
        </w:rPr>
        <w:t>3) одни и те же синтаксические функции.</w:t>
      </w:r>
    </w:p>
    <w:p w:rsidR="0037039A" w:rsidRDefault="0037039A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F2991">
        <w:rPr>
          <w:rFonts w:ascii="Times New Roman" w:eastAsia="Times New Roman" w:hAnsi="Times New Roman" w:cs="Times New Roman"/>
          <w:sz w:val="28"/>
          <w:szCs w:val="28"/>
        </w:rPr>
        <w:t xml:space="preserve">По особенностям лексических и грамматических значений и выполняемым функциям все </w:t>
      </w:r>
      <w:r w:rsidRPr="004F2991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 речи</w:t>
      </w:r>
      <w:r w:rsidRPr="004F2991">
        <w:rPr>
          <w:rFonts w:ascii="Times New Roman" w:eastAsia="Times New Roman" w:hAnsi="Times New Roman" w:cs="Times New Roman"/>
          <w:sz w:val="28"/>
          <w:szCs w:val="28"/>
        </w:rPr>
        <w:t xml:space="preserve"> распадаются на четыре группы:</w:t>
      </w:r>
    </w:p>
    <w:p w:rsidR="00F90F73" w:rsidRDefault="009154AF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3" style="position:absolute;margin-left:364.5pt;margin-top:233.1pt;width:15pt;height:10.5pt;z-index:25166336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2" style="position:absolute;margin-left:369pt;margin-top:84.6pt;width:10.5pt;height:12pt;z-index:251662336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1" style="position:absolute;margin-left:270.75pt;margin-top:84.6pt;width:12.75pt;height:12pt;z-index:251661312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30" style="position:absolute;margin-left:79.5pt;margin-top:84.6pt;width:13.5pt;height:12pt;z-index:251660288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6" style="position:absolute;margin-left:383.25pt;margin-top:229.35pt;width:129.75pt;height:27pt;z-index:251658240" strokecolor="black [3213]" strokeweight="2.25pt">
            <v:textbox style="mso-next-textbox:#_x0000_s1026">
              <w:txbxContent>
                <w:p w:rsidR="000C28EC" w:rsidRPr="00C7133C" w:rsidRDefault="000C28EC">
                  <w:pPr>
                    <w:rPr>
                      <w:rFonts w:ascii="Maiandra GD" w:hAnsi="Maiandra GD"/>
                      <w:b/>
                      <w:i/>
                    </w:rPr>
                  </w:pPr>
                  <w:r w:rsidRPr="00C7133C">
                    <w:rPr>
                      <w:b/>
                      <w:i/>
                    </w:rPr>
                    <w:t>Звукоподражание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margin-left:304.5pt;margin-top:110.1pt;width:183.75pt;height:54.75pt;rotation:90;flip:x;z-index:251659264" o:connectortype="elbow" adj="10797,81074,-56777" strokeweight="2.25pt">
            <v:stroke endarrow="block"/>
          </v:shape>
        </w:pict>
      </w:r>
      <w:r w:rsidR="00F90F73" w:rsidRPr="00C7133C">
        <w:rPr>
          <w:rFonts w:ascii="Times New Roman" w:eastAsia="Times New Roman" w:hAnsi="Times New Roman" w:cs="Times New Roman"/>
          <w:noProof/>
          <w:sz w:val="28"/>
          <w:szCs w:val="28"/>
          <w:highlight w:val="lightGray"/>
        </w:rPr>
        <w:drawing>
          <wp:inline distT="0" distB="0" distL="0" distR="0">
            <wp:extent cx="6629400" cy="4728972"/>
            <wp:effectExtent l="19050" t="19050" r="19050" b="1447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728972"/>
                    </a:xfrm>
                    <a:prstGeom prst="rect">
                      <a:avLst/>
                    </a:prstGeom>
                    <a:solidFill>
                      <a:schemeClr val="accent4">
                        <a:lumMod val="60000"/>
                        <a:lumOff val="40000"/>
                      </a:schemeClr>
                    </a:solidFill>
                    <a:ln w="9525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3C" w:rsidRDefault="00C7133C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360E0" w:rsidRPr="005360E0" w:rsidRDefault="005360E0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360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1. Существительное</w:t>
      </w:r>
    </w:p>
    <w:p w:rsidR="005360E0" w:rsidRDefault="005360E0" w:rsidP="0037039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4F2991" w:rsidRDefault="0037039A" w:rsidP="00C7133C">
      <w:pPr>
        <w:pStyle w:val="a4"/>
        <w:shd w:val="clear" w:color="auto" w:fill="92CDDC" w:themeFill="accent5" w:themeFillTint="99"/>
        <w:ind w:hanging="142"/>
        <w:rPr>
          <w:rFonts w:ascii="Times New Roman" w:hAnsi="Times New Roman" w:cs="Times New Roman"/>
          <w:i/>
          <w:iCs/>
          <w:sz w:val="28"/>
          <w:szCs w:val="28"/>
        </w:rPr>
      </w:pPr>
      <w:r w:rsidRPr="004F2991">
        <w:rPr>
          <w:rFonts w:ascii="Times New Roman" w:hAnsi="Times New Roman" w:cs="Times New Roman"/>
          <w:b/>
          <w:bCs/>
          <w:iCs/>
          <w:sz w:val="28"/>
          <w:szCs w:val="28"/>
        </w:rPr>
        <w:t>Имя существительное</w:t>
      </w:r>
      <w:r w:rsidRPr="004F29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2991">
        <w:rPr>
          <w:rFonts w:ascii="Times New Roman" w:hAnsi="Times New Roman" w:cs="Times New Roman"/>
          <w:sz w:val="28"/>
          <w:szCs w:val="28"/>
        </w:rPr>
        <w:t xml:space="preserve">— это самостоятельная часть речи, которая обозначает предмет и отвечает на вопросы </w:t>
      </w:r>
      <w:r w:rsidRPr="004F2991">
        <w:rPr>
          <w:rFonts w:ascii="Times New Roman" w:hAnsi="Times New Roman" w:cs="Times New Roman"/>
          <w:i/>
          <w:iCs/>
          <w:sz w:val="28"/>
          <w:szCs w:val="28"/>
        </w:rPr>
        <w:t>кто? что?</w:t>
      </w:r>
    </w:p>
    <w:p w:rsidR="00C16E20" w:rsidRPr="004F2991" w:rsidRDefault="00C16E20" w:rsidP="00C16E20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4F2991" w:rsidTr="00C16E20">
        <w:tc>
          <w:tcPr>
            <w:tcW w:w="5341" w:type="dxa"/>
            <w:shd w:val="clear" w:color="auto" w:fill="F2DBDB" w:themeFill="accent2" w:themeFillTint="33"/>
          </w:tcPr>
          <w:p w:rsidR="004F2991" w:rsidRDefault="004F2991" w:rsidP="004F29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Нарицательные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обозначают предметы, не выделяя их из класса однотипных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город, река, девочка, газета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341" w:type="dxa"/>
            <w:shd w:val="clear" w:color="auto" w:fill="F2DBDB" w:themeFill="accent2" w:themeFillTint="33"/>
          </w:tcPr>
          <w:p w:rsidR="004F2991" w:rsidRDefault="004F2991" w:rsidP="004F29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существительные обозначают предметы, выделяя их из класса однородных предметов, индивидуализируя их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Москва, Волга, Маша,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Известия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»). </w:t>
            </w:r>
          </w:p>
        </w:tc>
      </w:tr>
    </w:tbl>
    <w:p w:rsidR="0037039A" w:rsidRDefault="0037039A" w:rsidP="004F299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F2991" w:rsidTr="00C16E20">
        <w:tc>
          <w:tcPr>
            <w:tcW w:w="2670" w:type="dxa"/>
            <w:shd w:val="clear" w:color="auto" w:fill="DDD9C3" w:themeFill="background2" w:themeFillShade="E6"/>
          </w:tcPr>
          <w:p w:rsidR="004F2991" w:rsidRPr="004F2991" w:rsidRDefault="004F2991" w:rsidP="004F29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Конкретные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 называют чувственно воспринимаемые предметы — вещи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стол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), лица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Марина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), которые можно воспринять зрением и осязанием.</w:t>
            </w:r>
          </w:p>
          <w:p w:rsidR="004F2991" w:rsidRDefault="004F2991" w:rsidP="004F29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  <w:shd w:val="clear" w:color="auto" w:fill="DDD9C3" w:themeFill="background2" w:themeFillShade="E6"/>
          </w:tcPr>
          <w:p w:rsidR="004F2991" w:rsidRDefault="004F2991" w:rsidP="004F29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Абстрактные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 обозначают отвлеченные понятия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радость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), признаки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белизна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), действия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рисование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71" w:type="dxa"/>
            <w:shd w:val="clear" w:color="auto" w:fill="DDD9C3" w:themeFill="background2" w:themeFillShade="E6"/>
          </w:tcPr>
          <w:p w:rsidR="004F2991" w:rsidRPr="004F2991" w:rsidRDefault="004F2991" w:rsidP="004F29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Вещественные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 обозначают вещества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молоко, сливки, песок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F2991" w:rsidRDefault="004F2991" w:rsidP="004F29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shd w:val="clear" w:color="auto" w:fill="DDD9C3" w:themeFill="background2" w:themeFillShade="E6"/>
          </w:tcPr>
          <w:p w:rsidR="004F2991" w:rsidRPr="004F2991" w:rsidRDefault="004F2991" w:rsidP="004F29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Собирательные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существительные обозначают совокупности однородных предметов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листва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 или лиц (</w:t>
            </w:r>
            <w:r w:rsidRPr="004F299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детвора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4F2991" w:rsidRDefault="004F2991" w:rsidP="004F29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991" w:rsidRDefault="004F2991" w:rsidP="004F299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4F2991" w:rsidTr="00C16E20">
        <w:tc>
          <w:tcPr>
            <w:tcW w:w="5341" w:type="dxa"/>
            <w:shd w:val="clear" w:color="auto" w:fill="FBD4B4" w:themeFill="accent6" w:themeFillTint="66"/>
          </w:tcPr>
          <w:p w:rsidR="004F2991" w:rsidRPr="004F2991" w:rsidRDefault="004F2991" w:rsidP="004F29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Одушевленные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имена </w:t>
            </w: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существительные</w:t>
            </w:r>
          </w:p>
          <w:p w:rsidR="004F2991" w:rsidRDefault="00C16E20" w:rsidP="00C16E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мн.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Р. </w:t>
            </w:r>
            <w:proofErr w:type="spellStart"/>
            <w:proofErr w:type="gramStart"/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мн. числа</w:t>
            </w:r>
          </w:p>
          <w:p w:rsidR="00C16E20" w:rsidRDefault="00C16E20" w:rsidP="00C16E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Мальчиков (В. п.) = мальчиков (Р. п.)</w:t>
            </w:r>
          </w:p>
        </w:tc>
        <w:tc>
          <w:tcPr>
            <w:tcW w:w="5341" w:type="dxa"/>
            <w:shd w:val="clear" w:color="auto" w:fill="FBD4B4" w:themeFill="accent6" w:themeFillTint="66"/>
          </w:tcPr>
          <w:p w:rsidR="004F2991" w:rsidRPr="004F2991" w:rsidRDefault="004F2991" w:rsidP="004F299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F29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еодушевленные имена существительные</w:t>
            </w:r>
          </w:p>
          <w:p w:rsidR="00C16E20" w:rsidRDefault="00C16E20" w:rsidP="00C16E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мн. числа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= И. </w:t>
            </w:r>
            <w:proofErr w:type="spellStart"/>
            <w:proofErr w:type="gramStart"/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991">
              <w:rPr>
                <w:rFonts w:ascii="Times New Roman" w:eastAsia="Times New Roman" w:hAnsi="Times New Roman" w:cs="Times New Roman"/>
                <w:sz w:val="24"/>
                <w:szCs w:val="24"/>
              </w:rPr>
              <w:t>мн. числа</w:t>
            </w:r>
          </w:p>
          <w:p w:rsidR="004F2991" w:rsidRDefault="00C16E20" w:rsidP="00C16E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(В. п.) = столы (И. п.)</w:t>
            </w:r>
          </w:p>
        </w:tc>
      </w:tr>
      <w:tr w:rsidR="00C16E20" w:rsidTr="00C16E20">
        <w:tc>
          <w:tcPr>
            <w:tcW w:w="10682" w:type="dxa"/>
            <w:gridSpan w:val="2"/>
            <w:shd w:val="clear" w:color="auto" w:fill="E36C0A" w:themeFill="accent6" w:themeFillShade="BF"/>
          </w:tcPr>
          <w:p w:rsidR="00C16E20" w:rsidRDefault="00C16E20" w:rsidP="004F299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одушевлённости-неодушевлённости грамматическая, а не смысловая!</w:t>
            </w:r>
          </w:p>
        </w:tc>
      </w:tr>
    </w:tbl>
    <w:p w:rsidR="004F2991" w:rsidRDefault="004F2991" w:rsidP="004F2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133C" w:rsidRDefault="00C7133C" w:rsidP="004F299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10" w:type="dxa"/>
        <w:tblLook w:val="04A0"/>
      </w:tblPr>
      <w:tblGrid>
        <w:gridCol w:w="5355"/>
        <w:gridCol w:w="5355"/>
      </w:tblGrid>
      <w:tr w:rsidR="00882A2C" w:rsidTr="00882A2C">
        <w:trPr>
          <w:trHeight w:val="435"/>
        </w:trPr>
        <w:tc>
          <w:tcPr>
            <w:tcW w:w="5355" w:type="dxa"/>
            <w:shd w:val="clear" w:color="auto" w:fill="DBE5F1" w:themeFill="accent1" w:themeFillTint="33"/>
          </w:tcPr>
          <w:p w:rsidR="00882A2C" w:rsidRPr="005360E0" w:rsidRDefault="00882A2C" w:rsidP="005360E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Существительные единственного числа:</w:t>
            </w:r>
          </w:p>
          <w:p w:rsidR="00882A2C" w:rsidRPr="00C7133C" w:rsidRDefault="00882A2C" w:rsidP="005360E0">
            <w:pPr>
              <w:pStyle w:val="a4"/>
              <w:rPr>
                <w:rFonts w:eastAsia="Times New Roman"/>
              </w:rPr>
            </w:pPr>
            <w:r w:rsidRPr="0053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Дом, чувство</w:t>
            </w:r>
          </w:p>
        </w:tc>
        <w:tc>
          <w:tcPr>
            <w:tcW w:w="5355" w:type="dxa"/>
            <w:shd w:val="clear" w:color="auto" w:fill="DBE5F1" w:themeFill="accent1" w:themeFillTint="33"/>
          </w:tcPr>
          <w:p w:rsidR="00882A2C" w:rsidRPr="005360E0" w:rsidRDefault="00882A2C" w:rsidP="005360E0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Существительные множественного числа</w:t>
            </w:r>
          </w:p>
          <w:p w:rsidR="00882A2C" w:rsidRDefault="00882A2C" w:rsidP="005360E0">
            <w:pPr>
              <w:pStyle w:val="a4"/>
              <w:rPr>
                <w:rFonts w:eastAsia="Times New Roman"/>
                <w:i/>
              </w:rPr>
            </w:pPr>
            <w:r w:rsidRPr="0053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Дома, чувства</w:t>
            </w:r>
          </w:p>
        </w:tc>
      </w:tr>
    </w:tbl>
    <w:p w:rsidR="00882A2C" w:rsidRDefault="00882A2C" w:rsidP="00882A2C">
      <w:pPr>
        <w:pStyle w:val="a4"/>
        <w:rPr>
          <w:rFonts w:eastAsia="Times New Roman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882A2C" w:rsidTr="00882A2C">
        <w:tc>
          <w:tcPr>
            <w:tcW w:w="5341" w:type="dxa"/>
          </w:tcPr>
          <w:p w:rsidR="00882A2C" w:rsidRPr="00C7133C" w:rsidRDefault="00882A2C" w:rsidP="00882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lightGray"/>
              </w:rPr>
              <w:t>Существительные, которые имеют только форму единственного числа:</w:t>
            </w:r>
            <w:r w:rsidRPr="00C71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A2C" w:rsidRPr="00C7133C" w:rsidRDefault="00882A2C" w:rsidP="00882A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множества одинаковых лиц, предметов (собирательные существительные):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молодежь, детвора, студенчество, человечество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82A2C" w:rsidRPr="00C7133C" w:rsidRDefault="00882A2C" w:rsidP="00882A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предметов с вещественным значением: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асфальт, железо, земляника, молоко, сталь, свёкла, керосин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882A2C" w:rsidRPr="00C7133C" w:rsidRDefault="00882A2C" w:rsidP="00882A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качества или признака: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белизна, злоба, ловкость, молодость, свежесть, синева, темнота, чернота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882A2C" w:rsidRPr="00C7133C" w:rsidRDefault="00882A2C" w:rsidP="00882A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действия или состояния: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косьба, рубка, выполнение, внушение, горение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82A2C" w:rsidRPr="00C7133C" w:rsidRDefault="00882A2C" w:rsidP="00882A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имена в качестве наименований единичных предметов: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Москва, Волга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82A2C" w:rsidRPr="00C7133C" w:rsidRDefault="00882A2C" w:rsidP="00882A2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бремя, вымя, пламя, темя</w:t>
            </w:r>
          </w:p>
          <w:p w:rsidR="00882A2C" w:rsidRDefault="00882A2C" w:rsidP="00C7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41" w:type="dxa"/>
          </w:tcPr>
          <w:p w:rsidR="00882A2C" w:rsidRPr="00C7133C" w:rsidRDefault="00882A2C" w:rsidP="00882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lightGray"/>
              </w:rPr>
              <w:t>Существительные, которые имеют только форму множественного числа:</w:t>
            </w:r>
            <w:r w:rsidRPr="00C71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2A2C" w:rsidRPr="00C7133C" w:rsidRDefault="00882A2C" w:rsidP="00882A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составных и парных предметов: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брюки, весы, перила, тиски, щипцы, грабли, ножницы, вилы, качели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882A2C" w:rsidRPr="00C7133C" w:rsidRDefault="00882A2C" w:rsidP="00882A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материалов или их отходов, остатков: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белила, дрожжи, макароны, сливки, отруби, опилки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882A2C" w:rsidRPr="00C7133C" w:rsidRDefault="00882A2C" w:rsidP="00882A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промежутков времени, игр: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прятки, жмурки, шахматы, каникулы, сутки, будни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  <w:proofErr w:type="gramEnd"/>
          </w:p>
          <w:p w:rsidR="00882A2C" w:rsidRPr="00C7133C" w:rsidRDefault="00882A2C" w:rsidP="00882A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действий и состояния природы: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хлопоты, выборы, переговоры, всходы, заморозки, дебаты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82A2C" w:rsidRPr="00C7133C" w:rsidRDefault="00882A2C" w:rsidP="00882A2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Некоторые географические названия: </w:t>
            </w:r>
            <w:r w:rsidRPr="00C71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Карпаты, Фили, Горки, Афины, Альпы, Сокольники</w:t>
            </w:r>
            <w:r w:rsidRPr="00C71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882A2C" w:rsidRDefault="00882A2C" w:rsidP="00C713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9F4934" w:rsidRDefault="009F4934" w:rsidP="009F4934">
      <w:pPr>
        <w:pStyle w:val="a4"/>
        <w:shd w:val="clear" w:color="auto" w:fill="FFFFFF" w:themeFill="background1"/>
      </w:pPr>
    </w:p>
    <w:p w:rsidR="009F4934" w:rsidRDefault="00882A2C" w:rsidP="009F4934">
      <w:pPr>
        <w:pStyle w:val="a4"/>
        <w:shd w:val="clear" w:color="auto" w:fill="FFFFFF" w:themeFill="background1"/>
        <w:jc w:val="center"/>
        <w:rPr>
          <w:b/>
          <w:color w:val="FF0000"/>
        </w:rPr>
      </w:pPr>
      <w:r w:rsidRPr="003D47DE">
        <w:rPr>
          <w:b/>
          <w:color w:val="FF0000"/>
        </w:rPr>
        <w:lastRenderedPageBreak/>
        <w:t>В русском языке шесть падежей. Падеж определяется по вопросам.</w:t>
      </w:r>
    </w:p>
    <w:p w:rsidR="009F4934" w:rsidRPr="009F4934" w:rsidRDefault="009F4934" w:rsidP="009F4934">
      <w:pPr>
        <w:pStyle w:val="a4"/>
        <w:shd w:val="clear" w:color="auto" w:fill="FFFFFF" w:themeFill="background1"/>
        <w:jc w:val="center"/>
        <w:rPr>
          <w:b/>
          <w:color w:val="000000" w:themeColor="text1"/>
        </w:rPr>
      </w:pPr>
    </w:p>
    <w:tbl>
      <w:tblPr>
        <w:tblW w:w="6572" w:type="dxa"/>
        <w:jc w:val="center"/>
        <w:tblCellSpacing w:w="0" w:type="dxa"/>
        <w:tblBorders>
          <w:top w:val="outset" w:sz="6" w:space="0" w:color="E3E0CE"/>
          <w:left w:val="outset" w:sz="6" w:space="0" w:color="E3E0CE"/>
          <w:bottom w:val="outset" w:sz="6" w:space="0" w:color="E3E0CE"/>
          <w:right w:val="outset" w:sz="6" w:space="0" w:color="E3E0CE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32"/>
        <w:gridCol w:w="3040"/>
      </w:tblGrid>
      <w:tr w:rsidR="009F4934" w:rsidRPr="009F4934" w:rsidTr="009F4934">
        <w:trPr>
          <w:trHeight w:val="372"/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Именительный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кто? что?</w:t>
            </w:r>
          </w:p>
        </w:tc>
      </w:tr>
      <w:tr w:rsidR="009F4934" w:rsidRPr="009F4934" w:rsidTr="009F4934">
        <w:trPr>
          <w:trHeight w:val="372"/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Родительный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кого? чего?</w:t>
            </w:r>
          </w:p>
        </w:tc>
      </w:tr>
      <w:tr w:rsidR="009F4934" w:rsidRPr="009F4934" w:rsidTr="009F4934">
        <w:trPr>
          <w:trHeight w:val="396"/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Дательный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кому? чему?</w:t>
            </w:r>
          </w:p>
        </w:tc>
      </w:tr>
      <w:tr w:rsidR="009F4934" w:rsidRPr="009F4934" w:rsidTr="009F4934">
        <w:trPr>
          <w:trHeight w:val="372"/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Винительный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кого? что?</w:t>
            </w:r>
          </w:p>
        </w:tc>
      </w:tr>
      <w:tr w:rsidR="009F4934" w:rsidRPr="009F4934" w:rsidTr="009F4934">
        <w:trPr>
          <w:trHeight w:val="372"/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Творительный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кем? чем?</w:t>
            </w:r>
          </w:p>
        </w:tc>
      </w:tr>
      <w:tr w:rsidR="009F4934" w:rsidRPr="009F4934" w:rsidTr="009F4934">
        <w:trPr>
          <w:trHeight w:val="372"/>
          <w:tblCellSpacing w:w="0" w:type="dxa"/>
          <w:jc w:val="center"/>
        </w:trPr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Предложный</w:t>
            </w:r>
          </w:p>
        </w:tc>
        <w:tc>
          <w:tcPr>
            <w:tcW w:w="0" w:type="auto"/>
            <w:tcBorders>
              <w:top w:val="outset" w:sz="6" w:space="0" w:color="E3E0CE"/>
              <w:left w:val="outset" w:sz="6" w:space="0" w:color="E3E0CE"/>
              <w:bottom w:val="outset" w:sz="6" w:space="0" w:color="E3E0CE"/>
              <w:right w:val="outset" w:sz="6" w:space="0" w:color="E3E0CE"/>
            </w:tcBorders>
            <w:shd w:val="clear" w:color="auto" w:fill="EAF1DD" w:themeFill="accent3" w:themeFillTint="33"/>
            <w:vAlign w:val="center"/>
            <w:hideMark/>
          </w:tcPr>
          <w:p w:rsidR="009F4934" w:rsidRPr="009F4934" w:rsidRDefault="009F4934" w:rsidP="009F4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F493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о ком? о чём?</w:t>
            </w:r>
          </w:p>
        </w:tc>
      </w:tr>
    </w:tbl>
    <w:p w:rsidR="009F4934" w:rsidRDefault="009F4934" w:rsidP="00882A2C">
      <w:pPr>
        <w:pStyle w:val="a4"/>
      </w:pPr>
    </w:p>
    <w:tbl>
      <w:tblPr>
        <w:tblStyle w:val="a5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882A2C" w:rsidTr="00882A2C">
        <w:tc>
          <w:tcPr>
            <w:tcW w:w="2136" w:type="dxa"/>
            <w:shd w:val="clear" w:color="auto" w:fill="D99594" w:themeFill="accent2" w:themeFillTint="99"/>
          </w:tcPr>
          <w:p w:rsidR="00882A2C" w:rsidRDefault="00882A2C" w:rsidP="00882A2C">
            <w:pPr>
              <w:pStyle w:val="a4"/>
            </w:pPr>
            <w:r>
              <w:rPr>
                <w:rStyle w:val="style-marker"/>
              </w:rPr>
              <w:t>Первое склонение</w:t>
            </w:r>
          </w:p>
        </w:tc>
        <w:tc>
          <w:tcPr>
            <w:tcW w:w="2136" w:type="dxa"/>
            <w:shd w:val="clear" w:color="auto" w:fill="D99594" w:themeFill="accent2" w:themeFillTint="99"/>
          </w:tcPr>
          <w:p w:rsidR="00882A2C" w:rsidRDefault="00882A2C" w:rsidP="00882A2C">
            <w:pPr>
              <w:pStyle w:val="a4"/>
            </w:pPr>
            <w:r>
              <w:rPr>
                <w:rStyle w:val="style-marker"/>
              </w:rPr>
              <w:t>Второе склонение</w:t>
            </w:r>
          </w:p>
        </w:tc>
        <w:tc>
          <w:tcPr>
            <w:tcW w:w="2136" w:type="dxa"/>
            <w:shd w:val="clear" w:color="auto" w:fill="D99594" w:themeFill="accent2" w:themeFillTint="99"/>
          </w:tcPr>
          <w:p w:rsidR="00882A2C" w:rsidRDefault="00882A2C" w:rsidP="00882A2C">
            <w:pPr>
              <w:pStyle w:val="a4"/>
            </w:pPr>
            <w:r>
              <w:rPr>
                <w:rStyle w:val="style-marker"/>
              </w:rPr>
              <w:t>Третье склонение</w:t>
            </w:r>
          </w:p>
        </w:tc>
        <w:tc>
          <w:tcPr>
            <w:tcW w:w="2137" w:type="dxa"/>
            <w:shd w:val="clear" w:color="auto" w:fill="D99594" w:themeFill="accent2" w:themeFillTint="99"/>
          </w:tcPr>
          <w:p w:rsidR="00882A2C" w:rsidRDefault="00882A2C" w:rsidP="00882A2C">
            <w:pPr>
              <w:pStyle w:val="a4"/>
            </w:pPr>
            <w:r>
              <w:rPr>
                <w:rStyle w:val="style-marker"/>
              </w:rPr>
              <w:t>Разносклоняемые</w:t>
            </w:r>
          </w:p>
        </w:tc>
        <w:tc>
          <w:tcPr>
            <w:tcW w:w="2137" w:type="dxa"/>
            <w:shd w:val="clear" w:color="auto" w:fill="D99594" w:themeFill="accent2" w:themeFillTint="99"/>
          </w:tcPr>
          <w:p w:rsidR="00882A2C" w:rsidRDefault="00882A2C" w:rsidP="00882A2C">
            <w:pPr>
              <w:pStyle w:val="a4"/>
            </w:pPr>
            <w:r>
              <w:rPr>
                <w:rStyle w:val="style-marker"/>
              </w:rPr>
              <w:t>Несклоняемые</w:t>
            </w:r>
          </w:p>
        </w:tc>
      </w:tr>
      <w:tr w:rsidR="00882A2C" w:rsidTr="00882A2C">
        <w:tc>
          <w:tcPr>
            <w:tcW w:w="2136" w:type="dxa"/>
            <w:shd w:val="clear" w:color="auto" w:fill="F2DBDB" w:themeFill="accent2" w:themeFillTint="33"/>
          </w:tcPr>
          <w:p w:rsidR="00882A2C" w:rsidRDefault="00882A2C" w:rsidP="00882A2C">
            <w:pPr>
              <w:pStyle w:val="a4"/>
              <w:rPr>
                <w:rStyle w:val="style-marker"/>
              </w:rPr>
            </w:pPr>
            <w:r>
              <w:t xml:space="preserve">относятся имена существительные женского рода с окончанием </w:t>
            </w:r>
            <w:proofErr w:type="gramStart"/>
            <w:r>
              <w:t>-а</w:t>
            </w:r>
            <w:proofErr w:type="gramEnd"/>
            <w:r>
              <w:t xml:space="preserve"> (-я) в именительном падеже единственного числа (страна, земля), а также существительные мужского рода, обозначающие людей, с теми же окончаниями (юноша, дядя)</w:t>
            </w:r>
          </w:p>
        </w:tc>
        <w:tc>
          <w:tcPr>
            <w:tcW w:w="2136" w:type="dxa"/>
            <w:shd w:val="clear" w:color="auto" w:fill="F2DBDB" w:themeFill="accent2" w:themeFillTint="33"/>
          </w:tcPr>
          <w:p w:rsidR="00882A2C" w:rsidRDefault="00882A2C" w:rsidP="00882A2C">
            <w:pPr>
              <w:pStyle w:val="a4"/>
              <w:rPr>
                <w:rStyle w:val="style-marker"/>
              </w:rPr>
            </w:pPr>
            <w:r>
              <w:t xml:space="preserve">относятся имена существительные мужского рода с нулевым окончанием (берег, день), а также с окончаниями </w:t>
            </w:r>
            <w:proofErr w:type="gramStart"/>
            <w:r>
              <w:t>-о</w:t>
            </w:r>
            <w:proofErr w:type="gramEnd"/>
            <w:r>
              <w:t>, -е (домишко, домище) и среднего рода с окончаниями -о, -е в именительном падеже единственного числа (слово, здание)</w:t>
            </w:r>
          </w:p>
        </w:tc>
        <w:tc>
          <w:tcPr>
            <w:tcW w:w="2136" w:type="dxa"/>
            <w:shd w:val="clear" w:color="auto" w:fill="F2DBDB" w:themeFill="accent2" w:themeFillTint="33"/>
          </w:tcPr>
          <w:p w:rsidR="00882A2C" w:rsidRDefault="00882A2C" w:rsidP="00882A2C">
            <w:pPr>
              <w:pStyle w:val="a4"/>
              <w:rPr>
                <w:rStyle w:val="style-marker"/>
              </w:rPr>
            </w:pPr>
            <w:r>
              <w:t>относятся имена существительные женского рода с нулевым окончанием в именительном падеже единственного числа</w:t>
            </w:r>
          </w:p>
        </w:tc>
        <w:tc>
          <w:tcPr>
            <w:tcW w:w="2137" w:type="dxa"/>
            <w:shd w:val="clear" w:color="auto" w:fill="F2DBDB" w:themeFill="accent2" w:themeFillTint="33"/>
          </w:tcPr>
          <w:p w:rsidR="00882A2C" w:rsidRDefault="00882A2C" w:rsidP="00882A2C">
            <w:pPr>
              <w:pStyle w:val="a4"/>
              <w:rPr>
                <w:rStyle w:val="style-marker"/>
              </w:rPr>
            </w:pPr>
            <w:r>
              <w:t xml:space="preserve">Десять существительных среднего рода на </w:t>
            </w:r>
            <w:proofErr w:type="gramStart"/>
            <w:r>
              <w:t>-м</w:t>
            </w:r>
            <w:proofErr w:type="gramEnd"/>
            <w:r>
              <w:t>я (бремя, время, вымя, знамя, имя, пламя, племя, семя, стремя и темя) и существительное мужского рода путь</w:t>
            </w:r>
          </w:p>
        </w:tc>
        <w:tc>
          <w:tcPr>
            <w:tcW w:w="2137" w:type="dxa"/>
            <w:shd w:val="clear" w:color="auto" w:fill="F2DBDB" w:themeFill="accent2" w:themeFillTint="33"/>
          </w:tcPr>
          <w:p w:rsidR="00882A2C" w:rsidRDefault="00882A2C" w:rsidP="00882A2C">
            <w:pPr>
              <w:pStyle w:val="a4"/>
              <w:rPr>
                <w:rStyle w:val="style-marker"/>
              </w:rPr>
            </w:pPr>
            <w:r>
              <w:t xml:space="preserve">Несклоняемыми называются существительные, которые имеют для всех падежей одну и ту же форму. </w:t>
            </w:r>
            <w:proofErr w:type="gramStart"/>
            <w:r>
              <w:t>Среди них имеются как имена нарицательные (кофе, радио, кино, жюри), так и имена собственные (Гёте, Золя, Сочи)</w:t>
            </w:r>
            <w:proofErr w:type="gramEnd"/>
          </w:p>
        </w:tc>
      </w:tr>
    </w:tbl>
    <w:p w:rsidR="00882A2C" w:rsidRDefault="00882A2C" w:rsidP="00882A2C">
      <w:pPr>
        <w:pStyle w:val="a4"/>
      </w:pPr>
    </w:p>
    <w:p w:rsidR="00882A2C" w:rsidRPr="005360E0" w:rsidRDefault="00882A2C" w:rsidP="00882A2C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5360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Морфологический разбор имени существительного</w:t>
      </w:r>
      <w:r w:rsidR="00A524B6" w:rsidRPr="005360E0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882A2C" w:rsidRPr="00DE2041" w:rsidRDefault="00882A2C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A524B6" w:rsidRPr="00DE2041" w:rsidRDefault="00882A2C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A524B6" w:rsidRPr="00DE2041" w:rsidRDefault="00882A2C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1.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форма (именительный падеж единственного числа).</w:t>
      </w:r>
    </w:p>
    <w:p w:rsidR="00A524B6" w:rsidRPr="00DE2041" w:rsidRDefault="00882A2C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2.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Постоянные признаки:</w:t>
      </w:r>
    </w:p>
    <w:p w:rsidR="00A524B6" w:rsidRPr="00DE2041" w:rsidRDefault="00A524B6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82A2C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а) собственное или нарицательное,</w:t>
      </w:r>
    </w:p>
    <w:p w:rsidR="00A524B6" w:rsidRPr="00DE2041" w:rsidRDefault="00A524B6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82A2C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б) одушевленное или неодушевленное,</w:t>
      </w:r>
    </w:p>
    <w:p w:rsidR="00A524B6" w:rsidRPr="00DE2041" w:rsidRDefault="00A524B6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82A2C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в) род,</w:t>
      </w:r>
    </w:p>
    <w:p w:rsidR="00A524B6" w:rsidRPr="00DE2041" w:rsidRDefault="00A524B6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82A2C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г) склонение.</w:t>
      </w:r>
    </w:p>
    <w:p w:rsidR="00A524B6" w:rsidRPr="00DE2041" w:rsidRDefault="00882A2C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3.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Непостоянные признаки:</w:t>
      </w:r>
    </w:p>
    <w:p w:rsidR="00A524B6" w:rsidRPr="00DE2041" w:rsidRDefault="00A524B6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82A2C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а) падеж,</w:t>
      </w:r>
    </w:p>
    <w:p w:rsidR="00A524B6" w:rsidRPr="00DE2041" w:rsidRDefault="00A524B6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882A2C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б) число.</w:t>
      </w:r>
    </w:p>
    <w:p w:rsidR="00882A2C" w:rsidRPr="00DE2041" w:rsidRDefault="00882A2C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</w:t>
      </w:r>
    </w:p>
    <w:p w:rsidR="005360E0" w:rsidRPr="0072520A" w:rsidRDefault="005360E0" w:rsidP="00882A2C">
      <w:pPr>
        <w:pStyle w:val="a4"/>
        <w:rPr>
          <w:rFonts w:ascii="Times New Roman" w:hAnsi="Times New Roman" w:cs="Times New Roman"/>
        </w:rPr>
      </w:pPr>
    </w:p>
    <w:p w:rsidR="005360E0" w:rsidRPr="0072520A" w:rsidRDefault="005360E0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72520A" w:rsidRPr="0072520A" w:rsidRDefault="0072520A" w:rsidP="00882A2C">
      <w:pPr>
        <w:pStyle w:val="a4"/>
        <w:rPr>
          <w:rFonts w:ascii="Times New Roman" w:hAnsi="Times New Roman" w:cs="Times New Roman"/>
        </w:rPr>
      </w:pPr>
    </w:p>
    <w:p w:rsidR="005360E0" w:rsidRPr="005360E0" w:rsidRDefault="005360E0" w:rsidP="005360E0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2</w:t>
      </w:r>
      <w:r w:rsidRPr="005360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Прилагательное</w:t>
      </w:r>
    </w:p>
    <w:p w:rsidR="005360E0" w:rsidRDefault="005360E0" w:rsidP="00882A2C">
      <w:pPr>
        <w:pStyle w:val="a4"/>
      </w:pPr>
    </w:p>
    <w:p w:rsidR="005360E0" w:rsidRPr="00452177" w:rsidRDefault="00452177" w:rsidP="00452177">
      <w:pPr>
        <w:pStyle w:val="a4"/>
        <w:shd w:val="clear" w:color="auto" w:fill="8DB3E2" w:themeFill="text2" w:themeFillTint="66"/>
        <w:rPr>
          <w:rFonts w:ascii="Times New Roman" w:hAnsi="Times New Roman" w:cs="Times New Roman"/>
          <w:sz w:val="28"/>
          <w:szCs w:val="28"/>
        </w:rPr>
      </w:pPr>
      <w:proofErr w:type="gramStart"/>
      <w:r w:rsidRPr="00452177">
        <w:rPr>
          <w:rStyle w:val="style-marker"/>
          <w:rFonts w:ascii="Times New Roman" w:hAnsi="Times New Roman" w:cs="Times New Roman"/>
          <w:b/>
          <w:sz w:val="28"/>
          <w:szCs w:val="28"/>
        </w:rPr>
        <w:t>Имя прилагательное</w:t>
      </w:r>
      <w:r w:rsidRPr="00452177">
        <w:rPr>
          <w:rFonts w:ascii="Times New Roman" w:hAnsi="Times New Roman" w:cs="Times New Roman"/>
          <w:sz w:val="28"/>
          <w:szCs w:val="28"/>
        </w:rPr>
        <w:t xml:space="preserve"> — часть речи, которая обозначает признак предмета и отвечает на вопросы какой? какая? какое? чей?</w:t>
      </w:r>
      <w:proofErr w:type="gramEnd"/>
    </w:p>
    <w:p w:rsidR="005360E0" w:rsidRDefault="005360E0" w:rsidP="00882A2C">
      <w:pPr>
        <w:pStyle w:val="a4"/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3154CE" w:rsidRPr="003154CE" w:rsidTr="003154CE">
        <w:tc>
          <w:tcPr>
            <w:tcW w:w="3560" w:type="dxa"/>
            <w:shd w:val="clear" w:color="auto" w:fill="E5B8B7" w:themeFill="accent2" w:themeFillTint="66"/>
          </w:tcPr>
          <w:p w:rsidR="003154CE" w:rsidRPr="003154CE" w:rsidRDefault="003154CE" w:rsidP="0088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Качественные</w:t>
            </w:r>
          </w:p>
        </w:tc>
        <w:tc>
          <w:tcPr>
            <w:tcW w:w="3561" w:type="dxa"/>
            <w:shd w:val="clear" w:color="auto" w:fill="E5B8B7" w:themeFill="accent2" w:themeFillTint="66"/>
          </w:tcPr>
          <w:p w:rsidR="003154CE" w:rsidRPr="003154CE" w:rsidRDefault="003154CE" w:rsidP="003154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Относительные </w:t>
            </w:r>
          </w:p>
        </w:tc>
        <w:tc>
          <w:tcPr>
            <w:tcW w:w="3561" w:type="dxa"/>
            <w:shd w:val="clear" w:color="auto" w:fill="E5B8B7" w:themeFill="accent2" w:themeFillTint="66"/>
          </w:tcPr>
          <w:p w:rsidR="003154CE" w:rsidRPr="003154CE" w:rsidRDefault="003154CE" w:rsidP="0088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Притяжательные</w:t>
            </w:r>
          </w:p>
        </w:tc>
      </w:tr>
      <w:tr w:rsidR="003154CE" w:rsidRPr="003154CE" w:rsidTr="005F5A33">
        <w:tc>
          <w:tcPr>
            <w:tcW w:w="3560" w:type="dxa"/>
            <w:shd w:val="clear" w:color="auto" w:fill="F2DBDB" w:themeFill="accent2" w:themeFillTint="33"/>
          </w:tcPr>
          <w:p w:rsidR="003154CE" w:rsidRPr="003154CE" w:rsidRDefault="003154CE" w:rsidP="0088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>Качественные прилагательные обозначают такой признак (качество) предмета, который может быть в этом предмете в большей или меньшей степени.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3154CE" w:rsidRPr="003154CE" w:rsidRDefault="003154CE" w:rsidP="0088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 обозначают такой признак предмета, который не может быть в предмете в большей или меньшей степени.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3154CE" w:rsidRPr="003154CE" w:rsidRDefault="003154CE" w:rsidP="0088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4CE">
              <w:rPr>
                <w:rStyle w:val="style-marker"/>
                <w:rFonts w:ascii="Times New Roman" w:hAnsi="Times New Roman" w:cs="Times New Roman"/>
                <w:sz w:val="24"/>
                <w:szCs w:val="24"/>
              </w:rPr>
              <w:t>Притяжательные прилагательные</w:t>
            </w: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принадлежность чего - либо лицу и отвечают на вопросы чей? чья? чьё? чьи?</w:t>
            </w:r>
            <w:proofErr w:type="gramEnd"/>
          </w:p>
        </w:tc>
      </w:tr>
      <w:tr w:rsidR="003154CE" w:rsidRPr="003154CE" w:rsidTr="005F5A33">
        <w:tc>
          <w:tcPr>
            <w:tcW w:w="3560" w:type="dxa"/>
            <w:shd w:val="clear" w:color="auto" w:fill="D99594" w:themeFill="accent2" w:themeFillTint="99"/>
          </w:tcPr>
          <w:p w:rsidR="003154CE" w:rsidRPr="003154CE" w:rsidRDefault="003154CE" w:rsidP="00315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обозначают признак предмета 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форме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(прямой, 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угловатый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размеру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узкий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низкий)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(красный, лимонный)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свойству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прочный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вязкий)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вкусу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горький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соленый)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невесомый)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запаху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пахучий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ароматный)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температуре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прохладный)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звуку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громкий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тихий)</w:t>
            </w:r>
          </w:p>
          <w:p w:rsidR="003154CE" w:rsidRPr="003154CE" w:rsidRDefault="003154CE" w:rsidP="003154CE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общей оценке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важный</w:t>
            </w:r>
            <w:proofErr w:type="gramEnd"/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, вредный)</w:t>
            </w:r>
          </w:p>
          <w:p w:rsidR="003154CE" w:rsidRPr="005F5A33" w:rsidRDefault="003154CE" w:rsidP="00882A2C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00" w:beforeAutospacing="1" w:after="100" w:afterAutospacing="1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3561" w:type="dxa"/>
            <w:shd w:val="clear" w:color="auto" w:fill="D99594" w:themeFill="accent2" w:themeFillTint="99"/>
          </w:tcPr>
          <w:p w:rsidR="003154CE" w:rsidRPr="003154CE" w:rsidRDefault="003154CE" w:rsidP="00315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обозначают: </w:t>
            </w:r>
          </w:p>
          <w:p w:rsidR="003154CE" w:rsidRPr="003154CE" w:rsidRDefault="003154CE" w:rsidP="003154CE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left="26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(деревянная ложка, глиняный горшок)</w:t>
            </w:r>
          </w:p>
          <w:p w:rsidR="003154CE" w:rsidRPr="003154CE" w:rsidRDefault="003154CE" w:rsidP="003154CE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left="26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(пятилетняя дочь, двухэтажный дом)</w:t>
            </w:r>
          </w:p>
          <w:p w:rsidR="003154CE" w:rsidRPr="003154CE" w:rsidRDefault="003154CE" w:rsidP="003154CE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left="26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нахождения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(речной порт, степной ветер)</w:t>
            </w:r>
          </w:p>
          <w:p w:rsidR="003154CE" w:rsidRPr="003154CE" w:rsidRDefault="003154CE" w:rsidP="003154CE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left="26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(прошлогодний план, январские морозы)</w:t>
            </w:r>
          </w:p>
          <w:p w:rsidR="003154CE" w:rsidRPr="003154CE" w:rsidRDefault="003154CE" w:rsidP="003154CE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left="26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(стиральная машина, пассажирский поезд)</w:t>
            </w:r>
          </w:p>
          <w:p w:rsidR="003154CE" w:rsidRPr="003154CE" w:rsidRDefault="003154CE" w:rsidP="003154CE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left="268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вес, длину, меру</w:t>
            </w: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(метровая палка, квартальный план)</w:t>
            </w:r>
          </w:p>
          <w:p w:rsidR="003154CE" w:rsidRPr="005F5A33" w:rsidRDefault="003154CE" w:rsidP="00882A2C">
            <w:pPr>
              <w:numPr>
                <w:ilvl w:val="0"/>
                <w:numId w:val="6"/>
              </w:numPr>
              <w:tabs>
                <w:tab w:val="clear" w:pos="720"/>
                <w:tab w:val="num" w:pos="268"/>
              </w:tabs>
              <w:spacing w:before="100" w:beforeAutospacing="1" w:after="100" w:afterAutospacing="1"/>
              <w:ind w:hanging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 w:rsidR="005F5A33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3561" w:type="dxa"/>
            <w:shd w:val="clear" w:color="auto" w:fill="D99594" w:themeFill="accent2" w:themeFillTint="99"/>
          </w:tcPr>
          <w:p w:rsidR="003154CE" w:rsidRPr="003154CE" w:rsidRDefault="003154CE" w:rsidP="00882A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CE" w:rsidRPr="003154CE" w:rsidTr="003154CE">
        <w:tc>
          <w:tcPr>
            <w:tcW w:w="3560" w:type="dxa"/>
          </w:tcPr>
          <w:p w:rsidR="003154CE" w:rsidRPr="003154CE" w:rsidRDefault="003154CE" w:rsidP="005F5A3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качественных прилагательных имеет </w:t>
            </w:r>
            <w:r w:rsidRPr="003154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полную и краткую формы. </w:t>
            </w:r>
          </w:p>
          <w:p w:rsidR="003154CE" w:rsidRPr="003154CE" w:rsidRDefault="003154CE" w:rsidP="005F5A3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 xml:space="preserve">Могут сочетаться с наречием </w:t>
            </w:r>
            <w:r w:rsidRPr="0031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</w:t>
            </w: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 xml:space="preserve">, иметь антонимы. </w:t>
            </w:r>
          </w:p>
          <w:p w:rsidR="003154CE" w:rsidRPr="003154CE" w:rsidRDefault="003154CE" w:rsidP="005F5A3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 xml:space="preserve">Имеют </w:t>
            </w:r>
            <w:r w:rsidRPr="0031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сравнительную и превосходную степени сравнения</w:t>
            </w: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3154CE" w:rsidRPr="003154CE" w:rsidRDefault="003154CE" w:rsidP="005F5A3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краткой формы, степеней сравнения, не сочетаются с наречием </w:t>
            </w:r>
            <w:r w:rsidRPr="003154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</w:t>
            </w:r>
            <w:r w:rsidRPr="003154CE">
              <w:rPr>
                <w:rFonts w:ascii="Times New Roman" w:hAnsi="Times New Roman" w:cs="Times New Roman"/>
                <w:sz w:val="24"/>
                <w:szCs w:val="24"/>
              </w:rPr>
              <w:t>, не имеют антонимов.</w:t>
            </w:r>
          </w:p>
        </w:tc>
        <w:tc>
          <w:tcPr>
            <w:tcW w:w="3561" w:type="dxa"/>
          </w:tcPr>
          <w:p w:rsidR="003154CE" w:rsidRPr="003154CE" w:rsidRDefault="003154CE" w:rsidP="005F5A3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54CE" w:rsidRDefault="003154CE" w:rsidP="005F5A33">
      <w:pPr>
        <w:pStyle w:val="a4"/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</w:p>
    <w:p w:rsidR="003154CE" w:rsidRPr="003154CE" w:rsidRDefault="003154CE" w:rsidP="00882A2C">
      <w:pPr>
        <w:pStyle w:val="a4"/>
        <w:rPr>
          <w:rFonts w:ascii="Times New Roman" w:hAnsi="Times New Roman" w:cs="Times New Roman"/>
          <w:sz w:val="24"/>
          <w:szCs w:val="24"/>
        </w:rPr>
      </w:pPr>
      <w:r w:rsidRPr="003154C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Морфологический разбор имени прилагательног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о:</w:t>
      </w:r>
    </w:p>
    <w:p w:rsidR="005F5A33" w:rsidRPr="00DE2041" w:rsidRDefault="003154CE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DE2041" w:rsidRPr="00DE2041" w:rsidRDefault="005F5A33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1.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форма (именительный падеж единственного числа мужского рода).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2.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Постоянные признаки: </w:t>
      </w:r>
      <w:proofErr w:type="gramStart"/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качественное</w:t>
      </w:r>
      <w:proofErr w:type="gramEnd"/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, относительное или притяжательное.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3.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Непостоянные признаки: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Style w:val="style-marker"/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Style w:val="style-marker"/>
          <w:rFonts w:ascii="Times New Roman" w:hAnsi="Times New Roman" w:cs="Times New Roman"/>
          <w:color w:val="548DD4" w:themeColor="text2" w:themeTint="99"/>
          <w:sz w:val="24"/>
          <w:szCs w:val="24"/>
        </w:rPr>
        <w:t>1) у качественных: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а) степень сравнения,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br/>
        <w:t>б) краткая и полная форма;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Style w:val="style-marker"/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Style w:val="style-marker"/>
          <w:rFonts w:ascii="Times New Roman" w:hAnsi="Times New Roman" w:cs="Times New Roman"/>
          <w:color w:val="548DD4" w:themeColor="text2" w:themeTint="99"/>
          <w:sz w:val="24"/>
          <w:szCs w:val="24"/>
        </w:rPr>
        <w:t>2) У всех прилагательных: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а) падеж,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б) число,</w:t>
      </w:r>
    </w:p>
    <w:p w:rsidR="00DE2041" w:rsidRPr="00DE2041" w:rsidRDefault="00DE2041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3154CE"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в) род.</w:t>
      </w:r>
    </w:p>
    <w:p w:rsidR="00452177" w:rsidRPr="00DE2041" w:rsidRDefault="003154CE" w:rsidP="00882A2C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</w:t>
      </w:r>
    </w:p>
    <w:p w:rsidR="005F5A33" w:rsidRDefault="005F5A33" w:rsidP="00882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20A" w:rsidRDefault="0072520A" w:rsidP="00882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20A" w:rsidRDefault="0072520A" w:rsidP="00882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20A" w:rsidRDefault="0072520A" w:rsidP="00882A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5A33" w:rsidRPr="005360E0" w:rsidRDefault="005F5A33" w:rsidP="005F5A33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3</w:t>
      </w:r>
      <w:r w:rsidRPr="005360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Числительное</w:t>
      </w:r>
    </w:p>
    <w:p w:rsidR="005F5A33" w:rsidRDefault="005F5A33" w:rsidP="005F5A33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F5A33" w:rsidRDefault="005F5A33" w:rsidP="005F5A33">
      <w:pPr>
        <w:pStyle w:val="a4"/>
        <w:shd w:val="clear" w:color="auto" w:fill="C4BC96" w:themeFill="background2" w:themeFillShade="BF"/>
        <w:rPr>
          <w:rFonts w:ascii="Times New Roman" w:hAnsi="Times New Roman" w:cs="Times New Roman"/>
          <w:sz w:val="28"/>
          <w:szCs w:val="28"/>
        </w:rPr>
      </w:pPr>
      <w:r w:rsidRPr="005F5A33">
        <w:rPr>
          <w:rStyle w:val="style-marker"/>
          <w:rFonts w:ascii="Times New Roman" w:hAnsi="Times New Roman" w:cs="Times New Roman"/>
          <w:b/>
          <w:sz w:val="28"/>
          <w:szCs w:val="28"/>
        </w:rPr>
        <w:t>Имя числительное</w:t>
      </w:r>
      <w:r w:rsidRPr="005F5A33">
        <w:rPr>
          <w:rFonts w:ascii="Times New Roman" w:hAnsi="Times New Roman" w:cs="Times New Roman"/>
          <w:sz w:val="28"/>
          <w:szCs w:val="28"/>
        </w:rPr>
        <w:t xml:space="preserve"> — часть речи, которая обозначает количество предметов, число, а также порядок предметов при счете.</w:t>
      </w:r>
    </w:p>
    <w:p w:rsidR="005F5A33" w:rsidRDefault="005F5A33" w:rsidP="005F5A33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F5A33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Fonts w:ascii="Times New Roman" w:hAnsi="Times New Roman" w:cs="Times New Roman"/>
          <w:sz w:val="28"/>
          <w:szCs w:val="28"/>
        </w:rPr>
        <w:t xml:space="preserve">По значению и грамматическим признакам имена числительные делятся </w:t>
      </w:r>
      <w:proofErr w:type="gramStart"/>
      <w:r w:rsidRPr="005F5A3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5A33">
        <w:rPr>
          <w:rFonts w:ascii="Times New Roman" w:hAnsi="Times New Roman" w:cs="Times New Roman"/>
          <w:sz w:val="28"/>
          <w:szCs w:val="28"/>
        </w:rPr>
        <w:t xml:space="preserve"> </w:t>
      </w:r>
      <w:r w:rsidRPr="005F5A33">
        <w:rPr>
          <w:rStyle w:val="style-marker"/>
          <w:rFonts w:ascii="Times New Roman" w:hAnsi="Times New Roman" w:cs="Times New Roman"/>
          <w:sz w:val="28"/>
          <w:szCs w:val="28"/>
        </w:rPr>
        <w:t>количественные и порядковые.</w:t>
      </w:r>
    </w:p>
    <w:p w:rsidR="005F5A33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Fonts w:ascii="Times New Roman" w:hAnsi="Times New Roman" w:cs="Times New Roman"/>
          <w:b/>
          <w:bCs/>
          <w:sz w:val="28"/>
          <w:szCs w:val="28"/>
        </w:rPr>
        <w:t>Количественные</w:t>
      </w:r>
      <w:r w:rsidRPr="005F5A33">
        <w:rPr>
          <w:rFonts w:ascii="Times New Roman" w:hAnsi="Times New Roman" w:cs="Times New Roman"/>
          <w:sz w:val="28"/>
          <w:szCs w:val="28"/>
        </w:rPr>
        <w:t xml:space="preserve"> числительные обозначают количество или число и отвечают на вопрос сколько?</w:t>
      </w:r>
    </w:p>
    <w:p w:rsidR="00DE2041" w:rsidRDefault="00DE2041" w:rsidP="00DE2041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 делятся на три разряда: </w:t>
      </w:r>
    </w:p>
    <w:p w:rsidR="00DE2041" w:rsidRPr="005F5A33" w:rsidRDefault="00DE2041" w:rsidP="00DE2041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Style w:val="style-marker"/>
          <w:rFonts w:ascii="Times New Roman" w:hAnsi="Times New Roman" w:cs="Times New Roman"/>
          <w:sz w:val="28"/>
          <w:szCs w:val="28"/>
        </w:rPr>
        <w:t>целые числа, дробные числа и</w:t>
      </w:r>
      <w:r>
        <w:rPr>
          <w:rStyle w:val="style-marker"/>
          <w:rFonts w:ascii="Times New Roman" w:hAnsi="Times New Roman" w:cs="Times New Roman"/>
          <w:sz w:val="28"/>
          <w:szCs w:val="28"/>
        </w:rPr>
        <w:t xml:space="preserve"> </w:t>
      </w:r>
      <w:r w:rsidRPr="005F5A33">
        <w:rPr>
          <w:rStyle w:val="style-marker"/>
          <w:rFonts w:ascii="Times New Roman" w:hAnsi="Times New Roman" w:cs="Times New Roman"/>
          <w:sz w:val="28"/>
          <w:szCs w:val="28"/>
        </w:rPr>
        <w:t>собирательные числительные.</w:t>
      </w:r>
      <w:r w:rsidRPr="005F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33" w:rsidRPr="005F5A33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041">
        <w:rPr>
          <w:rFonts w:ascii="Times New Roman" w:hAnsi="Times New Roman" w:cs="Times New Roman"/>
          <w:b/>
          <w:sz w:val="28"/>
          <w:szCs w:val="28"/>
        </w:rPr>
        <w:t>Порядковые</w:t>
      </w:r>
      <w:r w:rsidRPr="005F5A33">
        <w:rPr>
          <w:rFonts w:ascii="Times New Roman" w:hAnsi="Times New Roman" w:cs="Times New Roman"/>
          <w:sz w:val="28"/>
          <w:szCs w:val="28"/>
        </w:rPr>
        <w:t xml:space="preserve"> числительные обозначают порядок предметов при счете и отвечают на вопросы какой? </w:t>
      </w:r>
      <w:proofErr w:type="gramStart"/>
      <w:r w:rsidRPr="005F5A33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5F5A33">
        <w:rPr>
          <w:rFonts w:ascii="Times New Roman" w:hAnsi="Times New Roman" w:cs="Times New Roman"/>
          <w:sz w:val="28"/>
          <w:szCs w:val="28"/>
        </w:rPr>
        <w:t xml:space="preserve">? какое? какие? </w:t>
      </w:r>
    </w:p>
    <w:p w:rsidR="005F5A33" w:rsidRPr="00DE2041" w:rsidRDefault="005F5A33" w:rsidP="005F5A3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E2041">
        <w:rPr>
          <w:rStyle w:val="style-marker"/>
          <w:rFonts w:ascii="Times New Roman" w:hAnsi="Times New Roman" w:cs="Times New Roman"/>
          <w:sz w:val="28"/>
          <w:szCs w:val="28"/>
          <w:u w:val="single"/>
        </w:rPr>
        <w:t>Примечание</w:t>
      </w:r>
      <w:r w:rsidR="00DE2041" w:rsidRPr="00DE2041">
        <w:rPr>
          <w:rStyle w:val="style-marker"/>
          <w:rFonts w:ascii="Times New Roman" w:hAnsi="Times New Roman" w:cs="Times New Roman"/>
          <w:sz w:val="28"/>
          <w:szCs w:val="28"/>
          <w:u w:val="single"/>
        </w:rPr>
        <w:t>:</w:t>
      </w:r>
    </w:p>
    <w:p w:rsidR="005F5A33" w:rsidRPr="005F5A33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Fonts w:ascii="Times New Roman" w:hAnsi="Times New Roman" w:cs="Times New Roman"/>
          <w:sz w:val="28"/>
          <w:szCs w:val="28"/>
        </w:rPr>
        <w:t xml:space="preserve">Количество могут обозначать и другие часть речи. Числительные можно записать словами и цифрами, а другие части речи — только словами: три лошади — тройка лошадей. </w:t>
      </w:r>
    </w:p>
    <w:p w:rsidR="005F5A33" w:rsidRPr="00DE2041" w:rsidRDefault="005F5A33" w:rsidP="005F5A3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E2041">
        <w:rPr>
          <w:rFonts w:ascii="Times New Roman" w:hAnsi="Times New Roman" w:cs="Times New Roman"/>
          <w:sz w:val="28"/>
          <w:szCs w:val="28"/>
          <w:u w:val="single"/>
        </w:rPr>
        <w:t xml:space="preserve">По количеству слов числительные бывают </w:t>
      </w:r>
      <w:r w:rsidRPr="00DE2041">
        <w:rPr>
          <w:rStyle w:val="style-marker"/>
          <w:rFonts w:ascii="Times New Roman" w:hAnsi="Times New Roman" w:cs="Times New Roman"/>
          <w:sz w:val="28"/>
          <w:szCs w:val="28"/>
          <w:u w:val="single"/>
        </w:rPr>
        <w:t>простые и составные.</w:t>
      </w:r>
    </w:p>
    <w:p w:rsidR="005F5A33" w:rsidRPr="005F5A33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Fonts w:ascii="Times New Roman" w:hAnsi="Times New Roman" w:cs="Times New Roman"/>
          <w:b/>
          <w:bCs/>
          <w:sz w:val="28"/>
          <w:szCs w:val="28"/>
        </w:rPr>
        <w:t>Простые</w:t>
      </w:r>
      <w:r w:rsidRPr="005F5A33">
        <w:rPr>
          <w:rFonts w:ascii="Times New Roman" w:hAnsi="Times New Roman" w:cs="Times New Roman"/>
          <w:sz w:val="28"/>
          <w:szCs w:val="28"/>
        </w:rPr>
        <w:t xml:space="preserve"> числительные состоят из одного слова, а </w:t>
      </w:r>
      <w:r w:rsidRPr="005F5A33">
        <w:rPr>
          <w:rFonts w:ascii="Times New Roman" w:hAnsi="Times New Roman" w:cs="Times New Roman"/>
          <w:b/>
          <w:bCs/>
          <w:sz w:val="28"/>
          <w:szCs w:val="28"/>
        </w:rPr>
        <w:t>составные</w:t>
      </w:r>
      <w:r w:rsidRPr="005F5A33">
        <w:rPr>
          <w:rFonts w:ascii="Times New Roman" w:hAnsi="Times New Roman" w:cs="Times New Roman"/>
          <w:sz w:val="28"/>
          <w:szCs w:val="28"/>
        </w:rPr>
        <w:t xml:space="preserve"> из двух и более слов. </w:t>
      </w:r>
    </w:p>
    <w:p w:rsidR="00DE2041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Fonts w:ascii="Times New Roman" w:hAnsi="Times New Roman" w:cs="Times New Roman"/>
          <w:sz w:val="28"/>
          <w:szCs w:val="28"/>
        </w:rPr>
        <w:t xml:space="preserve">Количественные числительные делятся на три разряда: </w:t>
      </w:r>
    </w:p>
    <w:p w:rsidR="005F5A33" w:rsidRPr="005F5A33" w:rsidRDefault="005F5A33" w:rsidP="005F5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5F5A33">
        <w:rPr>
          <w:rStyle w:val="style-marker"/>
          <w:rFonts w:ascii="Times New Roman" w:hAnsi="Times New Roman" w:cs="Times New Roman"/>
          <w:sz w:val="28"/>
          <w:szCs w:val="28"/>
        </w:rPr>
        <w:t>целые числа, дробные числа и</w:t>
      </w:r>
      <w:r w:rsidR="00DE2041">
        <w:rPr>
          <w:rStyle w:val="style-marker"/>
          <w:rFonts w:ascii="Times New Roman" w:hAnsi="Times New Roman" w:cs="Times New Roman"/>
          <w:sz w:val="28"/>
          <w:szCs w:val="28"/>
        </w:rPr>
        <w:t xml:space="preserve"> </w:t>
      </w:r>
      <w:r w:rsidRPr="005F5A33">
        <w:rPr>
          <w:rStyle w:val="style-marker"/>
          <w:rFonts w:ascii="Times New Roman" w:hAnsi="Times New Roman" w:cs="Times New Roman"/>
          <w:sz w:val="28"/>
          <w:szCs w:val="28"/>
        </w:rPr>
        <w:t>собирательные числительные.</w:t>
      </w:r>
      <w:r w:rsidRPr="005F5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33" w:rsidRPr="00DE2041" w:rsidRDefault="005F5A33" w:rsidP="005F5A3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E2041">
        <w:rPr>
          <w:rFonts w:ascii="Times New Roman" w:hAnsi="Times New Roman" w:cs="Times New Roman"/>
          <w:sz w:val="28"/>
          <w:szCs w:val="28"/>
          <w:u w:val="single"/>
        </w:rPr>
        <w:t xml:space="preserve">В составных порядковых числительных склоняется только последнее слово. </w:t>
      </w:r>
    </w:p>
    <w:p w:rsidR="00DE2041" w:rsidRDefault="00DE2041" w:rsidP="005F5A3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Морфологический разбор имени числительного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II.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1.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</w:t>
      </w:r>
      <w:proofErr w:type="gramStart"/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а(</w:t>
      </w:r>
      <w:proofErr w:type="gramEnd"/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именительный падеж).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2.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Постоянные признаки: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а) простое или составное,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б) количественное или порядковое,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в) разряд (для </w:t>
      </w:r>
      <w:proofErr w:type="gramStart"/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количественных</w:t>
      </w:r>
      <w:proofErr w:type="gramEnd"/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).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3.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Непостоянные признаки: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а) падеж,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б) число (если есть),</w:t>
      </w:r>
    </w:p>
    <w:p w:rsidR="00DE2041" w:rsidRPr="00DE2041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в) род (если есть).</w:t>
      </w:r>
    </w:p>
    <w:p w:rsidR="005F5A33" w:rsidRDefault="00DE2041" w:rsidP="005F5A33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DE2041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DE2041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</w:t>
      </w:r>
    </w:p>
    <w:p w:rsidR="00DE2041" w:rsidRPr="0072520A" w:rsidRDefault="00DE2041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520A" w:rsidRPr="0072520A" w:rsidRDefault="0072520A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041" w:rsidRPr="005360E0" w:rsidRDefault="00DE2041" w:rsidP="00DE2041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4</w:t>
      </w:r>
      <w:r w:rsidRPr="005360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Местоимение</w:t>
      </w:r>
    </w:p>
    <w:p w:rsidR="00DE2041" w:rsidRDefault="00DE2041" w:rsidP="005F5A3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E2041" w:rsidRDefault="00DE2041" w:rsidP="00DE2041">
      <w:pPr>
        <w:pStyle w:val="a4"/>
        <w:shd w:val="clear" w:color="auto" w:fill="CCC0D9" w:themeFill="accent4" w:themeFillTint="6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E2041">
        <w:rPr>
          <w:rStyle w:val="style-marker"/>
          <w:rFonts w:ascii="Times New Roman" w:hAnsi="Times New Roman" w:cs="Times New Roman"/>
          <w:b/>
          <w:sz w:val="28"/>
          <w:szCs w:val="28"/>
        </w:rPr>
        <w:t>Местоимение</w:t>
      </w:r>
      <w:r w:rsidRPr="00DE2041">
        <w:rPr>
          <w:rFonts w:ascii="Times New Roman" w:hAnsi="Times New Roman" w:cs="Times New Roman"/>
          <w:sz w:val="28"/>
          <w:szCs w:val="28"/>
        </w:rPr>
        <w:t xml:space="preserve"> — часть речи, которая указывает на предметы, признаки и количества, но не называет их.</w:t>
      </w:r>
    </w:p>
    <w:p w:rsidR="00DE2041" w:rsidRPr="006866B2" w:rsidRDefault="00DE2041" w:rsidP="006866B2">
      <w:pPr>
        <w:pStyle w:val="a4"/>
        <w:rPr>
          <w:rFonts w:ascii="Times New Roman" w:hAnsi="Times New Roman" w:cs="Times New Roman"/>
        </w:rPr>
      </w:pPr>
    </w:p>
    <w:p w:rsidR="00286738" w:rsidRPr="00286738" w:rsidRDefault="00DE2041" w:rsidP="006866B2">
      <w:pPr>
        <w:pStyle w:val="a4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6866B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</w:t>
      </w:r>
      <w:r w:rsidRPr="00DE204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своему значению и грамматическим признакам местоимения делятся на несколько разрядов: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ичные</w:t>
            </w:r>
          </w:p>
          <w:p w:rsid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я, ты, он, она, оно, мы, вы, они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озвратное</w:t>
            </w:r>
          </w:p>
          <w:p w:rsid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себя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опросительные</w:t>
            </w: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кто, что, какой, чей, который, каков, сколько, каковой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тносительные</w:t>
            </w: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кто, что, какой, каков, который, чей, сколько, каковой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еопределенные</w:t>
            </w: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некто, нечто, некоторый, несколько, кто-то, что-нибудь, какой-либо и др.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трицательные</w:t>
            </w: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никто, ничто, никакой, ничей, никоторый, некого, нечего</w:t>
            </w:r>
            <w:proofErr w:type="gramEnd"/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ритяжательные</w:t>
            </w:r>
          </w:p>
          <w:p w:rsid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мой, твой, свой, ваш, наш, его, её, их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Default="00286738" w:rsidP="00DE20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казательные</w:t>
            </w:r>
          </w:p>
          <w:p w:rsid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тот, этот, такой, таков, столько</w:t>
            </w:r>
          </w:p>
        </w:tc>
      </w:tr>
      <w:tr w:rsidR="003D47DE" w:rsidTr="003D47DE">
        <w:tc>
          <w:tcPr>
            <w:tcW w:w="5341" w:type="dxa"/>
            <w:shd w:val="clear" w:color="auto" w:fill="E5B8B7" w:themeFill="accent2" w:themeFillTint="66"/>
          </w:tcPr>
          <w:p w:rsidR="003D47DE" w:rsidRPr="00DE2041" w:rsidRDefault="00286738" w:rsidP="00DE204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3D47DE" w:rsidRPr="00DE2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пределительные</w:t>
            </w:r>
          </w:p>
        </w:tc>
        <w:tc>
          <w:tcPr>
            <w:tcW w:w="5341" w:type="dxa"/>
          </w:tcPr>
          <w:p w:rsidR="003D47DE" w:rsidRPr="00286738" w:rsidRDefault="00286738" w:rsidP="00DE20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hAnsi="Times New Roman" w:cs="Times New Roman"/>
                <w:iCs/>
                <w:sz w:val="24"/>
                <w:szCs w:val="24"/>
              </w:rPr>
              <w:t>весь, всякий, каждый, сам, самый, любой, иной, другой</w:t>
            </w:r>
          </w:p>
        </w:tc>
      </w:tr>
    </w:tbl>
    <w:p w:rsidR="00286738" w:rsidRDefault="00286738" w:rsidP="00DE20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86738" w:rsidRPr="00286738" w:rsidRDefault="00286738" w:rsidP="0028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</w:t>
      </w:r>
      <w:r w:rsidRPr="002867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тличайте личные местоимения ЕГО, ЕЁ, ИХ </w:t>
      </w:r>
      <w:proofErr w:type="gramStart"/>
      <w:r w:rsidRPr="002867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от</w:t>
      </w:r>
      <w:proofErr w:type="gramEnd"/>
      <w:r w:rsidRPr="002867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омонимичных притяжательных. </w:t>
      </w:r>
    </w:p>
    <w:p w:rsidR="00286738" w:rsidRPr="00286738" w:rsidRDefault="00286738" w:rsidP="0028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7"/>
        <w:gridCol w:w="5639"/>
      </w:tblGrid>
      <w:tr w:rsidR="00286738" w:rsidRPr="00286738" w:rsidTr="00686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vAlign w:val="center"/>
            <w:hideMark/>
          </w:tcPr>
          <w:p w:rsidR="00286738" w:rsidRPr="00286738" w:rsidRDefault="00286738" w:rsidP="0028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Личные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286738" w:rsidRPr="00286738" w:rsidRDefault="00286738" w:rsidP="0028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Притяжательные</w:t>
            </w:r>
          </w:p>
        </w:tc>
      </w:tr>
      <w:tr w:rsidR="00286738" w:rsidRPr="00286738" w:rsidTr="002867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738" w:rsidRDefault="00286738" w:rsidP="00286738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</w:rPr>
            </w:pPr>
            <w:r w:rsidRPr="00286738">
              <w:rPr>
                <w:rFonts w:ascii="Times New Roman" w:eastAsia="Times New Roman" w:hAnsi="Times New Roman" w:cs="Times New Roman"/>
              </w:rPr>
              <w:t xml:space="preserve">Отвечают на вопросы 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286738">
              <w:rPr>
                <w:rFonts w:ascii="Times New Roman" w:eastAsia="Times New Roman" w:hAnsi="Times New Roman" w:cs="Times New Roman"/>
                <w:color w:val="0000CD"/>
              </w:rPr>
              <w:t>косвенных падежей</w:t>
            </w:r>
            <w:r w:rsidRPr="00286738">
              <w:rPr>
                <w:rFonts w:ascii="Times New Roman" w:eastAsia="Times New Roman" w:hAnsi="Times New Roman" w:cs="Times New Roman"/>
              </w:rPr>
              <w:t>.</w:t>
            </w:r>
          </w:p>
          <w:p w:rsidR="00286738" w:rsidRPr="00286738" w:rsidRDefault="00286738" w:rsidP="00286738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</w:rPr>
              <w:t>В предложениях:</w:t>
            </w:r>
          </w:p>
          <w:p w:rsidR="00286738" w:rsidRP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</w:rPr>
              <w:t>относятся к глаголу,</w:t>
            </w:r>
          </w:p>
          <w:p w:rsidR="00286738" w:rsidRP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</w:rPr>
              <w:t>являются дополнением.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</w:rPr>
              <w:t xml:space="preserve">Сторож сразу увидел его. 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</w:rPr>
              <w:t>Её нельзя не любить</w:t>
            </w:r>
          </w:p>
          <w:p w:rsidR="00286738" w:rsidRP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</w:rPr>
              <w:t>У них много работы.</w:t>
            </w:r>
          </w:p>
          <w:p w:rsidR="00286738" w:rsidRPr="00286738" w:rsidRDefault="00286738" w:rsidP="00286738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</w:rPr>
              <w:t xml:space="preserve">С предлогами имеют </w:t>
            </w:r>
            <w:proofErr w:type="gramStart"/>
            <w:r w:rsidRPr="00286738">
              <w:rPr>
                <w:rFonts w:ascii="Times New Roman" w:eastAsia="Times New Roman" w:hAnsi="Times New Roman" w:cs="Times New Roman"/>
              </w:rPr>
              <w:t>начальное</w:t>
            </w:r>
            <w:proofErr w:type="gramEnd"/>
            <w:r w:rsidRPr="00286738">
              <w:rPr>
                <w:rFonts w:ascii="Times New Roman" w:eastAsia="Times New Roman" w:hAnsi="Times New Roman" w:cs="Times New Roman"/>
              </w:rPr>
              <w:t xml:space="preserve"> Н: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</w:rPr>
              <w:t>у него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</w:rPr>
              <w:t xml:space="preserve">с ней, </w:t>
            </w:r>
          </w:p>
          <w:p w:rsidR="00286738" w:rsidRPr="00286738" w:rsidRDefault="00286738" w:rsidP="0028673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</w:rPr>
              <w:t>под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6738" w:rsidRDefault="00286738" w:rsidP="00286738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7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чей? чья? чьё? чьи? </w:t>
            </w:r>
            <w:proofErr w:type="gramEnd"/>
          </w:p>
          <w:p w:rsidR="00286738" w:rsidRPr="00286738" w:rsidRDefault="00286738" w:rsidP="00286738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предложениях:</w:t>
            </w:r>
          </w:p>
          <w:p w:rsidR="00286738" w:rsidRP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 к существительным,</w:t>
            </w:r>
          </w:p>
          <w:p w:rsidR="00286738" w:rsidRP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 определением.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Её глаза светились счастьем. 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 его брата много друзей. </w:t>
            </w:r>
          </w:p>
          <w:p w:rsidR="00286738" w:rsidRP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Это подарок для их дочери.</w:t>
            </w:r>
          </w:p>
          <w:p w:rsidR="00286738" w:rsidRPr="00286738" w:rsidRDefault="00286738" w:rsidP="00286738">
            <w:pPr>
              <w:pStyle w:val="a4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предлогами не имеют </w:t>
            </w:r>
            <w:proofErr w:type="gramStart"/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</w:t>
            </w:r>
            <w:proofErr w:type="gramEnd"/>
            <w:r w:rsidRPr="00286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Н: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его друга,</w:t>
            </w:r>
          </w:p>
          <w:p w:rsidR="00286738" w:rsidRDefault="00286738" w:rsidP="0028673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её вкусами,</w:t>
            </w:r>
          </w:p>
          <w:p w:rsidR="00286738" w:rsidRPr="00286738" w:rsidRDefault="00286738" w:rsidP="00286738">
            <w:pPr>
              <w:pStyle w:val="a4"/>
              <w:rPr>
                <w:rFonts w:eastAsia="Times New Roman"/>
                <w:sz w:val="24"/>
                <w:szCs w:val="24"/>
              </w:rPr>
            </w:pPr>
            <w:r w:rsidRPr="002867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 их начальника.</w:t>
            </w:r>
          </w:p>
        </w:tc>
      </w:tr>
    </w:tbl>
    <w:p w:rsidR="00286738" w:rsidRDefault="00286738" w:rsidP="00DE20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75299" w:rsidRPr="00975299" w:rsidRDefault="00975299" w:rsidP="0097529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975299">
        <w:rPr>
          <w:rFonts w:ascii="Times New Roman" w:hAnsi="Times New Roman" w:cs="Times New Roman"/>
          <w:b/>
          <w:sz w:val="24"/>
          <w:szCs w:val="24"/>
        </w:rPr>
        <w:t>Склонение личных местоимений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3648"/>
        <w:gridCol w:w="2447"/>
        <w:gridCol w:w="3948"/>
      </w:tblGrid>
      <w:tr w:rsidR="00975299" w:rsidRPr="00975299" w:rsidTr="00975299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2-е лицо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3-е лицо</w:t>
            </w:r>
          </w:p>
        </w:tc>
      </w:tr>
      <w:tr w:rsidR="00975299" w:rsidRPr="00975299" w:rsidTr="00975299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я, 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мы, 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он (оно), она, они</w:t>
            </w:r>
          </w:p>
        </w:tc>
      </w:tr>
      <w:tr w:rsidR="00975299" w:rsidRPr="00975299" w:rsidTr="00975299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меня, тебе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нас, вас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его, её, их</w:t>
            </w:r>
          </w:p>
        </w:tc>
      </w:tr>
      <w:tr w:rsidR="00975299" w:rsidRPr="00975299" w:rsidTr="00975299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мне, тебе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нам, 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ему, ей, им</w:t>
            </w:r>
          </w:p>
        </w:tc>
      </w:tr>
      <w:tr w:rsidR="00975299" w:rsidRPr="00975299" w:rsidTr="00975299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меня, тебя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нас, вас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его, её, их</w:t>
            </w:r>
          </w:p>
        </w:tc>
      </w:tr>
      <w:tr w:rsidR="00975299" w:rsidRPr="00975299" w:rsidTr="00975299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мной</w:t>
            </w:r>
            <w:proofErr w:type="gramStart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), тобой (-</w:t>
            </w:r>
            <w:proofErr w:type="spellStart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нами, 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им, ей</w:t>
            </w:r>
            <w:proofErr w:type="gramStart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), ими</w:t>
            </w:r>
          </w:p>
        </w:tc>
      </w:tr>
      <w:tr w:rsidR="00975299" w:rsidRPr="00975299" w:rsidTr="00975299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(обо) мне, (о) тебе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(о) нас, (о) вас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vAlign w:val="center"/>
            <w:hideMark/>
          </w:tcPr>
          <w:p w:rsidR="00975299" w:rsidRPr="00975299" w:rsidRDefault="0097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299">
              <w:rPr>
                <w:rFonts w:ascii="Times New Roman" w:hAnsi="Times New Roman" w:cs="Times New Roman"/>
                <w:sz w:val="24"/>
                <w:szCs w:val="24"/>
              </w:rPr>
              <w:t xml:space="preserve">(о) </w:t>
            </w:r>
            <w:proofErr w:type="gramStart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нём</w:t>
            </w:r>
            <w:proofErr w:type="gramEnd"/>
            <w:r w:rsidRPr="00975299">
              <w:rPr>
                <w:rFonts w:ascii="Times New Roman" w:hAnsi="Times New Roman" w:cs="Times New Roman"/>
                <w:sz w:val="24"/>
                <w:szCs w:val="24"/>
              </w:rPr>
              <w:t>, (о) ней, (о) них</w:t>
            </w:r>
          </w:p>
        </w:tc>
      </w:tr>
    </w:tbl>
    <w:p w:rsidR="00975299" w:rsidRDefault="00975299" w:rsidP="00DE204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Морфологический разбор местоимения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I.</w:t>
      </w: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II.</w:t>
      </w: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1.</w:t>
      </w: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форма (именительный падеж единственного числа).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2.</w:t>
      </w: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Постоянные признаки: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а) разряд,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б) лицо (у личных местоимений).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3.</w:t>
      </w: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Непостоянные признаки: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а) падеж,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б) число (если есть),</w:t>
      </w:r>
    </w:p>
    <w:p w:rsidR="003D47DE" w:rsidRPr="003D47DE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в) род (если есть).</w:t>
      </w:r>
    </w:p>
    <w:p w:rsidR="00DE2041" w:rsidRDefault="003D47DE" w:rsidP="00DE2041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3D47DE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3D47DE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</w:t>
      </w:r>
    </w:p>
    <w:p w:rsidR="0072520A" w:rsidRDefault="0072520A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Pr="0072520A" w:rsidRDefault="00975299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7DE" w:rsidRPr="005360E0" w:rsidRDefault="003D47DE" w:rsidP="003D47DE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5</w:t>
      </w:r>
      <w:r w:rsidRPr="005360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Глагол</w:t>
      </w:r>
    </w:p>
    <w:p w:rsidR="003D47DE" w:rsidRDefault="003D47DE" w:rsidP="00DE2041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7DE" w:rsidRDefault="003D47DE" w:rsidP="003D47DE">
      <w:pPr>
        <w:pStyle w:val="a4"/>
        <w:shd w:val="clear" w:color="auto" w:fill="FBD4B4" w:themeFill="accent6" w:themeFillTint="6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7DE">
        <w:rPr>
          <w:rStyle w:val="style-marker"/>
          <w:rFonts w:ascii="Times New Roman" w:hAnsi="Times New Roman" w:cs="Times New Roman"/>
          <w:b/>
          <w:sz w:val="28"/>
          <w:szCs w:val="28"/>
        </w:rPr>
        <w:t>Глагол</w:t>
      </w:r>
      <w:r w:rsidRPr="003D47DE">
        <w:rPr>
          <w:rFonts w:ascii="Times New Roman" w:hAnsi="Times New Roman" w:cs="Times New Roman"/>
          <w:sz w:val="28"/>
          <w:szCs w:val="28"/>
        </w:rPr>
        <w:t xml:space="preserve"> — часть речи, которая обозначает действие или состояние предмета и отвечает на вопросы что делать? что сделать?</w:t>
      </w:r>
    </w:p>
    <w:p w:rsidR="003D47DE" w:rsidRDefault="003D47DE" w:rsidP="003D47DE">
      <w:pPr>
        <w:pStyle w:val="a4"/>
      </w:pPr>
    </w:p>
    <w:p w:rsidR="00AB5143" w:rsidRDefault="003D47DE" w:rsidP="003D47DE">
      <w:pPr>
        <w:pStyle w:val="a4"/>
        <w:rPr>
          <w:rFonts w:ascii="Times New Roman" w:hAnsi="Times New Roman" w:cs="Times New Roman"/>
          <w:sz w:val="28"/>
          <w:szCs w:val="28"/>
        </w:rPr>
      </w:pPr>
      <w:r w:rsidRPr="00507A25">
        <w:rPr>
          <w:rFonts w:ascii="Times New Roman" w:hAnsi="Times New Roman" w:cs="Times New Roman"/>
          <w:sz w:val="28"/>
          <w:szCs w:val="28"/>
        </w:rPr>
        <w:t xml:space="preserve">Глаголы в </w:t>
      </w:r>
      <w:r w:rsidRPr="00507A25">
        <w:rPr>
          <w:rStyle w:val="style-marker"/>
          <w:rFonts w:ascii="Times New Roman" w:hAnsi="Times New Roman" w:cs="Times New Roman"/>
          <w:sz w:val="28"/>
          <w:szCs w:val="28"/>
        </w:rPr>
        <w:t>неопределенной форме (инфинитив)</w:t>
      </w:r>
      <w:r w:rsidRPr="00507A25">
        <w:rPr>
          <w:rFonts w:ascii="Times New Roman" w:hAnsi="Times New Roman" w:cs="Times New Roman"/>
          <w:sz w:val="28"/>
          <w:szCs w:val="28"/>
        </w:rPr>
        <w:t xml:space="preserve"> отвечают на вопросы </w:t>
      </w:r>
    </w:p>
    <w:p w:rsidR="00507A25" w:rsidRDefault="003D47DE" w:rsidP="003D47DE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507A25">
        <w:rPr>
          <w:rFonts w:ascii="Times New Roman" w:hAnsi="Times New Roman" w:cs="Times New Roman"/>
          <w:sz w:val="28"/>
          <w:szCs w:val="28"/>
          <w:u w:val="single"/>
        </w:rPr>
        <w:t>что делать?</w:t>
      </w:r>
      <w:r w:rsidRPr="00507A2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07A25">
        <w:rPr>
          <w:rFonts w:ascii="Times New Roman" w:hAnsi="Times New Roman" w:cs="Times New Roman"/>
          <w:sz w:val="28"/>
          <w:szCs w:val="28"/>
          <w:u w:val="single"/>
        </w:rPr>
        <w:t>что сделать?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507A25" w:rsidRPr="00507A25" w:rsidTr="00507A25">
        <w:tc>
          <w:tcPr>
            <w:tcW w:w="5341" w:type="dxa"/>
            <w:shd w:val="clear" w:color="auto" w:fill="DDD9C3" w:themeFill="background2" w:themeFillShade="E6"/>
          </w:tcPr>
          <w:p w:rsidR="00507A25" w:rsidRPr="00507A25" w:rsidRDefault="00507A25" w:rsidP="003D4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несовершенного вида</w:t>
            </w: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 что делать</w:t>
            </w:r>
            <w:proofErr w:type="gramStart"/>
            <w:r w:rsidRPr="00507A25">
              <w:rPr>
                <w:rFonts w:ascii="Times New Roman" w:hAnsi="Times New Roman" w:cs="Times New Roman"/>
                <w:sz w:val="24"/>
                <w:szCs w:val="24"/>
              </w:rPr>
              <w:t>?,</w:t>
            </w:r>
            <w:proofErr w:type="gramEnd"/>
          </w:p>
          <w:p w:rsidR="00507A25" w:rsidRPr="00507A25" w:rsidRDefault="00507A25" w:rsidP="003D47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>Глаголы совершенного вида указывают на завершенность действия, на его конец или результат.</w:t>
            </w:r>
          </w:p>
        </w:tc>
        <w:tc>
          <w:tcPr>
            <w:tcW w:w="5341" w:type="dxa"/>
            <w:shd w:val="clear" w:color="auto" w:fill="DDD9C3" w:themeFill="background2" w:themeFillShade="E6"/>
          </w:tcPr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совершенного вида</w:t>
            </w: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 что сделать?</w:t>
            </w:r>
          </w:p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>Глаголы несовершенного вида не указывают на завершенность действия, на его конец или результат.</w:t>
            </w:r>
          </w:p>
        </w:tc>
      </w:tr>
    </w:tbl>
    <w:p w:rsidR="00507A25" w:rsidRPr="00507A25" w:rsidRDefault="00507A25" w:rsidP="003D47D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507A25" w:rsidRPr="00507A25" w:rsidTr="00507A25">
        <w:tc>
          <w:tcPr>
            <w:tcW w:w="5341" w:type="dxa"/>
            <w:shd w:val="clear" w:color="auto" w:fill="E5B8B7" w:themeFill="accent2" w:themeFillTint="66"/>
          </w:tcPr>
          <w:p w:rsidR="00507A25" w:rsidRPr="00507A25" w:rsidRDefault="00507A25" w:rsidP="003D47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Переходные </w:t>
            </w:r>
          </w:p>
        </w:tc>
        <w:tc>
          <w:tcPr>
            <w:tcW w:w="5341" w:type="dxa"/>
            <w:shd w:val="clear" w:color="auto" w:fill="E5B8B7" w:themeFill="accent2" w:themeFillTint="66"/>
          </w:tcPr>
          <w:p w:rsidR="00507A25" w:rsidRPr="00507A25" w:rsidRDefault="00507A25" w:rsidP="003D47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Непереходные </w:t>
            </w:r>
          </w:p>
        </w:tc>
      </w:tr>
      <w:tr w:rsidR="00507A25" w:rsidRPr="00507A25" w:rsidTr="00507A25">
        <w:tc>
          <w:tcPr>
            <w:tcW w:w="5341" w:type="dxa"/>
            <w:shd w:val="clear" w:color="auto" w:fill="E5B8B7" w:themeFill="accent2" w:themeFillTint="66"/>
          </w:tcPr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Глаголы, которые сочетаются или могут сочетаться с существительным или местоимением в винительном падеже без предлога, называются </w:t>
            </w:r>
            <w:r w:rsidRPr="00507A25">
              <w:rPr>
                <w:rStyle w:val="style-marker"/>
                <w:rFonts w:ascii="Times New Roman" w:hAnsi="Times New Roman" w:cs="Times New Roman"/>
                <w:sz w:val="24"/>
                <w:szCs w:val="24"/>
              </w:rPr>
              <w:t>переходными.</w:t>
            </w:r>
          </w:p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Переходные глаголы обозначают такое действие, которое переходит на другой предмет. Существительное или местоимение при переходном глаголе может стоять в родительном падеже.</w:t>
            </w:r>
          </w:p>
        </w:tc>
        <w:tc>
          <w:tcPr>
            <w:tcW w:w="5341" w:type="dxa"/>
            <w:shd w:val="clear" w:color="auto" w:fill="E5B8B7" w:themeFill="accent2" w:themeFillTint="66"/>
          </w:tcPr>
          <w:p w:rsid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Глаголы являются </w:t>
            </w:r>
            <w:r w:rsidRPr="00507A25">
              <w:rPr>
                <w:rStyle w:val="style-marker"/>
                <w:rFonts w:ascii="Times New Roman" w:hAnsi="Times New Roman" w:cs="Times New Roman"/>
                <w:sz w:val="24"/>
                <w:szCs w:val="24"/>
              </w:rPr>
              <w:t>непереходными</w:t>
            </w: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>, если действие прямо не переход на другой предмет.</w:t>
            </w:r>
          </w:p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 К непереходным относятся глаголы с суффиксом </w:t>
            </w:r>
            <w:proofErr w:type="gramStart"/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сь</w:t>
            </w:r>
            <w:proofErr w:type="spellEnd"/>
            <w:r w:rsidRPr="00507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507A25" w:rsidRDefault="00507A25" w:rsidP="003D47D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507A25" w:rsidRPr="00507A25" w:rsidTr="00AB5143">
        <w:tc>
          <w:tcPr>
            <w:tcW w:w="3560" w:type="dxa"/>
            <w:shd w:val="clear" w:color="auto" w:fill="F2DBDB" w:themeFill="accent2" w:themeFillTint="33"/>
          </w:tcPr>
          <w:p w:rsidR="00507A25" w:rsidRPr="00507A25" w:rsidRDefault="00507A25" w:rsidP="00AB51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 в </w:t>
            </w:r>
            <w:r w:rsidRPr="00507A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изъявительном наклонении</w:t>
            </w: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действия, которые происходят или будут происходить на самом деле. Глаголы в изъявительном наклонении изменяются по временам. 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507A25" w:rsidRPr="00507A25" w:rsidRDefault="00507A25" w:rsidP="00AB51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 в </w:t>
            </w:r>
            <w:r w:rsidRPr="00507A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условном наклонении</w:t>
            </w: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действия, желаемые или возможные при определенных условиях. Глаголы в условном наклонении изменяются по числам и в единственном числе — по родам.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Глаголы в </w:t>
            </w:r>
            <w:r w:rsidRPr="00507A2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повелительном наклонении</w:t>
            </w:r>
            <w:r w:rsidRPr="00507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>выражают побуждение к действию, приказ, просьбу.</w:t>
            </w:r>
          </w:p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7A25">
              <w:rPr>
                <w:rFonts w:ascii="Times New Roman" w:hAnsi="Times New Roman" w:cs="Times New Roman"/>
                <w:sz w:val="24"/>
                <w:szCs w:val="24"/>
              </w:rPr>
              <w:t>Глаголы в повелительном наклонении не изменяются по временам.</w:t>
            </w:r>
          </w:p>
          <w:p w:rsidR="00507A25" w:rsidRPr="00507A25" w:rsidRDefault="00507A25" w:rsidP="00507A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43" w:rsidRPr="00507A25" w:rsidTr="00AB5143">
        <w:tc>
          <w:tcPr>
            <w:tcW w:w="3560" w:type="dxa"/>
            <w:shd w:val="clear" w:color="auto" w:fill="F2DBDB" w:themeFill="accent2" w:themeFillTint="33"/>
          </w:tcPr>
          <w:p w:rsidR="00AB5143" w:rsidRPr="00507A25" w:rsidRDefault="00AB5143" w:rsidP="00AB51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Сделаю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AB5143" w:rsidRPr="00507A25" w:rsidRDefault="00AB5143" w:rsidP="00AB51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Сделал бы</w:t>
            </w:r>
          </w:p>
        </w:tc>
        <w:tc>
          <w:tcPr>
            <w:tcW w:w="3561" w:type="dxa"/>
            <w:shd w:val="clear" w:color="auto" w:fill="F2DBDB" w:themeFill="accent2" w:themeFillTint="33"/>
          </w:tcPr>
          <w:p w:rsidR="00AB5143" w:rsidRPr="00507A25" w:rsidRDefault="00AB5143" w:rsidP="00507A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Сделай</w:t>
            </w:r>
          </w:p>
        </w:tc>
      </w:tr>
    </w:tbl>
    <w:p w:rsidR="00507A25" w:rsidRDefault="00507A25" w:rsidP="003D47D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AB5143" w:rsidTr="00AB5143">
        <w:tc>
          <w:tcPr>
            <w:tcW w:w="3560" w:type="dxa"/>
            <w:shd w:val="clear" w:color="auto" w:fill="FBD4B4" w:themeFill="accent6" w:themeFillTint="66"/>
          </w:tcPr>
          <w:p w:rsidR="00AB5143" w:rsidRPr="00AB5143" w:rsidRDefault="00AB5143" w:rsidP="003D47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время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AB5143" w:rsidRPr="00AB5143" w:rsidRDefault="00AB5143" w:rsidP="003D47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Прошедшее время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AB5143" w:rsidRPr="00AB5143" w:rsidRDefault="00AB5143" w:rsidP="003D47D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b/>
                <w:sz w:val="24"/>
                <w:szCs w:val="24"/>
              </w:rPr>
              <w:t>Будущее время</w:t>
            </w:r>
          </w:p>
        </w:tc>
      </w:tr>
      <w:tr w:rsidR="00AB5143" w:rsidTr="00AB5143">
        <w:tc>
          <w:tcPr>
            <w:tcW w:w="3560" w:type="dxa"/>
            <w:shd w:val="clear" w:color="auto" w:fill="FBD4B4" w:themeFill="accent6" w:themeFillTint="66"/>
          </w:tcPr>
          <w:p w:rsidR="00AB5143" w:rsidRPr="00AB5143" w:rsidRDefault="00AB5143" w:rsidP="00AB51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sz w:val="24"/>
                <w:szCs w:val="24"/>
              </w:rPr>
              <w:t>Глаголы в настоящем времени показывают, что действие происходит в момент речи. Глаголы в настоящем времени могут обозначать действия, которые совершаются постоянно, всегда.</w:t>
            </w:r>
          </w:p>
          <w:p w:rsidR="00AB5143" w:rsidRPr="00AB5143" w:rsidRDefault="00AB5143" w:rsidP="00AB51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настоящем времени изменяются по лицам и числам.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AB5143" w:rsidRPr="00AB5143" w:rsidRDefault="00AB5143" w:rsidP="00AB51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прошедшем времени показывают, что действие происходило до момента речи. Глаголы прошедшего времени изменяются по числам, а в единственном числе — по родам. </w:t>
            </w:r>
          </w:p>
        </w:tc>
        <w:tc>
          <w:tcPr>
            <w:tcW w:w="3561" w:type="dxa"/>
            <w:shd w:val="clear" w:color="auto" w:fill="FBD4B4" w:themeFill="accent6" w:themeFillTint="66"/>
          </w:tcPr>
          <w:p w:rsidR="00AB5143" w:rsidRPr="00AB5143" w:rsidRDefault="00AB5143" w:rsidP="00AB514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143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будущем времени показывают, что действие будет происходить после момента речи. Будущее время имеет две формы: </w:t>
            </w:r>
            <w:r w:rsidRPr="00AB5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простую и составную.</w:t>
            </w:r>
            <w:r w:rsidRPr="00AB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B5143" w:rsidRDefault="00AB5143" w:rsidP="003D47D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AB5143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Морфологический разбор глагола:</w:t>
      </w:r>
    </w:p>
    <w:p w:rsidR="006866B2" w:rsidRDefault="006866B2" w:rsidP="003D47DE">
      <w:pPr>
        <w:pStyle w:val="a4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sectPr w:rsidR="006866B2" w:rsidSect="003703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lastRenderedPageBreak/>
        <w:t>I.</w:t>
      </w: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1.</w:t>
      </w: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форма (неопределенная форма).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2.</w:t>
      </w: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Постоянные признаки: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а) вид,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б) спряжение,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в) переходность.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lastRenderedPageBreak/>
        <w:t>3.</w:t>
      </w: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Непостоянные признаки: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а) наклонение,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б) число,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в) время (если есть),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г) число (если есть),</w:t>
      </w:r>
    </w:p>
    <w:p w:rsidR="00AB5143" w:rsidRPr="00AB5143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proofErr w:type="spellStart"/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</w:t>
      </w:r>
      <w:proofErr w:type="spellEnd"/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) род (если есть).</w:t>
      </w:r>
    </w:p>
    <w:p w:rsidR="006866B2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  <w:sectPr w:rsidR="006866B2" w:rsidSect="006866B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B5143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</w:t>
      </w:r>
    </w:p>
    <w:p w:rsidR="0072520A" w:rsidRPr="006866B2" w:rsidRDefault="00AB5143" w:rsidP="003D47DE">
      <w:pPr>
        <w:pStyle w:val="a4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AB5143">
        <w:rPr>
          <w:rFonts w:ascii="Times New Roman" w:hAnsi="Times New Roman" w:cs="Times New Roman"/>
          <w:color w:val="548DD4" w:themeColor="text2" w:themeTint="99"/>
          <w:sz w:val="24"/>
          <w:szCs w:val="24"/>
        </w:rPr>
        <w:lastRenderedPageBreak/>
        <w:t>.</w:t>
      </w:r>
    </w:p>
    <w:p w:rsidR="00AB5143" w:rsidRPr="005360E0" w:rsidRDefault="00AB5143" w:rsidP="00AB5143">
      <w:pPr>
        <w:pStyle w:val="a4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6</w:t>
      </w:r>
      <w:r w:rsidRPr="005360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Наречие</w:t>
      </w:r>
    </w:p>
    <w:p w:rsidR="0069067A" w:rsidRPr="0069067A" w:rsidRDefault="004D5313" w:rsidP="00FD0D08">
      <w:pPr>
        <w:shd w:val="clear" w:color="auto" w:fill="DBE5F1" w:themeFill="accent1" w:themeFillTint="3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 — часть речи, которая обозначает признак действия, признак предмета и другого признака.</w:t>
      </w:r>
    </w:p>
    <w:p w:rsidR="0069067A" w:rsidRPr="0069067A" w:rsidRDefault="0069067A" w:rsidP="004D5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067A" w:rsidRPr="0069067A" w:rsidRDefault="004D5313" w:rsidP="004D5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>Наречие могут относиться к глаголу, к его особым формам - причастию и деепричастию, а также к имени существительному, имени прилагательному и другому наречию.</w:t>
      </w:r>
    </w:p>
    <w:p w:rsidR="0069067A" w:rsidRPr="0069067A" w:rsidRDefault="004D5313" w:rsidP="004D5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Наречие обозначает </w:t>
      </w: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признак действия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>, если присоединяется к глаголу и деепричастию.</w:t>
      </w:r>
    </w:p>
    <w:p w:rsidR="0069067A" w:rsidRPr="0069067A" w:rsidRDefault="004D5313" w:rsidP="004D5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Наречие обозначает </w:t>
      </w: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признак предмета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>, если присоединяется к имени существительному.</w:t>
      </w:r>
    </w:p>
    <w:p w:rsidR="0069067A" w:rsidRPr="0069067A" w:rsidRDefault="004D5313" w:rsidP="004D5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Наречие обозначает </w:t>
      </w: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признак другого признака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>, если присоединяется к прилагательному, причастию и другому наречию.</w:t>
      </w:r>
    </w:p>
    <w:p w:rsidR="0069067A" w:rsidRPr="0069067A" w:rsidRDefault="004D5313" w:rsidP="004D53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Наречие </w:t>
      </w:r>
      <w:r w:rsidRPr="006906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не изменяется</w:t>
      </w:r>
      <w:r w:rsidRPr="0069067A">
        <w:rPr>
          <w:rFonts w:ascii="Times New Roman" w:eastAsia="Times New Roman" w:hAnsi="Times New Roman" w:cs="Times New Roman"/>
          <w:color w:val="FF0000"/>
          <w:sz w:val="28"/>
          <w:szCs w:val="28"/>
        </w:rPr>
        <w:t>, т.е. не склоняется и не спрягается.</w:t>
      </w:r>
    </w:p>
    <w:p w:rsidR="004D5313" w:rsidRPr="0069067A" w:rsidRDefault="004D5313" w:rsidP="006906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В предложении наречия чаще всего бывают обстоятельствами. </w:t>
      </w:r>
    </w:p>
    <w:p w:rsidR="004D5313" w:rsidRPr="0069067A" w:rsidRDefault="004D5313" w:rsidP="0069067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Некоторые наречия могут быть сказуемыми. </w:t>
      </w:r>
    </w:p>
    <w:p w:rsidR="004D5313" w:rsidRPr="0069067A" w:rsidRDefault="004D5313" w:rsidP="004D531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Наречия по значению делятся на следующие группы: </w:t>
      </w:r>
    </w:p>
    <w:tbl>
      <w:tblPr>
        <w:tblStyle w:val="-5"/>
        <w:tblW w:w="0" w:type="auto"/>
        <w:tblLook w:val="04A0"/>
      </w:tblPr>
      <w:tblGrid>
        <w:gridCol w:w="3560"/>
        <w:gridCol w:w="3561"/>
        <w:gridCol w:w="3561"/>
      </w:tblGrid>
      <w:tr w:rsidR="0069067A" w:rsidRPr="0069067A" w:rsidTr="0069067A">
        <w:trPr>
          <w:cnfStyle w:val="100000000000"/>
        </w:trPr>
        <w:tc>
          <w:tcPr>
            <w:cnfStyle w:val="001000000000"/>
            <w:tcW w:w="3560" w:type="dxa"/>
          </w:tcPr>
          <w:p w:rsidR="0069067A" w:rsidRPr="0069067A" w:rsidRDefault="0069067A" w:rsidP="004D531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Наречия образа действия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как? каким образом?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быстро, хорошо, вдребезги</w:t>
            </w:r>
          </w:p>
        </w:tc>
      </w:tr>
      <w:tr w:rsidR="0069067A" w:rsidRPr="0069067A" w:rsidTr="0069067A">
        <w:trPr>
          <w:cnfStyle w:val="000000100000"/>
        </w:trPr>
        <w:tc>
          <w:tcPr>
            <w:cnfStyle w:val="001000000000"/>
            <w:tcW w:w="3560" w:type="dxa"/>
          </w:tcPr>
          <w:p w:rsidR="0069067A" w:rsidRPr="0069067A" w:rsidRDefault="0069067A" w:rsidP="004D531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Наречия времени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когда? с каких </w:t>
            </w:r>
            <w:proofErr w:type="gramStart"/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пор</w:t>
            </w:r>
            <w:proofErr w:type="gramEnd"/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? до каких пор? как долго?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сегодня, теперь, зимой</w:t>
            </w:r>
          </w:p>
        </w:tc>
      </w:tr>
      <w:tr w:rsidR="0069067A" w:rsidRPr="0069067A" w:rsidTr="0069067A">
        <w:trPr>
          <w:cnfStyle w:val="000000010000"/>
        </w:trPr>
        <w:tc>
          <w:tcPr>
            <w:cnfStyle w:val="001000000000"/>
            <w:tcW w:w="3560" w:type="dxa"/>
          </w:tcPr>
          <w:p w:rsidR="0069067A" w:rsidRPr="0069067A" w:rsidRDefault="0069067A" w:rsidP="004D531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Наречия места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где? куда? откуда?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вдали, наверху, домой</w:t>
            </w:r>
          </w:p>
        </w:tc>
      </w:tr>
      <w:tr w:rsidR="0069067A" w:rsidRPr="0069067A" w:rsidTr="0069067A">
        <w:trPr>
          <w:cnfStyle w:val="000000100000"/>
        </w:trPr>
        <w:tc>
          <w:tcPr>
            <w:cnfStyle w:val="001000000000"/>
            <w:tcW w:w="3560" w:type="dxa"/>
          </w:tcPr>
          <w:p w:rsidR="0069067A" w:rsidRPr="0069067A" w:rsidRDefault="0069067A" w:rsidP="004D531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Наречия причины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сгоряча, сослепу, поневоле</w:t>
            </w:r>
          </w:p>
        </w:tc>
      </w:tr>
      <w:tr w:rsidR="0069067A" w:rsidRPr="0069067A" w:rsidTr="0069067A">
        <w:trPr>
          <w:cnfStyle w:val="000000010000"/>
        </w:trPr>
        <w:tc>
          <w:tcPr>
            <w:cnfStyle w:val="001000000000"/>
            <w:tcW w:w="3560" w:type="dxa"/>
          </w:tcPr>
          <w:p w:rsidR="0069067A" w:rsidRPr="0069067A" w:rsidRDefault="0069067A" w:rsidP="004D531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Наречия цели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зачем?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нарочно, назло</w:t>
            </w:r>
          </w:p>
        </w:tc>
      </w:tr>
      <w:tr w:rsidR="0069067A" w:rsidRPr="0069067A" w:rsidTr="0069067A">
        <w:trPr>
          <w:cnfStyle w:val="000000100000"/>
        </w:trPr>
        <w:tc>
          <w:tcPr>
            <w:cnfStyle w:val="001000000000"/>
            <w:tcW w:w="3560" w:type="dxa"/>
          </w:tcPr>
          <w:p w:rsidR="0069067A" w:rsidRPr="0069067A" w:rsidRDefault="0069067A" w:rsidP="004D5313">
            <w:pPr>
              <w:spacing w:before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Наречия меры и степени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сколько? во сколько? насколько? в какой </w:t>
            </w:r>
            <w:proofErr w:type="gramStart"/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степени</w:t>
            </w:r>
            <w:proofErr w:type="gramEnd"/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? в какой мере?</w:t>
            </w:r>
          </w:p>
        </w:tc>
        <w:tc>
          <w:tcPr>
            <w:tcW w:w="3561" w:type="dxa"/>
          </w:tcPr>
          <w:p w:rsidR="0069067A" w:rsidRPr="0069067A" w:rsidRDefault="0069067A" w:rsidP="004D5313">
            <w:pPr>
              <w:spacing w:before="150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7A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очень, вполне, чрезвычайно</w:t>
            </w:r>
          </w:p>
        </w:tc>
      </w:tr>
    </w:tbl>
    <w:p w:rsidR="0069067A" w:rsidRPr="0069067A" w:rsidRDefault="0069067A" w:rsidP="004D5313">
      <w:pPr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313" w:rsidRPr="0069067A" w:rsidRDefault="004D5313" w:rsidP="004D53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Особую группу составляют наречия, которые не называют признаки действия, а только указывают на них. Они, помимо основного назначения, используются для связи предложений в тексте. </w:t>
      </w:r>
    </w:p>
    <w:p w:rsidR="004D5313" w:rsidRPr="0069067A" w:rsidRDefault="004D5313" w:rsidP="0069067A">
      <w:pPr>
        <w:numPr>
          <w:ilvl w:val="0"/>
          <w:numId w:val="9"/>
        </w:numPr>
        <w:shd w:val="clear" w:color="auto" w:fill="BFBFBF" w:themeFill="background1" w:themeFillShade="BF"/>
        <w:spacing w:before="36" w:after="36" w:line="240" w:lineRule="auto"/>
        <w:ind w:left="1278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Указательные наречия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 (здесь, там, тут, туда, оттуда, тогда)</w:t>
      </w:r>
    </w:p>
    <w:p w:rsidR="004D5313" w:rsidRPr="0069067A" w:rsidRDefault="004D5313" w:rsidP="0069067A">
      <w:pPr>
        <w:numPr>
          <w:ilvl w:val="0"/>
          <w:numId w:val="9"/>
        </w:numPr>
        <w:shd w:val="clear" w:color="auto" w:fill="F2DBDB" w:themeFill="accent2" w:themeFillTint="33"/>
        <w:spacing w:before="36" w:after="36" w:line="240" w:lineRule="auto"/>
        <w:ind w:left="1278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Неопределенные наречия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 (где-то, куда- то, кое- где)</w:t>
      </w:r>
    </w:p>
    <w:p w:rsidR="004D5313" w:rsidRPr="0069067A" w:rsidRDefault="004D5313" w:rsidP="0069067A">
      <w:pPr>
        <w:numPr>
          <w:ilvl w:val="0"/>
          <w:numId w:val="9"/>
        </w:numPr>
        <w:shd w:val="clear" w:color="auto" w:fill="EAF1DD" w:themeFill="accent3" w:themeFillTint="33"/>
        <w:spacing w:before="36" w:after="36" w:line="240" w:lineRule="auto"/>
        <w:ind w:left="1278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Вопросительные наречия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 (как, почему, где)</w:t>
      </w:r>
    </w:p>
    <w:p w:rsidR="004D5313" w:rsidRPr="0069067A" w:rsidRDefault="004D5313" w:rsidP="0069067A">
      <w:pPr>
        <w:numPr>
          <w:ilvl w:val="0"/>
          <w:numId w:val="9"/>
        </w:numPr>
        <w:shd w:val="clear" w:color="auto" w:fill="FDE9D9" w:themeFill="accent6" w:themeFillTint="33"/>
        <w:spacing w:before="36" w:after="36" w:line="240" w:lineRule="auto"/>
        <w:ind w:left="1278"/>
        <w:rPr>
          <w:rFonts w:ascii="Times New Roman" w:eastAsia="Times New Roman" w:hAnsi="Times New Roman" w:cs="Times New Roman"/>
          <w:sz w:val="28"/>
          <w:szCs w:val="28"/>
        </w:rPr>
      </w:pPr>
      <w:r w:rsidRPr="0069067A">
        <w:rPr>
          <w:rFonts w:ascii="Times New Roman" w:eastAsia="Times New Roman" w:hAnsi="Times New Roman" w:cs="Times New Roman"/>
          <w:i/>
          <w:iCs/>
          <w:sz w:val="28"/>
          <w:szCs w:val="28"/>
        </w:rPr>
        <w:t>Отрицательные наречия</w:t>
      </w:r>
      <w:r w:rsidRPr="0069067A">
        <w:rPr>
          <w:rFonts w:ascii="Times New Roman" w:eastAsia="Times New Roman" w:hAnsi="Times New Roman" w:cs="Times New Roman"/>
          <w:sz w:val="28"/>
          <w:szCs w:val="28"/>
        </w:rPr>
        <w:t xml:space="preserve"> (нигде, никогда, никуда, негде)</w:t>
      </w:r>
    </w:p>
    <w:p w:rsidR="004D5313" w:rsidRPr="0069067A" w:rsidRDefault="004D5313" w:rsidP="004D5313">
      <w:pPr>
        <w:spacing w:before="375" w:after="150" w:line="240" w:lineRule="auto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9067A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</w:rPr>
        <w:t>Морфологический разбор наречия.</w:t>
      </w:r>
    </w:p>
    <w:p w:rsidR="0069067A" w:rsidRPr="0069067A" w:rsidRDefault="004D5313" w:rsidP="0069067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69067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Часть речи. Общее значение.</w:t>
      </w:r>
    </w:p>
    <w:p w:rsidR="0069067A" w:rsidRPr="0069067A" w:rsidRDefault="004D5313" w:rsidP="0069067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69067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69067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69067A" w:rsidRPr="0069067A" w:rsidRDefault="004D5313" w:rsidP="0069067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69067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1.</w:t>
      </w:r>
      <w:r w:rsidRPr="0069067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Неизменяемое слово.</w:t>
      </w:r>
    </w:p>
    <w:p w:rsidR="0069067A" w:rsidRPr="0069067A" w:rsidRDefault="004D5313" w:rsidP="0069067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69067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2.</w:t>
      </w:r>
      <w:r w:rsidRPr="0069067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Степень сравнения (если есть).</w:t>
      </w:r>
    </w:p>
    <w:p w:rsidR="004D5313" w:rsidRPr="0069067A" w:rsidRDefault="004D5313" w:rsidP="0069067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69067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69067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 </w:t>
      </w:r>
    </w:p>
    <w:p w:rsidR="004D5313" w:rsidRDefault="004D531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Pr="00122D63" w:rsidRDefault="00122D63" w:rsidP="00122D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7. Категория состояния</w:t>
      </w:r>
    </w:p>
    <w:p w:rsidR="00122D63" w:rsidRPr="00122D63" w:rsidRDefault="00F21282" w:rsidP="00122D63">
      <w:pPr>
        <w:shd w:val="clear" w:color="auto" w:fill="FBD4B4" w:themeFill="accent6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21282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Слово категории состояния</w:t>
      </w:r>
      <w:r w:rsidRPr="00F2128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1282">
        <w:rPr>
          <w:rFonts w:ascii="Times New Roman" w:eastAsia="Times New Roman" w:hAnsi="Times New Roman" w:cs="Times New Roman"/>
          <w:sz w:val="28"/>
          <w:szCs w:val="28"/>
        </w:rPr>
        <w:t xml:space="preserve">— это самостоятельная часть речи, которая обозначает состояние живых существ, природы, окружающей среды и отвечает на вопросы </w:t>
      </w:r>
      <w:r w:rsidRPr="00F21282">
        <w:rPr>
          <w:rFonts w:ascii="Times New Roman" w:eastAsia="Times New Roman" w:hAnsi="Times New Roman" w:cs="Times New Roman"/>
          <w:i/>
          <w:iCs/>
          <w:sz w:val="28"/>
          <w:szCs w:val="28"/>
        </w:rPr>
        <w:t>как? каково?</w:t>
      </w:r>
    </w:p>
    <w:p w:rsidR="00F21282" w:rsidRP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 — относительно молодая часть речи. В некоторых учебниках </w:t>
      </w: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как особая группа наречий — наречия состояния.</w:t>
      </w:r>
    </w:p>
    <w:p w:rsid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 можно выделить по следующим признакам: </w:t>
      </w:r>
    </w:p>
    <w:p w:rsid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1) общее грамматическое значение (состояние); </w:t>
      </w:r>
    </w:p>
    <w:p w:rsid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sz w:val="28"/>
          <w:szCs w:val="28"/>
        </w:rPr>
        <w:t>2) морфемные признаки: большинство</w:t>
      </w: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слов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 имеет суффикс </w:t>
      </w:r>
      <w:proofErr w:type="gramStart"/>
      <w:r w:rsidRPr="00122D63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; 3) синтаксическая функция: сказуемое в безличном предложении. </w:t>
      </w:r>
    </w:p>
    <w:p w:rsidR="00F21282" w:rsidRP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По своим морфологическим признакам </w:t>
      </w: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 сближаются с наречиями, например: </w:t>
      </w:r>
      <w:r w:rsidRPr="00122D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Мне плохо 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). — </w:t>
      </w:r>
      <w:r w:rsidRPr="00122D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Он плохо читает 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(наречие). </w:t>
      </w:r>
      <w:r w:rsidRPr="00122D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Ему грустно 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), — </w:t>
      </w:r>
      <w:r w:rsidRPr="00122D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Старик грустно улыбнулся 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(наречие). </w:t>
      </w:r>
    </w:p>
    <w:p w:rsidR="00F21282" w:rsidRP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Слова категории состояния 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>не имеют форм словоизменения, то есть не склоняются и не спрягаются.</w:t>
      </w:r>
    </w:p>
    <w:p w:rsidR="00F21282" w:rsidRP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Слово категории состояния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 выполняет синтаксическую функцию сказуемого в односоставном безличном предложении, например:</w:t>
      </w:r>
    </w:p>
    <w:p w:rsidR="00F21282" w:rsidRP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sz w:val="28"/>
          <w:szCs w:val="28"/>
          <w:u w:val="single"/>
        </w:rPr>
        <w:t>Скучно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D63">
        <w:rPr>
          <w:rFonts w:ascii="Times New Roman" w:eastAsia="Times New Roman" w:hAnsi="Times New Roman" w:cs="Times New Roman"/>
          <w:sz w:val="28"/>
          <w:szCs w:val="28"/>
          <w:u w:val="single"/>
        </w:rPr>
        <w:t>страшно</w:t>
      </w:r>
      <w:r w:rsidRPr="00122D63">
        <w:rPr>
          <w:rFonts w:ascii="Times New Roman" w:eastAsia="Times New Roman" w:hAnsi="Times New Roman" w:cs="Times New Roman"/>
          <w:sz w:val="28"/>
          <w:szCs w:val="28"/>
        </w:rPr>
        <w:t>, замирает</w:t>
      </w:r>
    </w:p>
    <w:p w:rsidR="00F21282" w:rsidRPr="00122D63" w:rsidRDefault="00F21282" w:rsidP="00122D6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22D63">
        <w:rPr>
          <w:rFonts w:ascii="Times New Roman" w:eastAsia="Times New Roman" w:hAnsi="Times New Roman" w:cs="Times New Roman"/>
          <w:sz w:val="28"/>
          <w:szCs w:val="28"/>
        </w:rPr>
        <w:t> Всё вокруг,</w:t>
      </w:r>
    </w:p>
    <w:p w:rsidR="00F21282" w:rsidRPr="00F21282" w:rsidRDefault="00F21282" w:rsidP="00122D6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2D63">
        <w:rPr>
          <w:rFonts w:ascii="Times New Roman" w:eastAsia="Times New Roman" w:hAnsi="Times New Roman" w:cs="Times New Roman"/>
          <w:i/>
          <w:iCs/>
          <w:sz w:val="28"/>
          <w:szCs w:val="28"/>
        </w:rPr>
        <w:t>(Ф. Сологуб</w:t>
      </w:r>
      <w:r w:rsidRPr="00F21282">
        <w:rPr>
          <w:rFonts w:eastAsia="Times New Roman"/>
          <w:i/>
          <w:iCs/>
        </w:rPr>
        <w:t>)</w:t>
      </w:r>
    </w:p>
    <w:p w:rsidR="00F21282" w:rsidRDefault="00F21282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122D63" w:rsidRPr="0072520A" w:rsidRDefault="00122D63" w:rsidP="004D5313">
      <w:pPr>
        <w:spacing w:before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D5313" w:rsidRPr="00FD0D08" w:rsidRDefault="00122D63" w:rsidP="004370B1">
      <w:pPr>
        <w:spacing w:before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8</w:t>
      </w:r>
      <w:r w:rsidR="00FD0D08" w:rsidRPr="00FD0D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.</w:t>
      </w:r>
      <w:r w:rsidR="004370B1" w:rsidRPr="00FD0D0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Деепричастие</w:t>
      </w:r>
    </w:p>
    <w:p w:rsidR="00FD0D08" w:rsidRPr="00FD0D08" w:rsidRDefault="00FD0D08" w:rsidP="00FD0D08">
      <w:pPr>
        <w:pStyle w:val="a4"/>
        <w:shd w:val="clear" w:color="auto" w:fill="CCC0D9" w:themeFill="accent4" w:themeFillTint="66"/>
        <w:rPr>
          <w:rFonts w:ascii="Times New Roman" w:eastAsia="Times New Roman" w:hAnsi="Times New Roman" w:cs="Times New Roman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 - особая форма глагола, которая обозначает добавочное действие при основном действии, выраженном глаголом, и </w:t>
      </w:r>
      <w:proofErr w:type="gramStart"/>
      <w:r w:rsidRPr="00FD0D08">
        <w:rPr>
          <w:rFonts w:ascii="Times New Roman" w:eastAsia="Times New Roman" w:hAnsi="Times New Roman" w:cs="Times New Roman"/>
          <w:sz w:val="28"/>
          <w:szCs w:val="28"/>
        </w:rPr>
        <w:t>отвечает на вопросы что делая</w:t>
      </w:r>
      <w:proofErr w:type="gramEnd"/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? что сделав? </w:t>
      </w:r>
    </w:p>
    <w:p w:rsidR="00FD0D08" w:rsidRPr="00FD0D08" w:rsidRDefault="00FD0D08" w:rsidP="00FD0D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Как форма глагола, деепричастие обладает некоторыми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грамматическими признаками: </w:t>
      </w:r>
      <w:r w:rsidRPr="00FD0D08">
        <w:rPr>
          <w:rFonts w:ascii="Times New Roman" w:eastAsia="Times New Roman" w:hAnsi="Times New Roman" w:cs="Times New Roman"/>
          <w:sz w:val="28"/>
          <w:szCs w:val="28"/>
        </w:rPr>
        <w:t>деепричастия бывают совершенного и несовершенного вида. Они сохраняют вид глагола, от которого образованы.</w:t>
      </w:r>
    </w:p>
    <w:p w:rsidR="00FD0D08" w:rsidRPr="00FD0D08" w:rsidRDefault="00FD0D08" w:rsidP="00FD0D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 сохраняет глагольный признак - </w:t>
      </w:r>
      <w:r w:rsidRPr="00FD0D0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переходность.</w:t>
      </w: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D08" w:rsidRPr="00FD0D08" w:rsidRDefault="00FD0D08" w:rsidP="00FD0D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Деепричастие, как и глагол, может быть </w:t>
      </w:r>
      <w:r w:rsidRPr="00FD0D08">
        <w:rPr>
          <w:rFonts w:ascii="Times New Roman" w:eastAsia="Times New Roman" w:hAnsi="Times New Roman" w:cs="Times New Roman"/>
          <w:b/>
          <w:bCs/>
          <w:sz w:val="28"/>
          <w:szCs w:val="28"/>
        </w:rPr>
        <w:t>возвратным и невозвратным.</w:t>
      </w: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0D08" w:rsidRDefault="00FD0D08" w:rsidP="00FD0D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В предложении деепричастие бывает обстоятельством. </w:t>
      </w:r>
    </w:p>
    <w:p w:rsidR="009B0745" w:rsidRDefault="009B0745" w:rsidP="00FD0D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-1"/>
        <w:tblW w:w="0" w:type="auto"/>
        <w:tblLook w:val="04A0"/>
      </w:tblPr>
      <w:tblGrid>
        <w:gridCol w:w="5341"/>
        <w:gridCol w:w="5341"/>
      </w:tblGrid>
      <w:tr w:rsidR="00FD0D08" w:rsidTr="009B0745">
        <w:trPr>
          <w:cnfStyle w:val="100000000000"/>
        </w:trPr>
        <w:tc>
          <w:tcPr>
            <w:cnfStyle w:val="001000000000"/>
            <w:tcW w:w="5341" w:type="dxa"/>
          </w:tcPr>
          <w:p w:rsid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несовершенного вида</w:t>
            </w:r>
          </w:p>
        </w:tc>
        <w:tc>
          <w:tcPr>
            <w:tcW w:w="5341" w:type="dxa"/>
          </w:tcPr>
          <w:p w:rsidR="00FD0D08" w:rsidRDefault="00FD0D08" w:rsidP="00FD0D08">
            <w:pPr>
              <w:pStyle w:val="a4"/>
              <w:cnfStyle w:val="1000000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</w:tr>
      <w:tr w:rsidR="00FD0D08" w:rsidTr="009B0745">
        <w:trPr>
          <w:cnfStyle w:val="000000100000"/>
        </w:trPr>
        <w:tc>
          <w:tcPr>
            <w:cnfStyle w:val="001000000000"/>
            <w:tcW w:w="5341" w:type="dxa"/>
          </w:tcPr>
          <w:p w:rsidR="00FD0D08" w:rsidRP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обозначают </w:t>
            </w:r>
            <w:r w:rsidRPr="00FD0D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незаконченное добавочное действие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происходит одновременно с действием, выражаемым глаголом - сказуемым.</w:t>
            </w:r>
          </w:p>
        </w:tc>
        <w:tc>
          <w:tcPr>
            <w:tcW w:w="5341" w:type="dxa"/>
          </w:tcPr>
          <w:p w:rsidR="00FD0D08" w:rsidRPr="00FD0D08" w:rsidRDefault="009B0745" w:rsidP="00FD0D08">
            <w:pPr>
              <w:pStyle w:val="a4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обозначают законченное добавочное действие, которое, как правило, совершается до начала действия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ыраженного глаголом - </w:t>
            </w:r>
            <w:r w:rsidRPr="00FD0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сказуемым</w:t>
            </w:r>
          </w:p>
        </w:tc>
      </w:tr>
      <w:tr w:rsidR="00FD0D08" w:rsidTr="009B0745">
        <w:tc>
          <w:tcPr>
            <w:cnfStyle w:val="001000000000"/>
            <w:tcW w:w="5341" w:type="dxa"/>
          </w:tcPr>
          <w:p w:rsid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образуются от основы глагола при помощи суффикса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(-я)</w:t>
            </w:r>
          </w:p>
          <w:p w:rsid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глагола быть деепричастие несовершенного вида образуется с помощью суффикса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– 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</w:p>
          <w:p w:rsidR="00FD0D08" w:rsidRP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D0D08" w:rsidRDefault="009B0745" w:rsidP="009B0745">
            <w:pPr>
              <w:pStyle w:val="a4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образуются от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глаголов 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помощи суффиксов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-в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-вши, -</w:t>
            </w:r>
            <w:proofErr w:type="spell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</w:t>
            </w:r>
            <w:proofErr w:type="spellEnd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B0745" w:rsidRPr="00FD0D08" w:rsidRDefault="009B0745" w:rsidP="009B0745">
            <w:pPr>
              <w:pStyle w:val="a4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некоторых глаголов деепричастия совершенного вида образуются при помощи суффикса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-а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(-я)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FD0D08" w:rsidTr="009B0745">
        <w:trPr>
          <w:cnfStyle w:val="000000100000"/>
        </w:trPr>
        <w:tc>
          <w:tcPr>
            <w:cnfStyle w:val="001000000000"/>
            <w:tcW w:w="5341" w:type="dxa"/>
          </w:tcPr>
          <w:p w:rsidR="00FD0D08" w:rsidRP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некоторых глаголов деепричастия несовершенного вида не образуются: </w:t>
            </w:r>
          </w:p>
          <w:p w:rsidR="00FD0D08" w:rsidRPr="00FD0D08" w:rsidRDefault="00FD0D08" w:rsidP="00FD0D08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глаголов, корни которых состоят из одних согласных: бить ― бьют, рвать — рвут, </w:t>
            </w:r>
            <w:r w:rsidR="009B0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- 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мчаться — мчатся — мчась;</w:t>
            </w:r>
            <w:proofErr w:type="gramEnd"/>
          </w:p>
          <w:p w:rsidR="00FD0D08" w:rsidRPr="00FD0D08" w:rsidRDefault="00FD0D08" w:rsidP="009B0745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глаголов с основой настоящего времени на г,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, х: беречь — берегут, мочь — могут и др.;</w:t>
            </w:r>
          </w:p>
          <w:p w:rsidR="00FD0D08" w:rsidRPr="00FD0D08" w:rsidRDefault="00FD0D08" w:rsidP="009B0745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от большинства глаголов с основой настоящего времени на шипящий: писать — пишут, хлестать — хлещут и др.;</w:t>
            </w:r>
          </w:p>
          <w:p w:rsidR="00FD0D08" w:rsidRPr="00FD0D08" w:rsidRDefault="00FD0D08" w:rsidP="009B0745">
            <w:pPr>
              <w:pStyle w:val="a4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глаголов с суффиксом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у-: блёкнуть — блёкнут, мокнуть — мокнуть</w:t>
            </w:r>
          </w:p>
          <w:p w:rsidR="00FD0D08" w:rsidRPr="00FD0D08" w:rsidRDefault="00FD0D08" w:rsidP="00FD0D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FD0D08" w:rsidRPr="00FD0D08" w:rsidRDefault="00FD0D08" w:rsidP="00FD0D08">
            <w:pPr>
              <w:pStyle w:val="a4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D08" w:rsidRPr="00FD0D08" w:rsidRDefault="00FD0D08" w:rsidP="00FD0D0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B0745" w:rsidRPr="009B0745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Морфологический разбор деепричастия.</w:t>
      </w:r>
    </w:p>
    <w:p w:rsidR="009B0745" w:rsidRPr="009B0745" w:rsidRDefault="00FD0D08" w:rsidP="009B0745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B07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Часть речи (особая форма глагола). Общее значение.</w:t>
      </w:r>
    </w:p>
    <w:p w:rsidR="009B0745" w:rsidRPr="009B0745" w:rsidRDefault="00FD0D08" w:rsidP="009B0745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B07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9B07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9B0745" w:rsidRPr="009B0745" w:rsidRDefault="00FD0D08" w:rsidP="009B0745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B07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1.</w:t>
      </w:r>
      <w:r w:rsidRPr="009B07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форма (неопределенная форма глагола)</w:t>
      </w:r>
    </w:p>
    <w:p w:rsidR="009B0745" w:rsidRPr="009B0745" w:rsidRDefault="00FD0D08" w:rsidP="009B0745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B07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2.</w:t>
      </w:r>
      <w:r w:rsidRPr="009B07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Вид.</w:t>
      </w:r>
    </w:p>
    <w:p w:rsidR="009B0745" w:rsidRPr="009B0745" w:rsidRDefault="00FD0D08" w:rsidP="009B0745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B07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3.</w:t>
      </w:r>
      <w:r w:rsidRPr="009B07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Неизменяемость.</w:t>
      </w:r>
    </w:p>
    <w:p w:rsidR="009B0745" w:rsidRDefault="00FD0D08" w:rsidP="009B0745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B0745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9B074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 </w:t>
      </w:r>
    </w:p>
    <w:p w:rsidR="009B0745" w:rsidRPr="0072520A" w:rsidRDefault="009B0745" w:rsidP="009B0745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0745" w:rsidRPr="0072520A" w:rsidRDefault="009B0745" w:rsidP="009B0745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0745" w:rsidRPr="0072520A" w:rsidRDefault="009B0745" w:rsidP="009B0745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B0745" w:rsidRPr="0072520A" w:rsidRDefault="009B0745" w:rsidP="009B0745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0D08" w:rsidRPr="009B0745" w:rsidRDefault="00122D63" w:rsidP="009B0745">
      <w:pPr>
        <w:pStyle w:val="a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>9</w:t>
      </w:r>
      <w:r w:rsidR="009B0745" w:rsidRPr="009B074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.</w:t>
      </w:r>
      <w:r w:rsidR="00FD0D08" w:rsidRPr="009B0745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Причастие</w:t>
      </w:r>
    </w:p>
    <w:p w:rsidR="00FD0D08" w:rsidRPr="00FD0D08" w:rsidRDefault="00FD0D08" w:rsidP="009B0745">
      <w:pPr>
        <w:shd w:val="clear" w:color="auto" w:fill="D6E3BC" w:themeFill="accent3" w:themeFillTint="6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0745">
        <w:rPr>
          <w:rFonts w:ascii="Times New Roman" w:eastAsia="Times New Roman" w:hAnsi="Times New Roman" w:cs="Times New Roman"/>
          <w:sz w:val="28"/>
          <w:szCs w:val="28"/>
        </w:rPr>
        <w:t>Причастие</w:t>
      </w: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 - особая форма глагола, которая обозначает признак предмета по </w:t>
      </w:r>
      <w:proofErr w:type="gramStart"/>
      <w:r w:rsidRPr="00FD0D08">
        <w:rPr>
          <w:rFonts w:ascii="Times New Roman" w:eastAsia="Times New Roman" w:hAnsi="Times New Roman" w:cs="Times New Roman"/>
          <w:sz w:val="28"/>
          <w:szCs w:val="28"/>
        </w:rPr>
        <w:t>действию</w:t>
      </w:r>
      <w:proofErr w:type="gramEnd"/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 и отвечает на вопросы какой? какая? </w:t>
      </w:r>
      <w:proofErr w:type="gramStart"/>
      <w:r w:rsidRPr="00FD0D08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? какие? </w:t>
      </w:r>
    </w:p>
    <w:p w:rsidR="009B0745" w:rsidRDefault="009B0745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9B0745" w:rsidTr="00B747EC">
        <w:tc>
          <w:tcPr>
            <w:tcW w:w="10682" w:type="dxa"/>
            <w:shd w:val="clear" w:color="auto" w:fill="F2DBDB" w:themeFill="accent2" w:themeFillTint="33"/>
          </w:tcPr>
          <w:p w:rsidR="00B747EC" w:rsidRPr="00B747EC" w:rsidRDefault="009B0745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формы глагола, причастия обладают некоторым его </w:t>
            </w:r>
            <w:r w:rsidRPr="00B747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грамматическими признаками.</w:t>
            </w: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47EC" w:rsidRPr="00B747EC" w:rsidRDefault="009B0745" w:rsidP="00B747EC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Они бывают </w:t>
            </w:r>
            <w:r w:rsidRPr="00B74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совершенного вида и несовершенного; настоящего времени и прошедшего; возвратными и невозвратными.</w:t>
            </w:r>
            <w:r w:rsidRPr="00B74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0745" w:rsidRPr="00B747EC" w:rsidRDefault="009B0745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будущего времени причастия не имеют.</w:t>
            </w: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Причастия бывают действительные и страдательные.</w:t>
            </w:r>
          </w:p>
        </w:tc>
      </w:tr>
    </w:tbl>
    <w:p w:rsidR="00B747EC" w:rsidRDefault="00B747EC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B747EC" w:rsidTr="00B747EC">
        <w:tc>
          <w:tcPr>
            <w:tcW w:w="10682" w:type="dxa"/>
            <w:shd w:val="clear" w:color="auto" w:fill="E5DFEC" w:themeFill="accent4" w:themeFillTint="33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Причастия изменяются по падежам, по числам, по родам.</w:t>
            </w: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Падеж, число, род причастий определяется по падежу, числу, роду существительного, к которому причастие относится. </w:t>
            </w:r>
          </w:p>
          <w:p w:rsidR="00B747EC" w:rsidRDefault="00B747EC" w:rsidP="00B747EC">
            <w:pPr>
              <w:pStyle w:val="a4"/>
              <w:rPr>
                <w:rFonts w:eastAsia="Times New Roman"/>
                <w:b/>
                <w:bCs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</w:t>
            </w:r>
            <w:r w:rsidRPr="00FD0D08">
              <w:rPr>
                <w:rFonts w:eastAsia="Times New Roman"/>
              </w:rPr>
              <w:t xml:space="preserve"> причастия, как и прилагательные, имеют полную и краткую форму. </w:t>
            </w:r>
          </w:p>
          <w:p w:rsidR="00B747EC" w:rsidRDefault="00B747EC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747EC" w:rsidRDefault="00B747EC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0682"/>
      </w:tblGrid>
      <w:tr w:rsidR="00B747EC" w:rsidTr="00B747EC">
        <w:tc>
          <w:tcPr>
            <w:tcW w:w="10682" w:type="dxa"/>
            <w:shd w:val="clear" w:color="auto" w:fill="FDE9D9" w:themeFill="accent6" w:themeFillTint="33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и прилагательное, причастие в полной форме в предложении бывает определением. </w:t>
            </w:r>
          </w:p>
          <w:p w:rsidR="00B747EC" w:rsidRPr="00FD0D08" w:rsidRDefault="00B747EC" w:rsidP="00B747EC">
            <w:pPr>
              <w:pStyle w:val="a4"/>
              <w:rPr>
                <w:rFonts w:eastAsia="Times New Roman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</w:t>
            </w:r>
            <w:r w:rsidRPr="00FD0D08">
              <w:rPr>
                <w:rFonts w:eastAsia="Times New Roman"/>
              </w:rPr>
              <w:t xml:space="preserve"> в краткой форме употребляются только в качестве именной части составного сказуемого. </w:t>
            </w:r>
          </w:p>
          <w:p w:rsidR="00B747EC" w:rsidRDefault="00B747EC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47EC" w:rsidRDefault="00B747EC" w:rsidP="00B747EC">
      <w:pPr>
        <w:pStyle w:val="a4"/>
        <w:rPr>
          <w:rFonts w:eastAsia="Times New Roman"/>
        </w:rPr>
      </w:pP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B747EC" w:rsidTr="0093545F">
        <w:tc>
          <w:tcPr>
            <w:tcW w:w="5340" w:type="dxa"/>
            <w:gridSpan w:val="2"/>
            <w:shd w:val="clear" w:color="auto" w:fill="DDD9C3" w:themeFill="background2" w:themeFillShade="E6"/>
          </w:tcPr>
          <w:p w:rsidR="00B747EC" w:rsidRDefault="00B747EC" w:rsidP="00B747EC">
            <w:pPr>
              <w:pStyle w:val="a4"/>
              <w:rPr>
                <w:rFonts w:eastAsia="Times New Roman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Действительные причастия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обозначают признак того предмета, который сам производит действие.</w:t>
            </w:r>
          </w:p>
        </w:tc>
        <w:tc>
          <w:tcPr>
            <w:tcW w:w="5342" w:type="dxa"/>
            <w:gridSpan w:val="2"/>
            <w:shd w:val="clear" w:color="auto" w:fill="DDD9C3" w:themeFill="background2" w:themeFillShade="E6"/>
          </w:tcPr>
          <w:p w:rsidR="00B747EC" w:rsidRDefault="00B747EC" w:rsidP="00B747EC">
            <w:pPr>
              <w:pStyle w:val="a4"/>
              <w:rPr>
                <w:rFonts w:eastAsia="Times New Roman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Страдательные причастия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обозначают признак того предмета, который испытывает действие со стороны другого предмета.</w:t>
            </w:r>
          </w:p>
        </w:tc>
      </w:tr>
      <w:tr w:rsidR="00B747EC" w:rsidRPr="00B747EC" w:rsidTr="0093545F">
        <w:tc>
          <w:tcPr>
            <w:tcW w:w="2670" w:type="dxa"/>
            <w:shd w:val="clear" w:color="auto" w:fill="C4BC96" w:themeFill="background2" w:themeFillShade="BF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 времени</w:t>
            </w:r>
          </w:p>
        </w:tc>
        <w:tc>
          <w:tcPr>
            <w:tcW w:w="2670" w:type="dxa"/>
            <w:shd w:val="clear" w:color="auto" w:fill="C4BC96" w:themeFill="background2" w:themeFillShade="BF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 времени</w:t>
            </w:r>
          </w:p>
        </w:tc>
        <w:tc>
          <w:tcPr>
            <w:tcW w:w="2671" w:type="dxa"/>
            <w:shd w:val="clear" w:color="auto" w:fill="C4BC96" w:themeFill="background2" w:themeFillShade="BF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 времени</w:t>
            </w:r>
          </w:p>
        </w:tc>
        <w:tc>
          <w:tcPr>
            <w:tcW w:w="2671" w:type="dxa"/>
            <w:shd w:val="clear" w:color="auto" w:fill="C4BC96" w:themeFill="background2" w:themeFillShade="BF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 времени</w:t>
            </w:r>
          </w:p>
        </w:tc>
      </w:tr>
      <w:tr w:rsidR="00B747EC" w:rsidRPr="00B747EC" w:rsidTr="0093545F">
        <w:tc>
          <w:tcPr>
            <w:tcW w:w="2670" w:type="dxa"/>
            <w:shd w:val="clear" w:color="auto" w:fill="948A54" w:themeFill="background2" w:themeFillShade="80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Ущ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ащ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ящ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Летящий шар</w:t>
            </w:r>
          </w:p>
        </w:tc>
        <w:tc>
          <w:tcPr>
            <w:tcW w:w="2670" w:type="dxa"/>
            <w:shd w:val="clear" w:color="auto" w:fill="948A54" w:themeFill="background2" w:themeFillShade="80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вш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Встретивший</w:t>
            </w:r>
            <w:proofErr w:type="gram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друга</w:t>
            </w:r>
          </w:p>
        </w:tc>
        <w:tc>
          <w:tcPr>
            <w:tcW w:w="2671" w:type="dxa"/>
            <w:shd w:val="clear" w:color="auto" w:fill="948A54" w:themeFill="background2" w:themeFillShade="80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, ем, им</w:t>
            </w:r>
          </w:p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Читаемый роман</w:t>
            </w:r>
          </w:p>
        </w:tc>
        <w:tc>
          <w:tcPr>
            <w:tcW w:w="2671" w:type="dxa"/>
            <w:shd w:val="clear" w:color="auto" w:fill="948A54" w:themeFill="background2" w:themeFillShade="80"/>
          </w:tcPr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енн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ённ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</w:p>
          <w:p w:rsidR="00B747EC" w:rsidRPr="00B747EC" w:rsidRDefault="00B747EC" w:rsidP="00B747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7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Посеянные семена</w:t>
            </w:r>
          </w:p>
        </w:tc>
      </w:tr>
    </w:tbl>
    <w:p w:rsidR="00B747EC" w:rsidRPr="00B747EC" w:rsidRDefault="00B747EC" w:rsidP="00B747E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747EC" w:rsidRPr="00B747EC" w:rsidRDefault="00B747EC" w:rsidP="00B747EC">
      <w:pPr>
        <w:pStyle w:val="a4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B747E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Причастие нужно уметь отличать от прилагательного: причастие можно заменить </w:t>
      </w:r>
      <w:proofErr w:type="gramStart"/>
      <w:r w:rsidRPr="00B747EC">
        <w:rPr>
          <w:rFonts w:ascii="Times New Roman" w:eastAsia="Times New Roman" w:hAnsi="Times New Roman" w:cs="Times New Roman"/>
          <w:color w:val="C00000"/>
          <w:sz w:val="28"/>
          <w:szCs w:val="28"/>
        </w:rPr>
        <w:t>оборотом</w:t>
      </w:r>
      <w:proofErr w:type="gramEnd"/>
      <w:r w:rsidRPr="00B747E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– </w:t>
      </w:r>
      <w:proofErr w:type="spellStart"/>
      <w:r w:rsidRPr="00B747EC">
        <w:rPr>
          <w:rFonts w:ascii="Times New Roman" w:eastAsia="Times New Roman" w:hAnsi="Times New Roman" w:cs="Times New Roman"/>
          <w:color w:val="C00000"/>
          <w:sz w:val="28"/>
          <w:szCs w:val="28"/>
        </w:rPr>
        <w:t>который+глагол</w:t>
      </w:r>
      <w:proofErr w:type="spellEnd"/>
      <w:r w:rsidRPr="00B747E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(летящий шар – шар, который летит)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93545F" w:rsidRPr="0093545F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Морфологический разбор причастия.</w:t>
      </w:r>
      <w:r w:rsidR="0093545F" w:rsidRPr="0093545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Часть речи (особая форма глагола); от какого глагола образовано общее значение.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1.</w:t>
      </w: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Начальная форма - именительный падеж единственного числа мужского рода.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2.</w:t>
      </w: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Постоянные признаки: 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а) действительное или страдательное;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б) время;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в) вид.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3.</w:t>
      </w: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Непостоянные признаки: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а) полная и краткая форма (у страдательных причастий);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б) падеж (у причастий в полной форме);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в) число;</w:t>
      </w:r>
    </w:p>
    <w:p w:rsidR="0093545F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г) род.</w:t>
      </w:r>
    </w:p>
    <w:p w:rsidR="00FD0D08" w:rsidRPr="0093545F" w:rsidRDefault="00FD0D08" w:rsidP="0093545F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93545F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93545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 </w:t>
      </w:r>
    </w:p>
    <w:p w:rsidR="0093545F" w:rsidRPr="00D923FC" w:rsidRDefault="0093545F" w:rsidP="00935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D0D08" w:rsidRPr="00FD0D08" w:rsidRDefault="0093545F" w:rsidP="00935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Служебные части речи (предлог, союз, частица)</w:t>
      </w:r>
    </w:p>
    <w:p w:rsidR="00FD0D08" w:rsidRPr="00FD0D08" w:rsidRDefault="0093545F" w:rsidP="00935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1</w:t>
      </w:r>
      <w:r w:rsidR="001E157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. </w:t>
      </w:r>
      <w:r w:rsidR="00FD0D08" w:rsidRPr="00FD0D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Предлог</w:t>
      </w:r>
    </w:p>
    <w:p w:rsidR="0093545F" w:rsidRPr="0093545F" w:rsidRDefault="00FD0D08" w:rsidP="0093545F">
      <w:pPr>
        <w:shd w:val="clear" w:color="auto" w:fill="FABF8F" w:themeFill="accent6" w:themeFillTint="9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45F">
        <w:rPr>
          <w:rFonts w:ascii="Times New Roman" w:eastAsia="Times New Roman" w:hAnsi="Times New Roman" w:cs="Times New Roman"/>
          <w:sz w:val="28"/>
          <w:szCs w:val="28"/>
        </w:rPr>
        <w:t>Предлог</w:t>
      </w:r>
      <w:r w:rsidRPr="00FD0D08">
        <w:rPr>
          <w:rFonts w:ascii="Times New Roman" w:eastAsia="Times New Roman" w:hAnsi="Times New Roman" w:cs="Times New Roman"/>
          <w:sz w:val="28"/>
          <w:szCs w:val="28"/>
        </w:rPr>
        <w:t xml:space="preserve"> — служебная часть речи, которая выражает зависимость существительного, числительного и местоимения от других слов в словосочетании, а значит, и в предложении.</w:t>
      </w:r>
    </w:p>
    <w:p w:rsidR="0093545F" w:rsidRPr="0093545F" w:rsidRDefault="0093545F" w:rsidP="00FD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45F" w:rsidRPr="0093545F" w:rsidRDefault="00FD0D08" w:rsidP="00FD0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sz w:val="28"/>
          <w:szCs w:val="28"/>
        </w:rPr>
        <w:t>Предлоги не изменяются и не являются членами предложения.</w:t>
      </w:r>
    </w:p>
    <w:p w:rsidR="00D923FC" w:rsidRPr="00D923FC" w:rsidRDefault="00FD0D08" w:rsidP="00D923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93545F">
        <w:rPr>
          <w:rFonts w:ascii="Times New Roman" w:eastAsia="Times New Roman" w:hAnsi="Times New Roman" w:cs="Times New Roman"/>
          <w:sz w:val="28"/>
          <w:szCs w:val="28"/>
        </w:rPr>
        <w:t>Предлоги выражают различные отношения: пространственные;</w:t>
      </w:r>
      <w:r w:rsidR="00935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45F">
        <w:rPr>
          <w:rFonts w:ascii="Times New Roman" w:eastAsia="Times New Roman" w:hAnsi="Times New Roman" w:cs="Times New Roman"/>
          <w:sz w:val="28"/>
          <w:szCs w:val="28"/>
        </w:rPr>
        <w:t>временные;</w:t>
      </w:r>
      <w:r w:rsidR="00935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45F">
        <w:rPr>
          <w:rFonts w:ascii="Times New Roman" w:eastAsia="Times New Roman" w:hAnsi="Times New Roman" w:cs="Times New Roman"/>
          <w:sz w:val="28"/>
          <w:szCs w:val="28"/>
        </w:rPr>
        <w:t>причинные.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923FC" w:rsidTr="00D923FC">
        <w:tc>
          <w:tcPr>
            <w:tcW w:w="5341" w:type="dxa"/>
            <w:shd w:val="clear" w:color="auto" w:fill="DAEEF3" w:themeFill="accent5" w:themeFillTint="33"/>
          </w:tcPr>
          <w:p w:rsidR="00D923FC" w:rsidRDefault="00D923FC" w:rsidP="00D92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Непроизводные предлоги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без, в, до, для, за, из, к, на, над, о, об, от, по, под, пред, при, про, с, у, через.</w:t>
            </w:r>
            <w:proofErr w:type="gramEnd"/>
          </w:p>
          <w:p w:rsidR="00D923FC" w:rsidRDefault="00D923FC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DAEEF3" w:themeFill="accent5" w:themeFillTint="33"/>
          </w:tcPr>
          <w:p w:rsidR="00D923FC" w:rsidRDefault="00D923FC" w:rsidP="00D92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Производные предлоги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образованы от самостоятельных частей речи путем утраты ими своего значения и морфологических признаков.</w:t>
            </w:r>
          </w:p>
          <w:p w:rsidR="00D923FC" w:rsidRDefault="00D923FC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D0D08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sz w:val="24"/>
          <w:szCs w:val="24"/>
        </w:rPr>
        <w:t xml:space="preserve">Следует различать производные предлоги от омонимичных им самостоятельных частей речи. 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93545F" w:rsidTr="00D923FC">
        <w:tc>
          <w:tcPr>
            <w:tcW w:w="5341" w:type="dxa"/>
            <w:shd w:val="clear" w:color="auto" w:fill="E5B8B7" w:themeFill="accent2" w:themeFillTint="66"/>
          </w:tcPr>
          <w:p w:rsidR="0093545F" w:rsidRPr="00FD0D08" w:rsidRDefault="0093545F" w:rsidP="0093545F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Предлоги: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545F" w:rsidRPr="00FD0D08" w:rsidRDefault="0093545F" w:rsidP="0093545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напротив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впереди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отряда,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возле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реки,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палатки,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кругом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вдоль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вблизи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берега,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указанию;</w:t>
            </w:r>
          </w:p>
          <w:p w:rsidR="0093545F" w:rsidRPr="00FD0D08" w:rsidRDefault="0093545F" w:rsidP="0093545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вокруг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оси,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ввиду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ненастья,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насчет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вследствие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дождя,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течение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суток,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продолжение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ночи, сказать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заключение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силу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обстоятельств;</w:t>
            </w:r>
          </w:p>
          <w:p w:rsidR="0093545F" w:rsidRPr="00FD0D08" w:rsidRDefault="0093545F" w:rsidP="0093545F">
            <w:pPr>
              <w:numPr>
                <w:ilvl w:val="1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благодаря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дождю, 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несмотря на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болезнь.</w:t>
            </w:r>
          </w:p>
          <w:p w:rsidR="0093545F" w:rsidRDefault="0093545F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D99594" w:themeFill="accent2" w:themeFillTint="99"/>
          </w:tcPr>
          <w:p w:rsidR="0093545F" w:rsidRPr="00FD0D08" w:rsidRDefault="0093545F" w:rsidP="0093545F">
            <w:pPr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Самостоятельные части речи: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545F" w:rsidRDefault="0093545F" w:rsidP="0093545F">
            <w:pPr>
              <w:pStyle w:val="a4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FD0D08">
              <w:rPr>
                <w:rFonts w:eastAsia="Times New Roman"/>
              </w:rPr>
              <w:t>Наречие:</w:t>
            </w:r>
          </w:p>
          <w:p w:rsidR="0093545F" w:rsidRPr="00FD0D08" w:rsidRDefault="0093545F" w:rsidP="0093545F">
            <w:pPr>
              <w:pStyle w:val="a4"/>
              <w:rPr>
                <w:rFonts w:eastAsia="Times New Roman"/>
              </w:rPr>
            </w:pPr>
            <w:proofErr w:type="gramStart"/>
            <w:r w:rsidRPr="00FD0D08">
              <w:rPr>
                <w:rFonts w:eastAsia="Times New Roman"/>
              </w:rPr>
              <w:t xml:space="preserve">живу </w:t>
            </w:r>
            <w:r w:rsidRPr="00FD0D08">
              <w:rPr>
                <w:rFonts w:eastAsia="Times New Roman"/>
                <w:b/>
                <w:bCs/>
              </w:rPr>
              <w:t>напротив</w:t>
            </w:r>
            <w:r w:rsidRPr="00FD0D08">
              <w:rPr>
                <w:rFonts w:eastAsia="Times New Roman"/>
              </w:rPr>
              <w:t xml:space="preserve">, идти </w:t>
            </w:r>
            <w:r w:rsidRPr="00FD0D08">
              <w:rPr>
                <w:rFonts w:eastAsia="Times New Roman"/>
                <w:b/>
                <w:bCs/>
              </w:rPr>
              <w:t>впереди</w:t>
            </w:r>
            <w:r w:rsidRPr="00FD0D08">
              <w:rPr>
                <w:rFonts w:eastAsia="Times New Roman"/>
              </w:rPr>
              <w:t xml:space="preserve">, стоять </w:t>
            </w:r>
            <w:r w:rsidRPr="00FD0D08">
              <w:rPr>
                <w:rFonts w:eastAsia="Times New Roman"/>
                <w:b/>
                <w:bCs/>
              </w:rPr>
              <w:t>возле</w:t>
            </w:r>
            <w:r w:rsidRPr="00FD0D08">
              <w:rPr>
                <w:rFonts w:eastAsia="Times New Roman"/>
              </w:rPr>
              <w:t xml:space="preserve">, вымыть </w:t>
            </w:r>
            <w:r w:rsidRPr="00FD0D08">
              <w:rPr>
                <w:rFonts w:eastAsia="Times New Roman"/>
                <w:b/>
                <w:bCs/>
              </w:rPr>
              <w:t>внутри</w:t>
            </w:r>
            <w:r w:rsidRPr="00FD0D08">
              <w:rPr>
                <w:rFonts w:eastAsia="Times New Roman"/>
              </w:rPr>
              <w:t xml:space="preserve">, осмотрел </w:t>
            </w:r>
            <w:r w:rsidRPr="00FD0D08">
              <w:rPr>
                <w:rFonts w:eastAsia="Times New Roman"/>
                <w:b/>
                <w:bCs/>
              </w:rPr>
              <w:t>кругом</w:t>
            </w:r>
            <w:r w:rsidRPr="00FD0D08">
              <w:rPr>
                <w:rFonts w:eastAsia="Times New Roman"/>
              </w:rPr>
              <w:t xml:space="preserve">, наклеить </w:t>
            </w:r>
            <w:r w:rsidRPr="00FD0D08">
              <w:rPr>
                <w:rFonts w:eastAsia="Times New Roman"/>
                <w:b/>
                <w:bCs/>
              </w:rPr>
              <w:t>вдоль</w:t>
            </w:r>
            <w:r w:rsidRPr="00FD0D08">
              <w:rPr>
                <w:rFonts w:eastAsia="Times New Roman"/>
              </w:rPr>
              <w:t xml:space="preserve">, не было </w:t>
            </w:r>
            <w:r w:rsidRPr="00FD0D08">
              <w:rPr>
                <w:rFonts w:eastAsia="Times New Roman"/>
                <w:b/>
                <w:bCs/>
              </w:rPr>
              <w:t>вблизи</w:t>
            </w:r>
            <w:r w:rsidRPr="00FD0D08">
              <w:rPr>
                <w:rFonts w:eastAsia="Times New Roman"/>
              </w:rPr>
              <w:t xml:space="preserve">, жить </w:t>
            </w:r>
            <w:r w:rsidRPr="00FD0D08">
              <w:rPr>
                <w:rFonts w:eastAsia="Times New Roman"/>
                <w:b/>
                <w:bCs/>
              </w:rPr>
              <w:t>согласно</w:t>
            </w:r>
            <w:r w:rsidRPr="00FD0D08">
              <w:rPr>
                <w:rFonts w:eastAsia="Times New Roman"/>
              </w:rPr>
              <w:t xml:space="preserve">, оглянулся </w:t>
            </w:r>
            <w:r w:rsidRPr="00FD0D08">
              <w:rPr>
                <w:rFonts w:eastAsia="Times New Roman"/>
                <w:b/>
                <w:bCs/>
              </w:rPr>
              <w:t>вокруг</w:t>
            </w:r>
            <w:r w:rsidRPr="00FD0D08">
              <w:rPr>
                <w:rFonts w:eastAsia="Times New Roman"/>
              </w:rPr>
              <w:t xml:space="preserve">, иметь </w:t>
            </w:r>
            <w:r w:rsidRPr="00FD0D08">
              <w:rPr>
                <w:rFonts w:eastAsia="Times New Roman"/>
                <w:b/>
                <w:bCs/>
              </w:rPr>
              <w:t>в виду</w:t>
            </w:r>
            <w:proofErr w:type="gramEnd"/>
          </w:p>
          <w:p w:rsidR="0093545F" w:rsidRDefault="0093545F" w:rsidP="0093545F">
            <w:pPr>
              <w:pStyle w:val="a4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FD0D08">
              <w:rPr>
                <w:rFonts w:eastAsia="Times New Roman"/>
              </w:rPr>
              <w:t>Имя существительное:</w:t>
            </w:r>
          </w:p>
          <w:p w:rsidR="0093545F" w:rsidRPr="00FD0D08" w:rsidRDefault="0093545F" w:rsidP="0093545F">
            <w:pPr>
              <w:pStyle w:val="a4"/>
              <w:rPr>
                <w:rFonts w:eastAsia="Times New Roman"/>
              </w:rPr>
            </w:pPr>
            <w:r w:rsidRPr="00FD0D08">
              <w:rPr>
                <w:rFonts w:eastAsia="Times New Roman"/>
              </w:rPr>
              <w:t xml:space="preserve">положить </w:t>
            </w:r>
            <w:r w:rsidRPr="00FD0D08">
              <w:rPr>
                <w:rFonts w:eastAsia="Times New Roman"/>
                <w:b/>
                <w:bCs/>
              </w:rPr>
              <w:t>на счет</w:t>
            </w:r>
            <w:r w:rsidRPr="00FD0D08">
              <w:rPr>
                <w:rFonts w:eastAsia="Times New Roman"/>
              </w:rPr>
              <w:t xml:space="preserve"> банка, </w:t>
            </w:r>
            <w:r w:rsidRPr="00FD0D08">
              <w:rPr>
                <w:rFonts w:eastAsia="Times New Roman"/>
                <w:b/>
                <w:bCs/>
              </w:rPr>
              <w:t>в следствии</w:t>
            </w:r>
            <w:r w:rsidRPr="00FD0D08">
              <w:rPr>
                <w:rFonts w:eastAsia="Times New Roman"/>
              </w:rPr>
              <w:t xml:space="preserve"> по данному делу, </w:t>
            </w:r>
            <w:r w:rsidRPr="00FD0D08">
              <w:rPr>
                <w:rFonts w:eastAsia="Times New Roman"/>
                <w:b/>
                <w:bCs/>
              </w:rPr>
              <w:t>в течении</w:t>
            </w:r>
            <w:r w:rsidRPr="00FD0D08">
              <w:rPr>
                <w:rFonts w:eastAsia="Times New Roman"/>
              </w:rPr>
              <w:t xml:space="preserve"> реки, </w:t>
            </w:r>
            <w:r w:rsidRPr="00FD0D08">
              <w:rPr>
                <w:rFonts w:eastAsia="Times New Roman"/>
                <w:b/>
                <w:bCs/>
              </w:rPr>
              <w:t>в продолжении</w:t>
            </w:r>
            <w:r w:rsidRPr="00FD0D08">
              <w:rPr>
                <w:rFonts w:eastAsia="Times New Roman"/>
              </w:rPr>
              <w:t xml:space="preserve"> романа, </w:t>
            </w:r>
            <w:r w:rsidRPr="00FD0D08">
              <w:rPr>
                <w:rFonts w:eastAsia="Times New Roman"/>
                <w:b/>
                <w:bCs/>
              </w:rPr>
              <w:t>в заключении</w:t>
            </w:r>
            <w:r w:rsidRPr="00FD0D08">
              <w:rPr>
                <w:rFonts w:eastAsia="Times New Roman"/>
              </w:rPr>
              <w:t xml:space="preserve"> на книгу, верить </w:t>
            </w:r>
            <w:r w:rsidRPr="00FD0D08">
              <w:rPr>
                <w:rFonts w:eastAsia="Times New Roman"/>
                <w:b/>
                <w:bCs/>
              </w:rPr>
              <w:t>в силу</w:t>
            </w:r>
            <w:r w:rsidRPr="00FD0D08">
              <w:rPr>
                <w:rFonts w:eastAsia="Times New Roman"/>
              </w:rPr>
              <w:t>.</w:t>
            </w:r>
          </w:p>
          <w:p w:rsidR="0093545F" w:rsidRDefault="0093545F" w:rsidP="0093545F">
            <w:pPr>
              <w:pStyle w:val="a4"/>
              <w:numPr>
                <w:ilvl w:val="0"/>
                <w:numId w:val="37"/>
              </w:numPr>
              <w:rPr>
                <w:rFonts w:eastAsia="Times New Roman"/>
              </w:rPr>
            </w:pPr>
            <w:r w:rsidRPr="00FD0D08">
              <w:rPr>
                <w:rFonts w:eastAsia="Times New Roman"/>
              </w:rPr>
              <w:t>Деепричастие:</w:t>
            </w:r>
          </w:p>
          <w:p w:rsidR="0093545F" w:rsidRPr="00FD0D08" w:rsidRDefault="0093545F" w:rsidP="0093545F">
            <w:pPr>
              <w:pStyle w:val="a4"/>
              <w:rPr>
                <w:rFonts w:eastAsia="Times New Roman"/>
              </w:rPr>
            </w:pPr>
            <w:proofErr w:type="gramStart"/>
            <w:r w:rsidRPr="00FD0D08">
              <w:rPr>
                <w:rFonts w:eastAsia="Times New Roman"/>
                <w:b/>
                <w:bCs/>
              </w:rPr>
              <w:t>благодаря</w:t>
            </w:r>
            <w:proofErr w:type="gramEnd"/>
            <w:r w:rsidRPr="00FD0D08">
              <w:rPr>
                <w:rFonts w:eastAsia="Times New Roman"/>
              </w:rPr>
              <w:t xml:space="preserve"> хозяйку, </w:t>
            </w:r>
            <w:r w:rsidRPr="00FD0D08">
              <w:rPr>
                <w:rFonts w:eastAsia="Times New Roman"/>
                <w:b/>
                <w:bCs/>
              </w:rPr>
              <w:t>не смотря</w:t>
            </w:r>
            <w:r w:rsidRPr="00FD0D08">
              <w:rPr>
                <w:rFonts w:eastAsia="Times New Roman"/>
              </w:rPr>
              <w:t xml:space="preserve"> по сторонам.</w:t>
            </w:r>
          </w:p>
          <w:p w:rsidR="0093545F" w:rsidRDefault="0093545F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23FC" w:rsidRDefault="00D923FC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923FC" w:rsidTr="00D923FC">
        <w:tc>
          <w:tcPr>
            <w:tcW w:w="5341" w:type="dxa"/>
            <w:shd w:val="clear" w:color="auto" w:fill="EAF1DD" w:themeFill="accent3" w:themeFillTint="33"/>
          </w:tcPr>
          <w:p w:rsidR="00D923FC" w:rsidRDefault="00D923FC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Предлоги, состоящие из одного слова, называются простыми (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в, на, к, от, до, из, вопреки, после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  <w:proofErr w:type="gramEnd"/>
          </w:p>
        </w:tc>
        <w:tc>
          <w:tcPr>
            <w:tcW w:w="5341" w:type="dxa"/>
            <w:shd w:val="clear" w:color="auto" w:fill="EAF1DD" w:themeFill="accent3" w:themeFillTint="33"/>
          </w:tcPr>
          <w:p w:rsidR="00D923FC" w:rsidRDefault="00D923FC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Предлоги, состоящие из двух и более слов, называются составными (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несмотря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в заключение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др.).</w:t>
            </w:r>
          </w:p>
        </w:tc>
      </w:tr>
    </w:tbl>
    <w:p w:rsidR="0093545F" w:rsidRPr="00D923FC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Морфологический разбор предлога.</w:t>
      </w:r>
      <w:r w:rsidR="0093545F" w:rsidRPr="00D923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93545F" w:rsidRPr="00D923FC" w:rsidRDefault="00D923FC" w:rsidP="00D923FC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D923FC">
        <w:rPr>
          <w:rFonts w:eastAsia="Times New Roman"/>
          <w:b/>
          <w:bCs/>
          <w:color w:val="548DD4" w:themeColor="text2" w:themeTint="99"/>
          <w:lang w:val="en-US"/>
        </w:rPr>
        <w:t>III</w:t>
      </w:r>
      <w:r w:rsidRPr="00D923FC">
        <w:rPr>
          <w:rFonts w:eastAsia="Times New Roman"/>
          <w:b/>
          <w:bCs/>
          <w:color w:val="548DD4" w:themeColor="text2" w:themeTint="99"/>
        </w:rPr>
        <w:t xml:space="preserve">. </w:t>
      </w:r>
      <w:r w:rsidR="00FD0D08" w:rsidRPr="00D923F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Часть речи. Общее значение.</w:t>
      </w:r>
    </w:p>
    <w:p w:rsidR="00D923FC" w:rsidRPr="00D923FC" w:rsidRDefault="00FD0D08" w:rsidP="00D923FC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D923F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D923F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Морфологический признак:</w:t>
      </w:r>
    </w:p>
    <w:p w:rsidR="00D923FC" w:rsidRPr="00D923FC" w:rsidRDefault="00FD0D08" w:rsidP="00D923FC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D923F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Неизменяемость</w:t>
      </w:r>
    </w:p>
    <w:p w:rsidR="00FD0D08" w:rsidRPr="00D923FC" w:rsidRDefault="00FD0D08" w:rsidP="00D923FC">
      <w:pPr>
        <w:pStyle w:val="a4"/>
        <w:rPr>
          <w:rFonts w:eastAsia="Times New Roman"/>
          <w:color w:val="548DD4" w:themeColor="text2" w:themeTint="99"/>
          <w:sz w:val="24"/>
          <w:szCs w:val="24"/>
        </w:rPr>
      </w:pPr>
      <w:r w:rsidRPr="00D923F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D923F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</w:t>
      </w:r>
      <w:r w:rsidRPr="00D923FC">
        <w:rPr>
          <w:rFonts w:eastAsia="Times New Roman"/>
          <w:color w:val="548DD4" w:themeColor="text2" w:themeTint="99"/>
          <w:sz w:val="24"/>
          <w:szCs w:val="24"/>
        </w:rPr>
        <w:t xml:space="preserve"> </w:t>
      </w:r>
      <w:r w:rsidRPr="00D923F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роль.</w:t>
      </w:r>
      <w:r w:rsidRPr="00D923FC">
        <w:rPr>
          <w:rFonts w:eastAsia="Times New Roman"/>
          <w:color w:val="548DD4" w:themeColor="text2" w:themeTint="99"/>
          <w:sz w:val="24"/>
          <w:szCs w:val="24"/>
        </w:rPr>
        <w:t xml:space="preserve"> </w:t>
      </w:r>
    </w:p>
    <w:p w:rsidR="00D923FC" w:rsidRPr="00D923FC" w:rsidRDefault="00D923FC" w:rsidP="00FD0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23FC" w:rsidRDefault="00D923FC" w:rsidP="00FD0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923FC" w:rsidRPr="00D923FC" w:rsidRDefault="00D923FC" w:rsidP="00FD0D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D0D08" w:rsidRPr="001E1570" w:rsidRDefault="001E1570" w:rsidP="007E2F50">
      <w:pPr>
        <w:spacing w:before="100" w:beforeAutospacing="1" w:after="100" w:afterAutospacing="1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E157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 xml:space="preserve">2. </w:t>
      </w:r>
      <w:r w:rsidR="00FD0D08" w:rsidRPr="001E157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Союз</w:t>
      </w:r>
    </w:p>
    <w:p w:rsidR="001E1570" w:rsidRPr="001E1570" w:rsidRDefault="00FD0D08" w:rsidP="001E1570">
      <w:pPr>
        <w:pStyle w:val="a4"/>
        <w:shd w:val="clear" w:color="auto" w:fill="D99594" w:themeFill="accent2" w:themeFillTint="99"/>
        <w:rPr>
          <w:rFonts w:ascii="Times New Roman" w:eastAsia="Times New Roman" w:hAnsi="Times New Roman" w:cs="Times New Roman"/>
          <w:sz w:val="28"/>
          <w:szCs w:val="28"/>
        </w:rPr>
      </w:pPr>
      <w:r w:rsidRPr="001E1570">
        <w:rPr>
          <w:rFonts w:ascii="Times New Roman" w:eastAsia="Times New Roman" w:hAnsi="Times New Roman" w:cs="Times New Roman"/>
          <w:sz w:val="28"/>
          <w:szCs w:val="28"/>
        </w:rPr>
        <w:t>Союз — служебная часть речи, которая связывает однородные члены в составе простого предложения и простые предложения в составе сложного предложения.</w:t>
      </w:r>
    </w:p>
    <w:p w:rsidR="001E1570" w:rsidRDefault="001E1570" w:rsidP="001E15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1E1570" w:rsidTr="001E1570">
        <w:tc>
          <w:tcPr>
            <w:tcW w:w="5341" w:type="dxa"/>
            <w:shd w:val="clear" w:color="auto" w:fill="D9D9D9" w:themeFill="background1" w:themeFillShade="D9"/>
          </w:tcPr>
          <w:p w:rsidR="001E1570" w:rsidRDefault="001E1570" w:rsidP="001E157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Сочинительные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союзы связывают однородные члены и равноправные простые предложения в составе сложного (сложносочиненного).</w:t>
            </w:r>
          </w:p>
        </w:tc>
        <w:tc>
          <w:tcPr>
            <w:tcW w:w="5341" w:type="dxa"/>
            <w:shd w:val="clear" w:color="auto" w:fill="DDD9C3" w:themeFill="background2" w:themeFillShade="E6"/>
          </w:tcPr>
          <w:p w:rsidR="001E1570" w:rsidRDefault="001E1570" w:rsidP="001E157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Подчинительные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союзы связывают в сложном (сложноподчиненном) предложении простые предложения, из которых одно подчинен по смыслу другому, т.е. от одного предложения к другому можно поставить вопрос.</w:t>
            </w:r>
          </w:p>
        </w:tc>
      </w:tr>
      <w:tr w:rsidR="001E1570" w:rsidTr="001E1570">
        <w:tc>
          <w:tcPr>
            <w:tcW w:w="5341" w:type="dxa"/>
          </w:tcPr>
          <w:p w:rsidR="001E1570" w:rsidRPr="00FD0D08" w:rsidRDefault="001E1570" w:rsidP="001E1570">
            <w:pPr>
              <w:shd w:val="clear" w:color="auto" w:fill="DDD9C3" w:themeFill="background2" w:themeFillShade="E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Сочинительные союзы делятся на три группы: </w:t>
            </w:r>
          </w:p>
          <w:p w:rsidR="001E1570" w:rsidRPr="00FD0D08" w:rsidRDefault="001E1570" w:rsidP="001E1570">
            <w:pPr>
              <w:numPr>
                <w:ilvl w:val="0"/>
                <w:numId w:val="29"/>
              </w:numPr>
              <w:shd w:val="clear" w:color="auto" w:fill="DDD9C3" w:themeFill="background2" w:themeFillShade="E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Соединительные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и; да (в значении и); не только... но и; как... так и;</w:t>
            </w:r>
          </w:p>
          <w:p w:rsidR="001E1570" w:rsidRPr="00FD0D08" w:rsidRDefault="001E1570" w:rsidP="001E1570">
            <w:pPr>
              <w:numPr>
                <w:ilvl w:val="0"/>
                <w:numId w:val="29"/>
              </w:numPr>
              <w:shd w:val="clear" w:color="auto" w:fill="DDD9C3" w:themeFill="background2" w:themeFillShade="E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Противительные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а; но; да (в значении но); однако же; зато;</w:t>
            </w:r>
          </w:p>
          <w:p w:rsidR="001E1570" w:rsidRPr="00FD0D08" w:rsidRDefault="001E1570" w:rsidP="001E1570">
            <w:pPr>
              <w:numPr>
                <w:ilvl w:val="0"/>
                <w:numId w:val="29"/>
              </w:numPr>
              <w:shd w:val="clear" w:color="auto" w:fill="DDD9C3" w:themeFill="background2" w:themeFillShade="E6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Разделительные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или; или... или; либо; то... то; не то... не то.</w:t>
            </w:r>
            <w:proofErr w:type="gramEnd"/>
          </w:p>
          <w:p w:rsidR="001E1570" w:rsidRPr="00FD0D08" w:rsidRDefault="001E1570" w:rsidP="001E1570">
            <w:pPr>
              <w:shd w:val="clear" w:color="auto" w:fill="C4BC96" w:themeFill="background2" w:themeFillShade="B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некоторых союзов (</w:t>
            </w: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как... так и, не только... но и, не то... </w:t>
            </w: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находятся при разных однородных членах или в разных частях сложного предложения. </w:t>
            </w:r>
          </w:p>
          <w:p w:rsidR="001E1570" w:rsidRPr="00FD0D08" w:rsidRDefault="001E1570" w:rsidP="001E157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:rsidR="001E1570" w:rsidRPr="00FD0D08" w:rsidRDefault="001E1570" w:rsidP="001E1570">
            <w:p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Подчинительные союзы делятся на следующие группы: </w:t>
            </w:r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Причинные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потому что; оттого что; так как; в виду того что; благодаря тому что; вследствие того что; в связи с тем что и др.;</w:t>
            </w:r>
            <w:proofErr w:type="gramEnd"/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чтобы (чтоб); для того чтобы; с тем чтобы и др.;</w:t>
            </w:r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Временные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когда; лишь; лишь только; пока; едва и др.;</w:t>
            </w:r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Условные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если; если бы; раз; ли; как скоро и др.;</w:t>
            </w:r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Сравнительные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как; будто; словно; как будто; точно и др.;</w:t>
            </w:r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Изъяснительные</w:t>
            </w:r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что; чтобы; как и др.;</w:t>
            </w:r>
          </w:p>
          <w:p w:rsidR="001E1570" w:rsidRPr="00FD0D08" w:rsidRDefault="001E1570" w:rsidP="001E1570">
            <w:pPr>
              <w:numPr>
                <w:ilvl w:val="0"/>
                <w:numId w:val="30"/>
              </w:numPr>
              <w:shd w:val="clear" w:color="auto" w:fill="D9D9D9" w:themeFill="background1" w:themeFillShade="D9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0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Уступительные</w:t>
            </w:r>
            <w:proofErr w:type="gramEnd"/>
            <w:r w:rsidRPr="00FD0D08">
              <w:rPr>
                <w:rFonts w:ascii="Times New Roman" w:eastAsia="Times New Roman" w:hAnsi="Times New Roman" w:cs="Times New Roman"/>
                <w:sz w:val="24"/>
                <w:szCs w:val="24"/>
              </w:rPr>
              <w:t>: несмотря на то что; хотя; как ни и др.</w:t>
            </w:r>
          </w:p>
          <w:p w:rsidR="001E1570" w:rsidRPr="00FD0D08" w:rsidRDefault="001E1570" w:rsidP="001E1570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1570" w:rsidRPr="001E1570" w:rsidRDefault="001E1570" w:rsidP="001E15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E1570" w:rsidRDefault="00FD0D08" w:rsidP="001E15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E1570">
        <w:rPr>
          <w:rFonts w:ascii="Times New Roman" w:eastAsia="Times New Roman" w:hAnsi="Times New Roman" w:cs="Times New Roman"/>
          <w:sz w:val="28"/>
          <w:szCs w:val="28"/>
        </w:rPr>
        <w:t xml:space="preserve">Союзы, состоящие из одного слова, называются </w:t>
      </w:r>
      <w:r w:rsidRPr="001E1570">
        <w:rPr>
          <w:rFonts w:ascii="Times New Roman" w:eastAsia="Times New Roman" w:hAnsi="Times New Roman" w:cs="Times New Roman"/>
          <w:sz w:val="28"/>
          <w:szCs w:val="28"/>
          <w:shd w:val="clear" w:color="auto" w:fill="C4BC96" w:themeFill="background2" w:themeFillShade="BF"/>
        </w:rPr>
        <w:t>простыми</w:t>
      </w:r>
      <w:r w:rsidRPr="001E15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E1570">
        <w:rPr>
          <w:rFonts w:ascii="Times New Roman" w:eastAsia="Times New Roman" w:hAnsi="Times New Roman" w:cs="Times New Roman"/>
          <w:b/>
          <w:bCs/>
          <w:sz w:val="28"/>
          <w:szCs w:val="28"/>
        </w:rPr>
        <w:t>а, и, но, или, либо, то, как, что, когда, едва, будто</w:t>
      </w:r>
      <w:r w:rsidRPr="001E1570">
        <w:rPr>
          <w:rFonts w:ascii="Times New Roman" w:eastAsia="Times New Roman" w:hAnsi="Times New Roman" w:cs="Times New Roman"/>
          <w:sz w:val="28"/>
          <w:szCs w:val="28"/>
        </w:rPr>
        <w:t xml:space="preserve"> и др., </w:t>
      </w:r>
      <w:proofErr w:type="gramEnd"/>
    </w:p>
    <w:p w:rsidR="00FD0D08" w:rsidRPr="001E1570" w:rsidRDefault="00FD0D08" w:rsidP="001E157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E1570">
        <w:rPr>
          <w:rFonts w:ascii="Times New Roman" w:eastAsia="Times New Roman" w:hAnsi="Times New Roman" w:cs="Times New Roman"/>
          <w:sz w:val="28"/>
          <w:szCs w:val="28"/>
        </w:rPr>
        <w:t xml:space="preserve">а союзы, состоящие из нескольких слов, </w:t>
      </w:r>
      <w:proofErr w:type="gramStart"/>
      <w:r w:rsidRPr="001E1570">
        <w:rPr>
          <w:rFonts w:ascii="Times New Roman" w:eastAsia="Times New Roman" w:hAnsi="Times New Roman" w:cs="Times New Roman"/>
          <w:sz w:val="28"/>
          <w:szCs w:val="28"/>
          <w:shd w:val="clear" w:color="auto" w:fill="C4BC96" w:themeFill="background2" w:themeFillShade="BF"/>
        </w:rPr>
        <w:t>составными</w:t>
      </w:r>
      <w:proofErr w:type="gramEnd"/>
      <w:r w:rsidRPr="001E1570">
        <w:rPr>
          <w:rFonts w:ascii="Times New Roman" w:eastAsia="Times New Roman" w:hAnsi="Times New Roman" w:cs="Times New Roman"/>
          <w:sz w:val="28"/>
          <w:szCs w:val="28"/>
          <w:shd w:val="clear" w:color="auto" w:fill="C4BC96" w:themeFill="background2" w:themeFillShade="BF"/>
        </w:rPr>
        <w:t>:</w:t>
      </w:r>
      <w:r w:rsidRPr="001E1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1570">
        <w:rPr>
          <w:rFonts w:ascii="Times New Roman" w:eastAsia="Times New Roman" w:hAnsi="Times New Roman" w:cs="Times New Roman"/>
          <w:b/>
          <w:bCs/>
          <w:sz w:val="28"/>
          <w:szCs w:val="28"/>
        </w:rPr>
        <w:t>в связи с тем что, ввиду того что, в то время как, вследствие того что, несмотря на то что</w:t>
      </w:r>
      <w:r w:rsidRPr="001E1570">
        <w:rPr>
          <w:rFonts w:ascii="Times New Roman" w:eastAsia="Times New Roman" w:hAnsi="Times New Roman" w:cs="Times New Roman"/>
          <w:sz w:val="28"/>
          <w:szCs w:val="28"/>
        </w:rPr>
        <w:t xml:space="preserve"> и др. </w:t>
      </w:r>
    </w:p>
    <w:p w:rsidR="001E1570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Морфологический разбор союза.</w:t>
      </w:r>
    </w:p>
    <w:p w:rsidR="001E1570" w:rsidRPr="001E1570" w:rsidRDefault="00FD0D08" w:rsidP="001E1570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1E1570">
        <w:rPr>
          <w:rFonts w:eastAsia="Times New Roman"/>
          <w:b/>
          <w:bCs/>
          <w:color w:val="548DD4" w:themeColor="text2" w:themeTint="99"/>
        </w:rPr>
        <w:t>I</w:t>
      </w:r>
      <w:r w:rsidRPr="001E15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.</w:t>
      </w:r>
      <w:r w:rsidRPr="001E15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1E1570" w:rsidRPr="001E1570" w:rsidRDefault="00FD0D08" w:rsidP="001E1570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1E15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1E15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1E1570" w:rsidRPr="001E1570" w:rsidRDefault="00FD0D08" w:rsidP="001E1570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1E15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1)</w:t>
      </w:r>
      <w:r w:rsidRPr="001E15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Сочинительный или подчинительный;</w:t>
      </w:r>
    </w:p>
    <w:p w:rsidR="001E1570" w:rsidRPr="001E1570" w:rsidRDefault="00FD0D08" w:rsidP="001E1570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1E15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2)</w:t>
      </w:r>
      <w:r w:rsidRPr="001E15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Неизменяемое слово.</w:t>
      </w:r>
    </w:p>
    <w:p w:rsidR="001E1570" w:rsidRDefault="00FD0D08" w:rsidP="001E1570">
      <w:pPr>
        <w:pStyle w:val="a4"/>
        <w:rPr>
          <w:rFonts w:eastAsia="Times New Roman"/>
          <w:color w:val="548DD4" w:themeColor="text2" w:themeTint="99"/>
        </w:rPr>
      </w:pPr>
      <w:r w:rsidRPr="001E1570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1E15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</w:t>
      </w:r>
      <w:r w:rsidRPr="001E1570">
        <w:rPr>
          <w:rFonts w:eastAsia="Times New Roman"/>
          <w:color w:val="548DD4" w:themeColor="text2" w:themeTint="99"/>
        </w:rPr>
        <w:t xml:space="preserve"> </w:t>
      </w:r>
      <w:r w:rsidRPr="001E157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роль.</w:t>
      </w:r>
      <w:r w:rsidRPr="001E1570">
        <w:rPr>
          <w:rFonts w:eastAsia="Times New Roman"/>
          <w:color w:val="548DD4" w:themeColor="text2" w:themeTint="99"/>
        </w:rPr>
        <w:t xml:space="preserve"> </w:t>
      </w:r>
    </w:p>
    <w:p w:rsidR="001E1570" w:rsidRPr="0072520A" w:rsidRDefault="001E1570" w:rsidP="001E1570">
      <w:pPr>
        <w:pStyle w:val="a4"/>
        <w:rPr>
          <w:rFonts w:eastAsia="Times New Roman"/>
          <w:color w:val="000000" w:themeColor="text1"/>
        </w:rPr>
      </w:pPr>
    </w:p>
    <w:p w:rsidR="001E1570" w:rsidRPr="0072520A" w:rsidRDefault="001E1570" w:rsidP="001E1570">
      <w:pPr>
        <w:pStyle w:val="a4"/>
        <w:rPr>
          <w:rFonts w:eastAsia="Times New Roman"/>
          <w:color w:val="000000" w:themeColor="text1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2520A" w:rsidRPr="0072520A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0D08" w:rsidRPr="00FD0D08" w:rsidRDefault="0072520A" w:rsidP="0072520A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252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3</w:t>
      </w:r>
      <w:r w:rsidR="001E1570" w:rsidRPr="0072520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1E1570" w:rsidRPr="0072520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="00FD0D08" w:rsidRPr="00FD0D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Частица</w:t>
      </w:r>
    </w:p>
    <w:p w:rsidR="0072520A" w:rsidRDefault="00FD0D08" w:rsidP="0072520A">
      <w:pPr>
        <w:shd w:val="clear" w:color="auto" w:fill="DAEEF3" w:themeFill="accent5" w:themeFillTint="33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520A">
        <w:rPr>
          <w:rFonts w:ascii="Times New Roman" w:eastAsia="Times New Roman" w:hAnsi="Times New Roman" w:cs="Times New Roman"/>
          <w:iCs/>
          <w:sz w:val="28"/>
          <w:szCs w:val="28"/>
        </w:rPr>
        <w:t>Частица</w:t>
      </w: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 xml:space="preserve"> — служебная часть речи, которая вносит в предложение различные оттенки значения или служит для образования форм слов.</w:t>
      </w:r>
    </w:p>
    <w:p w:rsidR="0072520A" w:rsidRPr="0072520A" w:rsidRDefault="0072520A" w:rsidP="00FD0D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520A" w:rsidRPr="0072520A" w:rsidRDefault="00FD0D08" w:rsidP="00FD0D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>Частицы не изменяются и не являются членами предложения.</w:t>
      </w:r>
    </w:p>
    <w:p w:rsidR="00FD0D08" w:rsidRPr="00FD0D08" w:rsidRDefault="00FD0D08" w:rsidP="00FD0D0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значения и роли в предложении частицы делятся на три разряда: </w:t>
      </w:r>
      <w:r w:rsidRPr="00FD0D08">
        <w:rPr>
          <w:rFonts w:ascii="Times New Roman" w:eastAsia="Times New Roman" w:hAnsi="Times New Roman" w:cs="Times New Roman"/>
          <w:iCs/>
          <w:sz w:val="28"/>
          <w:szCs w:val="28"/>
          <w:shd w:val="clear" w:color="auto" w:fill="DAEEF3" w:themeFill="accent5" w:themeFillTint="33"/>
        </w:rPr>
        <w:t>формообразующие, отрицательные и модальные.</w:t>
      </w: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0E74AA" w:rsidRDefault="000E74AA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933"/>
        <w:gridCol w:w="3779"/>
        <w:gridCol w:w="2970"/>
      </w:tblGrid>
      <w:tr w:rsidR="000E74AA" w:rsidTr="000E74AA">
        <w:tc>
          <w:tcPr>
            <w:tcW w:w="3933" w:type="dxa"/>
            <w:shd w:val="clear" w:color="auto" w:fill="548DD4" w:themeFill="text2" w:themeFillTint="99"/>
          </w:tcPr>
          <w:p w:rsidR="000E74AA" w:rsidRPr="000E74AA" w:rsidRDefault="000E74AA" w:rsidP="000E7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Формообразующие частицы.</w:t>
            </w:r>
          </w:p>
        </w:tc>
        <w:tc>
          <w:tcPr>
            <w:tcW w:w="3779" w:type="dxa"/>
            <w:shd w:val="clear" w:color="auto" w:fill="948A54" w:themeFill="background2" w:themeFillShade="80"/>
          </w:tcPr>
          <w:p w:rsidR="000E74AA" w:rsidRPr="000E74AA" w:rsidRDefault="000E74AA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Отрицательные частицы.</w:t>
            </w:r>
          </w:p>
        </w:tc>
        <w:tc>
          <w:tcPr>
            <w:tcW w:w="2970" w:type="dxa"/>
            <w:shd w:val="clear" w:color="auto" w:fill="B2A1C7" w:themeFill="accent4" w:themeFillTint="99"/>
          </w:tcPr>
          <w:p w:rsidR="000E74AA" w:rsidRPr="000E74AA" w:rsidRDefault="000E74AA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Модальные частицы.</w:t>
            </w:r>
          </w:p>
        </w:tc>
      </w:tr>
      <w:tr w:rsidR="000E74AA" w:rsidTr="000E74AA">
        <w:tc>
          <w:tcPr>
            <w:tcW w:w="3933" w:type="dxa"/>
            <w:shd w:val="clear" w:color="auto" w:fill="C6D9F1" w:themeFill="text2" w:themeFillTint="33"/>
          </w:tcPr>
          <w:p w:rsidR="000E74AA" w:rsidRDefault="000E74AA" w:rsidP="000E74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формообразующим</w:t>
            </w:r>
            <w:proofErr w:type="gramEnd"/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относятся частицы, которые служат для образования условного и повелительного наклонения глагола.</w:t>
            </w:r>
          </w:p>
          <w:p w:rsidR="000E74AA" w:rsidRPr="000E74AA" w:rsidRDefault="000E74AA" w:rsidP="000E74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</w:t>
            </w:r>
            <w:r w:rsidRPr="000E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 (б)</w:t>
            </w: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стоять перед глаголом, к которому относится, после глагола, может отделяться от глагола другими словами.</w:t>
            </w:r>
          </w:p>
        </w:tc>
        <w:tc>
          <w:tcPr>
            <w:tcW w:w="3779" w:type="dxa"/>
            <w:shd w:val="clear" w:color="auto" w:fill="DDD9C3" w:themeFill="background2" w:themeFillShade="E6"/>
          </w:tcPr>
          <w:p w:rsidR="000E74AA" w:rsidRDefault="000E74AA" w:rsidP="000E74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отрицательным</w:t>
            </w:r>
            <w:proofErr w:type="gramEnd"/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относятся частицы </w:t>
            </w:r>
            <w:r w:rsidRPr="000E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E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</w:t>
            </w: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74AA" w:rsidRPr="000E74AA" w:rsidRDefault="000E74AA" w:rsidP="000E74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Частица </w:t>
            </w:r>
            <w:r w:rsidRPr="000E7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0E7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придавать предложения или отдельным словам не только отрицательное, но и положительное значение при двойном отрицании.</w:t>
            </w:r>
          </w:p>
        </w:tc>
        <w:tc>
          <w:tcPr>
            <w:tcW w:w="2970" w:type="dxa"/>
            <w:shd w:val="clear" w:color="auto" w:fill="E5DFEC" w:themeFill="accent4" w:themeFillTint="33"/>
          </w:tcPr>
          <w:p w:rsidR="000E74AA" w:rsidRDefault="000E74AA" w:rsidP="00FD0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E74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</w:t>
            </w:r>
            <w:proofErr w:type="gramStart"/>
            <w:r w:rsidRPr="000E74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модальным</w:t>
            </w:r>
            <w:proofErr w:type="gramEnd"/>
            <w:r w:rsidRPr="000E74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относятся частицы, которые вносят в предложение различные смысловые оттенки, а также выражают чувства и отношение говорящего.</w:t>
            </w:r>
          </w:p>
        </w:tc>
      </w:tr>
    </w:tbl>
    <w:p w:rsidR="000E74AA" w:rsidRDefault="000E74AA" w:rsidP="000E74AA">
      <w:pPr>
        <w:pStyle w:val="a4"/>
        <w:rPr>
          <w:rFonts w:eastAsia="Times New Roman"/>
        </w:rPr>
      </w:pPr>
    </w:p>
    <w:p w:rsidR="00FD0D08" w:rsidRPr="000E74AA" w:rsidRDefault="00FD0D08" w:rsidP="000E74AA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74A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Частицы, вносящие в предложение смысловые оттенки, делятся на группы по значению: </w:t>
      </w:r>
    </w:p>
    <w:p w:rsidR="00FD0D08" w:rsidRPr="00FD0D08" w:rsidRDefault="00FD0D08" w:rsidP="00FD0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Вопрос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ли, разве, неужели</w:t>
      </w:r>
    </w:p>
    <w:p w:rsidR="00FD0D08" w:rsidRPr="00FD0D08" w:rsidRDefault="00FD0D08" w:rsidP="00FD0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Указание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вот (а вот), вон (а вон)</w:t>
      </w:r>
    </w:p>
    <w:p w:rsidR="00FD0D08" w:rsidRPr="00FD0D08" w:rsidRDefault="00FD0D08" w:rsidP="00FD0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Уточнение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именно, как раз</w:t>
      </w:r>
    </w:p>
    <w:p w:rsidR="00FD0D08" w:rsidRPr="00FD0D08" w:rsidRDefault="00FD0D08" w:rsidP="00FD0D0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Выделение, ограничение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только, лишь, исключительно, почти</w:t>
      </w:r>
    </w:p>
    <w:p w:rsidR="00FD0D08" w:rsidRPr="000E74AA" w:rsidRDefault="00FD0D08" w:rsidP="00FD0D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iCs/>
          <w:sz w:val="24"/>
          <w:szCs w:val="24"/>
        </w:rPr>
        <w:t xml:space="preserve">Частицы, выражающие чувства и отношение говорящего, также делятся на группы по значению: </w:t>
      </w:r>
    </w:p>
    <w:p w:rsidR="00FD0D08" w:rsidRPr="00FD0D08" w:rsidRDefault="00FD0D08" w:rsidP="00FD0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Восклицание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что за, как</w:t>
      </w:r>
    </w:p>
    <w:p w:rsidR="00FD0D08" w:rsidRPr="00FD0D08" w:rsidRDefault="00FD0D08" w:rsidP="00FD0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Сомнение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вряд ли, едва ли</w:t>
      </w:r>
    </w:p>
    <w:p w:rsidR="00FD0D08" w:rsidRPr="00FD0D08" w:rsidRDefault="00FD0D08" w:rsidP="00FD0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Усиление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: даже, даже и, ни, и, же, ведь, уж, всё, всё-таки</w:t>
      </w:r>
      <w:proofErr w:type="gramEnd"/>
    </w:p>
    <w:p w:rsidR="00FD0D08" w:rsidRPr="00FD0D08" w:rsidRDefault="00FD0D08" w:rsidP="00FD0D0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0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Смягчение, требование</w:t>
      </w:r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proofErr w:type="gramStart"/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FD0D08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proofErr w:type="spellEnd"/>
    </w:p>
    <w:p w:rsidR="000E74AA" w:rsidRPr="000E74AA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  <w:t>Морфологический разбор частицы.</w:t>
      </w:r>
      <w:r w:rsidR="000E74AA" w:rsidRPr="000E74AA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0E74AA" w:rsidRPr="000E74AA" w:rsidRDefault="00FD0D08" w:rsidP="000E74A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I.</w:t>
      </w:r>
      <w:r w:rsidRPr="000E74A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Часть речи. Общее значение.</w:t>
      </w:r>
    </w:p>
    <w:p w:rsidR="000E74AA" w:rsidRPr="000E74AA" w:rsidRDefault="00FD0D08" w:rsidP="000E74A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II.</w:t>
      </w:r>
      <w:r w:rsidRPr="000E74A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Морфологические признаки:</w:t>
      </w:r>
    </w:p>
    <w:p w:rsidR="000E74AA" w:rsidRPr="000E74AA" w:rsidRDefault="00FD0D08" w:rsidP="000E74A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1)</w:t>
      </w:r>
      <w:r w:rsidRPr="000E74A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Разряд;</w:t>
      </w:r>
    </w:p>
    <w:p w:rsidR="000E74AA" w:rsidRPr="000E74AA" w:rsidRDefault="00FD0D08" w:rsidP="000E74A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2)</w:t>
      </w:r>
      <w:r w:rsidRPr="000E74A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Неизменяемое слово.</w:t>
      </w:r>
    </w:p>
    <w:p w:rsidR="00FD0D08" w:rsidRPr="000E74AA" w:rsidRDefault="00FD0D08" w:rsidP="000E74AA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0E74AA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</w:rPr>
        <w:t>III.</w:t>
      </w:r>
      <w:r w:rsidRPr="000E74AA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Синтаксическая роль. </w:t>
      </w:r>
    </w:p>
    <w:p w:rsidR="000E74AA" w:rsidRPr="000E74AA" w:rsidRDefault="000E74AA" w:rsidP="000E74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E74AA" w:rsidRPr="000E74AA" w:rsidRDefault="000E74AA" w:rsidP="00725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E74AA" w:rsidRPr="000E74AA" w:rsidRDefault="000E74AA" w:rsidP="00725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E74AA" w:rsidRDefault="000E74AA" w:rsidP="00725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0E74AA" w:rsidRPr="000E74AA" w:rsidRDefault="000E74AA" w:rsidP="006866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FD0D08" w:rsidRPr="00FD0D08" w:rsidRDefault="00FD0D08" w:rsidP="007252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>Междометие</w:t>
      </w:r>
    </w:p>
    <w:p w:rsidR="0072520A" w:rsidRPr="0072520A" w:rsidRDefault="00FD0D08" w:rsidP="0072520A">
      <w:pPr>
        <w:shd w:val="clear" w:color="auto" w:fill="92D05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520A">
        <w:rPr>
          <w:rFonts w:ascii="Times New Roman" w:eastAsia="Times New Roman" w:hAnsi="Times New Roman" w:cs="Times New Roman"/>
          <w:iCs/>
          <w:sz w:val="28"/>
          <w:szCs w:val="28"/>
        </w:rPr>
        <w:t>Междометие</w:t>
      </w: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 xml:space="preserve"> — особая часть речи, которая выражает, но не называет различные чувства и побуждения.</w:t>
      </w:r>
    </w:p>
    <w:p w:rsidR="0072520A" w:rsidRPr="0072520A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>Междометия не входят ни в самостоятельные, ни в служебные части речи.</w:t>
      </w:r>
    </w:p>
    <w:p w:rsidR="00FD0D08" w:rsidRPr="00FD0D08" w:rsidRDefault="00FD0D08" w:rsidP="00FD0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D0D08">
        <w:rPr>
          <w:rFonts w:ascii="Times New Roman" w:eastAsia="Times New Roman" w:hAnsi="Times New Roman" w:cs="Times New Roman"/>
          <w:iCs/>
          <w:sz w:val="28"/>
          <w:szCs w:val="28"/>
        </w:rPr>
        <w:t xml:space="preserve">Междометия не изменяются и не являются членами предложения. Но иногда междометия употребляются в значении других частей речи. При этом междометие принимает конкретное лексическое значение и становится членом предложения. </w:t>
      </w:r>
    </w:p>
    <w:p w:rsidR="00FD0D08" w:rsidRPr="00FD0D08" w:rsidRDefault="00FD0D08" w:rsidP="003D47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D63" w:rsidRPr="00FD0D08" w:rsidRDefault="00122D63" w:rsidP="003D47D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0D08" w:rsidRPr="000E74AA" w:rsidRDefault="008C4F3C" w:rsidP="000E74AA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Звукоподражание</w:t>
      </w:r>
    </w:p>
    <w:p w:rsidR="00FD0D08" w:rsidRPr="00FD0D08" w:rsidRDefault="00FD0D08" w:rsidP="003D47D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26"/>
      </w:tblGrid>
      <w:tr w:rsidR="007937FE" w:rsidTr="007937FE">
        <w:trPr>
          <w:tblCellSpacing w:w="0" w:type="dxa"/>
        </w:trPr>
        <w:tc>
          <w:tcPr>
            <w:tcW w:w="0" w:type="auto"/>
            <w:vAlign w:val="center"/>
            <w:hideMark/>
          </w:tcPr>
          <w:p w:rsidR="007937FE" w:rsidRPr="00122D63" w:rsidRDefault="007937FE" w:rsidP="00122D63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8"/>
                <w:szCs w:val="28"/>
              </w:rPr>
            </w:pPr>
            <w:r w:rsidRPr="00122D63">
              <w:rPr>
                <w:rFonts w:ascii="Times New Roman" w:hAnsi="Times New Roman" w:cs="Times New Roman"/>
                <w:bCs/>
                <w:sz w:val="28"/>
                <w:szCs w:val="28"/>
              </w:rPr>
              <w:t>Звукоподражательные слова</w:t>
            </w:r>
            <w:r w:rsidRPr="00122D63">
              <w:rPr>
                <w:rFonts w:ascii="Times New Roman" w:hAnsi="Times New Roman" w:cs="Times New Roman"/>
                <w:sz w:val="28"/>
                <w:szCs w:val="28"/>
              </w:rPr>
              <w:t xml:space="preserve"> — это особая группа слов, передающих </w:t>
            </w:r>
            <w:r w:rsidRPr="00122D63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различные звуки живой и неживой природы</w:t>
            </w:r>
            <w:r w:rsidRPr="00122D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7FE" w:rsidRPr="00122D63" w:rsidRDefault="007937FE" w:rsidP="00122D6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2D63">
              <w:rPr>
                <w:rFonts w:ascii="Times New Roman" w:hAnsi="Times New Roman" w:cs="Times New Roman"/>
                <w:sz w:val="24"/>
                <w:szCs w:val="24"/>
              </w:rPr>
              <w:t>человека: хи-хи-хи, ха-ха-ха;</w:t>
            </w:r>
          </w:p>
          <w:p w:rsidR="007937FE" w:rsidRPr="00122D63" w:rsidRDefault="007937FE" w:rsidP="00122D6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2D63">
              <w:rPr>
                <w:rFonts w:ascii="Times New Roman" w:hAnsi="Times New Roman" w:cs="Times New Roman"/>
                <w:sz w:val="24"/>
                <w:szCs w:val="24"/>
              </w:rPr>
              <w:t xml:space="preserve">животных: хрю-хрю, </w:t>
            </w:r>
            <w:proofErr w:type="spellStart"/>
            <w:r w:rsidRPr="00122D63">
              <w:rPr>
                <w:rFonts w:ascii="Times New Roman" w:hAnsi="Times New Roman" w:cs="Times New Roman"/>
                <w:sz w:val="24"/>
                <w:szCs w:val="24"/>
              </w:rPr>
              <w:t>кря-кря-кря</w:t>
            </w:r>
            <w:proofErr w:type="spellEnd"/>
            <w:r w:rsidRPr="00122D63">
              <w:rPr>
                <w:rFonts w:ascii="Times New Roman" w:hAnsi="Times New Roman" w:cs="Times New Roman"/>
                <w:sz w:val="24"/>
                <w:szCs w:val="24"/>
              </w:rPr>
              <w:t>, ку-ка-ре-ку;</w:t>
            </w:r>
          </w:p>
          <w:p w:rsidR="007937FE" w:rsidRPr="00122D63" w:rsidRDefault="007937FE" w:rsidP="00122D6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2D63">
              <w:rPr>
                <w:rFonts w:ascii="Times New Roman" w:hAnsi="Times New Roman" w:cs="Times New Roman"/>
                <w:sz w:val="24"/>
                <w:szCs w:val="24"/>
              </w:rPr>
              <w:t>предметов: динь-динь, тик-так, бух-бух</w:t>
            </w:r>
          </w:p>
          <w:p w:rsidR="00122D63" w:rsidRPr="00122D63" w:rsidRDefault="007937FE" w:rsidP="00122D6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D63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Звукоподражательные слова могут быть </w:t>
            </w:r>
            <w:r w:rsidRPr="0012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разными членами предложения.</w:t>
            </w:r>
          </w:p>
          <w:p w:rsidR="007937FE" w:rsidRDefault="007937FE" w:rsidP="00122D63">
            <w:pPr>
              <w:pStyle w:val="a4"/>
              <w:rPr>
                <w:sz w:val="24"/>
                <w:szCs w:val="24"/>
              </w:rPr>
            </w:pPr>
            <w:r w:rsidRPr="00122D63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Звукоподражательные слова используются как </w:t>
            </w:r>
            <w:r w:rsidRPr="0012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средство изображения действительности</w:t>
            </w:r>
            <w:r w:rsidRPr="00122D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B7D07" w:rsidRDefault="00BB7D07" w:rsidP="00122D6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6B2" w:rsidRDefault="006866B2" w:rsidP="00122D6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6B2" w:rsidRDefault="006866B2" w:rsidP="00122D6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Pr="00975299" w:rsidRDefault="00975299" w:rsidP="00EC4CE7">
      <w:pPr>
        <w:pStyle w:val="a4"/>
        <w:shd w:val="clear" w:color="auto" w:fill="D6E3BC" w:themeFill="accent3" w:themeFillTint="6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299">
        <w:rPr>
          <w:rFonts w:ascii="Times New Roman" w:hAnsi="Times New Roman" w:cs="Times New Roman"/>
          <w:b/>
          <w:color w:val="FF0000"/>
          <w:sz w:val="28"/>
          <w:szCs w:val="28"/>
        </w:rPr>
        <w:t>Образцы морфологического разбора:</w:t>
      </w:r>
    </w:p>
    <w:p w:rsidR="00975299" w:rsidRDefault="00975299" w:rsidP="00122D6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5299" w:rsidRPr="00975299" w:rsidRDefault="00975299" w:rsidP="0097529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b/>
          <w:iCs/>
          <w:sz w:val="24"/>
          <w:szCs w:val="24"/>
        </w:rPr>
        <w:t>Мой оптимизм родился из занятий наукою, и мне желательно было бы внушить его каждому...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(Д. Менделеев)</w:t>
      </w: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Мой 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оптимизм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) — мест.</w:t>
      </w: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1. (Чей?)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мой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. Н. ф. —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мой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2. Пост.: </w:t>
      </w:r>
      <w:proofErr w:type="gramStart"/>
      <w:r w:rsidRPr="00975299">
        <w:rPr>
          <w:rFonts w:ascii="Times New Roman" w:eastAsia="Times New Roman" w:hAnsi="Times New Roman" w:cs="Times New Roman"/>
          <w:sz w:val="24"/>
          <w:szCs w:val="24"/>
        </w:rPr>
        <w:t>притяжательное</w:t>
      </w:r>
      <w:proofErr w:type="gramEnd"/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299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975299">
        <w:rPr>
          <w:rFonts w:ascii="Times New Roman" w:eastAsia="Times New Roman" w:hAnsi="Times New Roman" w:cs="Times New Roman"/>
          <w:sz w:val="24"/>
          <w:szCs w:val="24"/>
        </w:rPr>
        <w:t>.: в и. п., ед. ч., м. р.</w:t>
      </w: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Оптимизм 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(чей?)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мой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975299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Мне 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— мест.</w:t>
      </w: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1. (Кому?)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мне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. Н. ф. —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2. Пост.: </w:t>
      </w:r>
      <w:proofErr w:type="gramStart"/>
      <w:r w:rsidRPr="00975299">
        <w:rPr>
          <w:rFonts w:ascii="Times New Roman" w:eastAsia="Times New Roman" w:hAnsi="Times New Roman" w:cs="Times New Roman"/>
          <w:sz w:val="24"/>
          <w:szCs w:val="24"/>
        </w:rPr>
        <w:t>личное</w:t>
      </w:r>
      <w:proofErr w:type="gramEnd"/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5299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.: в д. п., ед. </w:t>
      </w:r>
      <w:proofErr w:type="gramStart"/>
      <w:r w:rsidRPr="00975299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975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5299" w:rsidRDefault="00975299" w:rsidP="00975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Желательно было бы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 xml:space="preserve"> (кому?) </w:t>
      </w:r>
      <w:r w:rsidRPr="00975299">
        <w:rPr>
          <w:rFonts w:ascii="Times New Roman" w:eastAsia="Times New Roman" w:hAnsi="Times New Roman" w:cs="Times New Roman"/>
          <w:i/>
          <w:iCs/>
          <w:sz w:val="24"/>
          <w:szCs w:val="24"/>
        </w:rPr>
        <w:t>мне</w:t>
      </w:r>
      <w:r w:rsidRPr="009752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spacing w:after="1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1D0F" w:rsidRPr="00FD1D0F" w:rsidRDefault="00FD1D0F" w:rsidP="00FD1D0F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b/>
          <w:iCs/>
          <w:sz w:val="24"/>
          <w:szCs w:val="24"/>
        </w:rPr>
        <w:t>Книга — наш учитель.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Книга 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— сущ., предмет.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I. (Что?)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книга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 Н. ф. —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книга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II. Пост.: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нариц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неодуш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., ж. р., 1-го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скл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 им. п., в ед. ч.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III. Что?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книга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D1D0F" w:rsidRPr="00FD1D0F" w:rsidRDefault="00FD1D0F" w:rsidP="00FD1D0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b/>
          <w:iCs/>
          <w:sz w:val="24"/>
          <w:szCs w:val="24"/>
        </w:rPr>
        <w:t>Под ним струя светлей лазури, над ним луч солнца золотой... А он, мятежный, прости бури, как будто в бурях есть покой!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(М. Лермонтов)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Светлей (струя)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прилаг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Струя 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(какова?)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светлей лазури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 Н. ф. —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светлый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>2. Пост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качеств.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>.: простая сравнит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>тепень.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lastRenderedPageBreak/>
        <w:t>3. (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Какова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?)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светлей лазури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Золотой (луч)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прилаг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Луч 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(какой?)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золотой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 Н. ф. —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золотой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>2. Пост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здесь качеств.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.: в полной форме, 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 им. п., в ед. ч., в м. р.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3. (Какой?) 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>золотой</w:t>
      </w:r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D1D0F" w:rsidRPr="00FD1D0F" w:rsidRDefault="00FD1D0F" w:rsidP="00FD1D0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b/>
          <w:iCs/>
          <w:sz w:val="24"/>
          <w:szCs w:val="24"/>
        </w:rPr>
        <w:t>Будущее принадлежит людям честного труда</w:t>
      </w:r>
      <w:r w:rsidRPr="00FD1D0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(М. Горький).</w:t>
      </w:r>
    </w:p>
    <w:p w:rsidR="00FD1D0F" w:rsidRP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Принадлежит — глагол. </w:t>
      </w:r>
    </w:p>
    <w:p w:rsidR="00FD1D0F" w:rsidRP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I. (Что делает?) принадлежит; н. ф. — принадлежать. </w:t>
      </w:r>
    </w:p>
    <w:p w:rsidR="00FD1D0F" w:rsidRPr="00FD1D0F" w:rsidRDefault="00FD1D0F" w:rsidP="00FD1D0F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>II. Пост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несов. вида,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неперех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., II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спр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1D0F">
        <w:rPr>
          <w:rFonts w:ascii="Times New Roman" w:eastAsia="Times New Roman" w:hAnsi="Times New Roman" w:cs="Times New Roman"/>
          <w:sz w:val="24"/>
          <w:szCs w:val="24"/>
        </w:rPr>
        <w:t>Непост</w:t>
      </w:r>
      <w:proofErr w:type="spellEnd"/>
      <w:r w:rsidRPr="00FD1D0F">
        <w:rPr>
          <w:rFonts w:ascii="Times New Roman" w:eastAsia="Times New Roman" w:hAnsi="Times New Roman" w:cs="Times New Roman"/>
          <w:sz w:val="24"/>
          <w:szCs w:val="24"/>
        </w:rPr>
        <w:t>.: в изъявит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1D0F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FD1D0F">
        <w:rPr>
          <w:rFonts w:ascii="Times New Roman" w:eastAsia="Times New Roman" w:hAnsi="Times New Roman" w:cs="Times New Roman"/>
          <w:sz w:val="24"/>
          <w:szCs w:val="24"/>
        </w:rPr>
        <w:t>акл., в ед. ч., в 3-м л.</w:t>
      </w:r>
    </w:p>
    <w:p w:rsidR="00FD1D0F" w:rsidRPr="00FD1D0F" w:rsidRDefault="00FD1D0F" w:rsidP="00FD1D0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D0F">
        <w:rPr>
          <w:rFonts w:ascii="Times New Roman" w:eastAsia="Times New Roman" w:hAnsi="Times New Roman" w:cs="Times New Roman"/>
          <w:sz w:val="24"/>
          <w:szCs w:val="24"/>
        </w:rPr>
        <w:t>III. Будущее (что делает?) принадлежит.</w:t>
      </w:r>
    </w:p>
    <w:p w:rsidR="00FD1D0F" w:rsidRDefault="00FD1D0F" w:rsidP="00FD1D0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201" w:rsidRDefault="00BA1201" w:rsidP="00FD1D0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1201" w:rsidRDefault="00BA1201" w:rsidP="00FD1D0F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A1201" w:rsidSect="006866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A00"/>
    <w:multiLevelType w:val="multilevel"/>
    <w:tmpl w:val="719011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A215408"/>
    <w:multiLevelType w:val="multilevel"/>
    <w:tmpl w:val="10E2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C4CD3"/>
    <w:multiLevelType w:val="multilevel"/>
    <w:tmpl w:val="123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940FF9"/>
    <w:multiLevelType w:val="hybridMultilevel"/>
    <w:tmpl w:val="55F6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879C1"/>
    <w:multiLevelType w:val="multilevel"/>
    <w:tmpl w:val="61B6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34C5E"/>
    <w:multiLevelType w:val="hybridMultilevel"/>
    <w:tmpl w:val="E444B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2DA5"/>
    <w:multiLevelType w:val="multilevel"/>
    <w:tmpl w:val="78E2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B3996"/>
    <w:multiLevelType w:val="multilevel"/>
    <w:tmpl w:val="EAAE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C028D"/>
    <w:multiLevelType w:val="multilevel"/>
    <w:tmpl w:val="F35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005BA6"/>
    <w:multiLevelType w:val="multilevel"/>
    <w:tmpl w:val="9578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6A32A9"/>
    <w:multiLevelType w:val="multilevel"/>
    <w:tmpl w:val="6BD42D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234F6"/>
    <w:multiLevelType w:val="multilevel"/>
    <w:tmpl w:val="DC1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383FA8"/>
    <w:multiLevelType w:val="multilevel"/>
    <w:tmpl w:val="B572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FC0446"/>
    <w:multiLevelType w:val="hybridMultilevel"/>
    <w:tmpl w:val="E54ACF70"/>
    <w:lvl w:ilvl="0" w:tplc="1526BE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E2174"/>
    <w:multiLevelType w:val="multilevel"/>
    <w:tmpl w:val="1CDA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22CA2"/>
    <w:multiLevelType w:val="multilevel"/>
    <w:tmpl w:val="DDD8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E838F3"/>
    <w:multiLevelType w:val="multilevel"/>
    <w:tmpl w:val="1100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A419F2"/>
    <w:multiLevelType w:val="hybridMultilevel"/>
    <w:tmpl w:val="8990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E01EB"/>
    <w:multiLevelType w:val="multilevel"/>
    <w:tmpl w:val="7B48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3647B"/>
    <w:multiLevelType w:val="multilevel"/>
    <w:tmpl w:val="32DC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5A49EA"/>
    <w:multiLevelType w:val="hybridMultilevel"/>
    <w:tmpl w:val="718E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A5608"/>
    <w:multiLevelType w:val="multilevel"/>
    <w:tmpl w:val="60F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A39E2"/>
    <w:multiLevelType w:val="hybridMultilevel"/>
    <w:tmpl w:val="48262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B7B25"/>
    <w:multiLevelType w:val="multilevel"/>
    <w:tmpl w:val="9E50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656A7F"/>
    <w:multiLevelType w:val="hybridMultilevel"/>
    <w:tmpl w:val="1EDEAC5C"/>
    <w:lvl w:ilvl="0" w:tplc="0E9E22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6F5656"/>
    <w:multiLevelType w:val="multilevel"/>
    <w:tmpl w:val="D39A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168C7"/>
    <w:multiLevelType w:val="multilevel"/>
    <w:tmpl w:val="E606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89003B"/>
    <w:multiLevelType w:val="multilevel"/>
    <w:tmpl w:val="1B1E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5500B"/>
    <w:multiLevelType w:val="multilevel"/>
    <w:tmpl w:val="0CCAF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6779AF"/>
    <w:multiLevelType w:val="multilevel"/>
    <w:tmpl w:val="0CAA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C705C3"/>
    <w:multiLevelType w:val="multilevel"/>
    <w:tmpl w:val="75D2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114BEF"/>
    <w:multiLevelType w:val="multilevel"/>
    <w:tmpl w:val="BF0A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C124B9"/>
    <w:multiLevelType w:val="multilevel"/>
    <w:tmpl w:val="2290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6C32AB"/>
    <w:multiLevelType w:val="multilevel"/>
    <w:tmpl w:val="FBBA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94011B"/>
    <w:multiLevelType w:val="multilevel"/>
    <w:tmpl w:val="32B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4C0BDC"/>
    <w:multiLevelType w:val="multilevel"/>
    <w:tmpl w:val="42E4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573774"/>
    <w:multiLevelType w:val="multilevel"/>
    <w:tmpl w:val="4100F6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5CED3204"/>
    <w:multiLevelType w:val="hybridMultilevel"/>
    <w:tmpl w:val="02B8C7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2443F"/>
    <w:multiLevelType w:val="multilevel"/>
    <w:tmpl w:val="C490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B96E34"/>
    <w:multiLevelType w:val="multilevel"/>
    <w:tmpl w:val="358C9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561554"/>
    <w:multiLevelType w:val="multilevel"/>
    <w:tmpl w:val="FCA4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1824C2"/>
    <w:multiLevelType w:val="hybridMultilevel"/>
    <w:tmpl w:val="8F8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9E2731"/>
    <w:multiLevelType w:val="multilevel"/>
    <w:tmpl w:val="8F38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485A7C"/>
    <w:multiLevelType w:val="multilevel"/>
    <w:tmpl w:val="170C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815C3F"/>
    <w:multiLevelType w:val="multilevel"/>
    <w:tmpl w:val="490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B61811"/>
    <w:multiLevelType w:val="multilevel"/>
    <w:tmpl w:val="EB3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5"/>
  </w:num>
  <w:num w:numId="5">
    <w:abstractNumId w:val="23"/>
  </w:num>
  <w:num w:numId="6">
    <w:abstractNumId w:val="45"/>
  </w:num>
  <w:num w:numId="7">
    <w:abstractNumId w:val="34"/>
  </w:num>
  <w:num w:numId="8">
    <w:abstractNumId w:val="0"/>
  </w:num>
  <w:num w:numId="9">
    <w:abstractNumId w:val="36"/>
  </w:num>
  <w:num w:numId="10">
    <w:abstractNumId w:val="24"/>
  </w:num>
  <w:num w:numId="11">
    <w:abstractNumId w:val="28"/>
  </w:num>
  <w:num w:numId="12">
    <w:abstractNumId w:val="4"/>
  </w:num>
  <w:num w:numId="13">
    <w:abstractNumId w:val="35"/>
  </w:num>
  <w:num w:numId="14">
    <w:abstractNumId w:val="44"/>
  </w:num>
  <w:num w:numId="15">
    <w:abstractNumId w:val="43"/>
  </w:num>
  <w:num w:numId="16">
    <w:abstractNumId w:val="6"/>
  </w:num>
  <w:num w:numId="17">
    <w:abstractNumId w:val="39"/>
  </w:num>
  <w:num w:numId="18">
    <w:abstractNumId w:val="30"/>
  </w:num>
  <w:num w:numId="19">
    <w:abstractNumId w:val="18"/>
  </w:num>
  <w:num w:numId="20">
    <w:abstractNumId w:val="11"/>
  </w:num>
  <w:num w:numId="21">
    <w:abstractNumId w:val="12"/>
  </w:num>
  <w:num w:numId="22">
    <w:abstractNumId w:val="33"/>
  </w:num>
  <w:num w:numId="23">
    <w:abstractNumId w:val="15"/>
  </w:num>
  <w:num w:numId="24">
    <w:abstractNumId w:val="42"/>
  </w:num>
  <w:num w:numId="25">
    <w:abstractNumId w:val="26"/>
  </w:num>
  <w:num w:numId="26">
    <w:abstractNumId w:val="31"/>
  </w:num>
  <w:num w:numId="27">
    <w:abstractNumId w:val="38"/>
  </w:num>
  <w:num w:numId="28">
    <w:abstractNumId w:val="10"/>
  </w:num>
  <w:num w:numId="29">
    <w:abstractNumId w:val="25"/>
  </w:num>
  <w:num w:numId="30">
    <w:abstractNumId w:val="40"/>
  </w:num>
  <w:num w:numId="31">
    <w:abstractNumId w:val="7"/>
  </w:num>
  <w:num w:numId="32">
    <w:abstractNumId w:val="16"/>
  </w:num>
  <w:num w:numId="33">
    <w:abstractNumId w:val="32"/>
  </w:num>
  <w:num w:numId="34">
    <w:abstractNumId w:val="1"/>
  </w:num>
  <w:num w:numId="35">
    <w:abstractNumId w:val="37"/>
  </w:num>
  <w:num w:numId="36">
    <w:abstractNumId w:val="13"/>
  </w:num>
  <w:num w:numId="37">
    <w:abstractNumId w:val="22"/>
  </w:num>
  <w:num w:numId="38">
    <w:abstractNumId w:val="9"/>
  </w:num>
  <w:num w:numId="39">
    <w:abstractNumId w:val="8"/>
  </w:num>
  <w:num w:numId="40">
    <w:abstractNumId w:val="21"/>
  </w:num>
  <w:num w:numId="41">
    <w:abstractNumId w:val="41"/>
  </w:num>
  <w:num w:numId="42">
    <w:abstractNumId w:val="27"/>
  </w:num>
  <w:num w:numId="43">
    <w:abstractNumId w:val="14"/>
  </w:num>
  <w:num w:numId="44">
    <w:abstractNumId w:val="3"/>
  </w:num>
  <w:num w:numId="45">
    <w:abstractNumId w:val="2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039A"/>
    <w:rsid w:val="000C28EC"/>
    <w:rsid w:val="000D5D66"/>
    <w:rsid w:val="000E74AA"/>
    <w:rsid w:val="00122D63"/>
    <w:rsid w:val="00177940"/>
    <w:rsid w:val="001E1570"/>
    <w:rsid w:val="00286738"/>
    <w:rsid w:val="003154CE"/>
    <w:rsid w:val="0037039A"/>
    <w:rsid w:val="003D47DE"/>
    <w:rsid w:val="004370B1"/>
    <w:rsid w:val="00452177"/>
    <w:rsid w:val="004D5313"/>
    <w:rsid w:val="004F2991"/>
    <w:rsid w:val="00507A25"/>
    <w:rsid w:val="005360E0"/>
    <w:rsid w:val="005F54C0"/>
    <w:rsid w:val="005F5A33"/>
    <w:rsid w:val="00641471"/>
    <w:rsid w:val="006866B2"/>
    <w:rsid w:val="0069067A"/>
    <w:rsid w:val="006D6372"/>
    <w:rsid w:val="00706E33"/>
    <w:rsid w:val="0072520A"/>
    <w:rsid w:val="007937FE"/>
    <w:rsid w:val="007E2F50"/>
    <w:rsid w:val="0084203E"/>
    <w:rsid w:val="00882A2C"/>
    <w:rsid w:val="00885197"/>
    <w:rsid w:val="008951B1"/>
    <w:rsid w:val="008C4F3C"/>
    <w:rsid w:val="009154AF"/>
    <w:rsid w:val="0093545F"/>
    <w:rsid w:val="00941AA4"/>
    <w:rsid w:val="00975299"/>
    <w:rsid w:val="009B0745"/>
    <w:rsid w:val="009F4934"/>
    <w:rsid w:val="00A10241"/>
    <w:rsid w:val="00A524B6"/>
    <w:rsid w:val="00A9117A"/>
    <w:rsid w:val="00AA5FF2"/>
    <w:rsid w:val="00AB5143"/>
    <w:rsid w:val="00B747EC"/>
    <w:rsid w:val="00BA1201"/>
    <w:rsid w:val="00BB7D07"/>
    <w:rsid w:val="00C1577E"/>
    <w:rsid w:val="00C16E20"/>
    <w:rsid w:val="00C7133C"/>
    <w:rsid w:val="00C83DAA"/>
    <w:rsid w:val="00CA2AB2"/>
    <w:rsid w:val="00D67350"/>
    <w:rsid w:val="00D923FC"/>
    <w:rsid w:val="00DA29D9"/>
    <w:rsid w:val="00DE2041"/>
    <w:rsid w:val="00E802EE"/>
    <w:rsid w:val="00EC4CE7"/>
    <w:rsid w:val="00F21282"/>
    <w:rsid w:val="00F90F73"/>
    <w:rsid w:val="00FB25B3"/>
    <w:rsid w:val="00FD0D08"/>
    <w:rsid w:val="00FD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3]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71"/>
  </w:style>
  <w:style w:type="paragraph" w:styleId="2">
    <w:name w:val="heading 2"/>
    <w:basedOn w:val="a"/>
    <w:link w:val="20"/>
    <w:uiPriority w:val="9"/>
    <w:qFormat/>
    <w:rsid w:val="00370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7039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7039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5">
    <w:name w:val="Table Grid"/>
    <w:basedOn w:val="a1"/>
    <w:uiPriority w:val="59"/>
    <w:rsid w:val="004F2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F73"/>
    <w:rPr>
      <w:rFonts w:ascii="Tahoma" w:hAnsi="Tahoma" w:cs="Tahoma"/>
      <w:sz w:val="16"/>
      <w:szCs w:val="16"/>
    </w:rPr>
  </w:style>
  <w:style w:type="character" w:customStyle="1" w:styleId="style-marker">
    <w:name w:val="style-marker"/>
    <w:basedOn w:val="a0"/>
    <w:rsid w:val="00882A2C"/>
  </w:style>
  <w:style w:type="character" w:styleId="a8">
    <w:name w:val="Hyperlink"/>
    <w:basedOn w:val="a0"/>
    <w:uiPriority w:val="99"/>
    <w:unhideWhenUsed/>
    <w:rsid w:val="00AB514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F4934"/>
    <w:rPr>
      <w:color w:val="800080" w:themeColor="followedHyperlink"/>
      <w:u w:val="single"/>
    </w:rPr>
  </w:style>
  <w:style w:type="character" w:customStyle="1" w:styleId="rub">
    <w:name w:val="rub"/>
    <w:basedOn w:val="a0"/>
    <w:rsid w:val="00DA29D9"/>
  </w:style>
  <w:style w:type="character" w:customStyle="1" w:styleId="curg">
    <w:name w:val="curg"/>
    <w:basedOn w:val="a0"/>
    <w:rsid w:val="00DA29D9"/>
  </w:style>
  <w:style w:type="character" w:customStyle="1" w:styleId="cur">
    <w:name w:val="cur"/>
    <w:basedOn w:val="a0"/>
    <w:rsid w:val="00DA29D9"/>
  </w:style>
  <w:style w:type="character" w:customStyle="1" w:styleId="style-marker2">
    <w:name w:val="style-marker2"/>
    <w:basedOn w:val="a0"/>
    <w:rsid w:val="004D5313"/>
    <w:rPr>
      <w:i w:val="0"/>
      <w:iCs w:val="0"/>
      <w:color w:val="000000"/>
      <w:shd w:val="clear" w:color="auto" w:fill="C8EBFC"/>
    </w:rPr>
  </w:style>
  <w:style w:type="paragraph" w:styleId="aa">
    <w:name w:val="List Paragraph"/>
    <w:basedOn w:val="a"/>
    <w:uiPriority w:val="34"/>
    <w:qFormat/>
    <w:rsid w:val="004D5313"/>
    <w:pPr>
      <w:ind w:left="720"/>
      <w:contextualSpacing/>
    </w:pPr>
  </w:style>
  <w:style w:type="table" w:styleId="-5">
    <w:name w:val="Light Grid Accent 5"/>
    <w:basedOn w:val="a1"/>
    <w:uiPriority w:val="62"/>
    <w:rsid w:val="006906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9B0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9B0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9B07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tbb12">
    <w:name w:val="tbb12"/>
    <w:basedOn w:val="a0"/>
    <w:rsid w:val="00BA1201"/>
  </w:style>
  <w:style w:type="character" w:customStyle="1" w:styleId="tbln12">
    <w:name w:val="tbln12"/>
    <w:basedOn w:val="a0"/>
    <w:rsid w:val="000C2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3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7582580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1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1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1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5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82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683076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81497178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69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138255828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00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09748130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5658120">
                  <w:marLeft w:val="300"/>
                  <w:marRight w:val="30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AWJJH2MPE6E2-731704022-16</_dlc_DocId>
    <_dlc_DocIdUrl xmlns="4a252ca3-5a62-4c1c-90a6-29f4710e47f8">
      <Url>http://edu-sps.koiro.local/Sharya/vsh/_layouts/15/DocIdRedir.aspx?ID=AWJJH2MPE6E2-731704022-16</Url>
      <Description>AWJJH2MPE6E2-731704022-16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B2E7F043F9484EAA72EC93C0DF9307" ma:contentTypeVersion="49" ma:contentTypeDescription="Создание документа." ma:contentTypeScope="" ma:versionID="6fbb1dee91747f0154743c4f05ef98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0568-7351-4ECF-BCEE-71E628AD19DA}"/>
</file>

<file path=customXml/itemProps2.xml><?xml version="1.0" encoding="utf-8"?>
<ds:datastoreItem xmlns:ds="http://schemas.openxmlformats.org/officeDocument/2006/customXml" ds:itemID="{43B62643-0DA8-48A2-8A7C-3FEC3E5D0E94}"/>
</file>

<file path=customXml/itemProps3.xml><?xml version="1.0" encoding="utf-8"?>
<ds:datastoreItem xmlns:ds="http://schemas.openxmlformats.org/officeDocument/2006/customXml" ds:itemID="{195496D3-4EF6-4B1C-9870-20DEF9E266A7}"/>
</file>

<file path=customXml/itemProps4.xml><?xml version="1.0" encoding="utf-8"?>
<ds:datastoreItem xmlns:ds="http://schemas.openxmlformats.org/officeDocument/2006/customXml" ds:itemID="{0D81A289-A2B2-4E5C-9022-2C7E2C645F32}"/>
</file>

<file path=customXml/itemProps5.xml><?xml version="1.0" encoding="utf-8"?>
<ds:datastoreItem xmlns:ds="http://schemas.openxmlformats.org/officeDocument/2006/customXml" ds:itemID="{25496D52-6E61-4699-A9CA-EC5052245B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17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2011-12-11T16:52:00Z</dcterms:created>
  <dcterms:modified xsi:type="dcterms:W3CDTF">2012-04-28T22:11:00Z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0x01010095B2E7F043F9484EAA72EC93C0DF9307</vt:lpwstr>
  </property>
  <property fmtid="{D5CDD505-2E9C-101B-9397-08002B2CF9AE}" pid="3" name="_dlc_DocIdItemGuid">
    <vt:lpwstr>f0c2e2f4-c1d3-4a91-bcda-6b3071c66da9</vt:lpwstr>
  </property>
</Properties>
</file>