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B8" w:rsidRDefault="00AC79B8" w:rsidP="00AC79B8">
      <w:pPr>
        <w:spacing w:before="100" w:beforeAutospacing="1" w:after="100" w:afterAutospacing="1"/>
        <w:outlineLvl w:val="1"/>
        <w:rPr>
          <w:rFonts w:eastAsia="Times New Roman"/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Справочный материал для 10 класса по теме «</w:t>
      </w:r>
      <w:r>
        <w:rPr>
          <w:b/>
          <w:bCs/>
          <w:iCs/>
          <w:color w:val="FF0000"/>
          <w:sz w:val="28"/>
          <w:szCs w:val="28"/>
        </w:rPr>
        <w:t>Морфологические нормы</w:t>
      </w:r>
      <w:r>
        <w:rPr>
          <w:rFonts w:eastAsia="Times New Roman"/>
          <w:b/>
          <w:bCs/>
          <w:color w:val="FF0000"/>
          <w:sz w:val="28"/>
          <w:szCs w:val="28"/>
        </w:rPr>
        <w:t>»</w:t>
      </w:r>
    </w:p>
    <w:p w:rsidR="008F7F68" w:rsidRDefault="00804F45">
      <w:pPr>
        <w:ind w:left="360" w:firstLine="0"/>
        <w:outlineLvl w:val="0"/>
        <w:rPr>
          <w:b/>
          <w:color w:val="FF0000"/>
          <w:szCs w:val="24"/>
        </w:rPr>
      </w:pPr>
      <w:r>
        <w:rPr>
          <w:b/>
          <w:color w:val="FF0000"/>
          <w:szCs w:val="24"/>
        </w:rPr>
        <w:t>Имя существительное.</w:t>
      </w:r>
    </w:p>
    <w:p w:rsidR="008F7F68" w:rsidRDefault="008F7F68">
      <w:pPr>
        <w:ind w:firstLine="0"/>
        <w:jc w:val="both"/>
        <w:rPr>
          <w:b/>
          <w:color w:val="0000FF"/>
          <w:sz w:val="28"/>
          <w:szCs w:val="28"/>
        </w:rPr>
      </w:pPr>
    </w:p>
    <w:p w:rsidR="008F7F68" w:rsidRDefault="00804F45">
      <w:pPr>
        <w:ind w:firstLine="0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sym w:font="Wingdings" w:char="0026"/>
      </w:r>
      <w:r>
        <w:rPr>
          <w:b/>
          <w:color w:val="0000FF"/>
          <w:sz w:val="28"/>
          <w:szCs w:val="28"/>
        </w:rPr>
        <w:t xml:space="preserve"> Правило.</w:t>
      </w:r>
    </w:p>
    <w:p w:rsidR="008F7F68" w:rsidRDefault="00804F45">
      <w:pPr>
        <w:numPr>
          <w:ilvl w:val="0"/>
          <w:numId w:val="4"/>
        </w:numPr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Предложный падеж единственного числа (окончания – у или </w:t>
      </w:r>
      <w:proofErr w:type="gramStart"/>
      <w:r>
        <w:rPr>
          <w:b/>
          <w:szCs w:val="24"/>
        </w:rPr>
        <w:t>–е</w:t>
      </w:r>
      <w:proofErr w:type="gramEnd"/>
      <w:r>
        <w:rPr>
          <w:b/>
          <w:szCs w:val="24"/>
        </w:rPr>
        <w:t>).</w:t>
      </w:r>
    </w:p>
    <w:p w:rsidR="008F7F68" w:rsidRDefault="00804F45">
      <w:pPr>
        <w:ind w:firstLine="0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52897" cy="1085850"/>
            <wp:effectExtent l="0" t="0" r="253" b="0"/>
            <wp:docPr id="1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48" cy="1566272"/>
                      <a:chOff x="142908" y="428604"/>
                      <a:chExt cx="8858248" cy="1566272"/>
                    </a:xfrm>
                  </a:grpSpPr>
                  <a:grpSp>
                    <a:nvGrpSpPr>
                      <a:cNvPr id="8" name="Группа 7"/>
                      <a:cNvGrpSpPr/>
                    </a:nvGrpSpPr>
                    <a:grpSpPr>
                      <a:xfrm>
                        <a:off x="142908" y="428604"/>
                        <a:ext cx="8858248" cy="1566272"/>
                        <a:chOff x="142908" y="428604"/>
                        <a:chExt cx="8858248" cy="1566272"/>
                      </a:xfrm>
                    </a:grpSpPr>
                    <a:sp>
                      <a:nvSpPr>
                        <a:cNvPr id="2" name="Прямоугольник 1"/>
                        <a:cNvSpPr/>
                      </a:nvSpPr>
                      <a:spPr>
                        <a:xfrm>
                          <a:off x="3143304" y="428604"/>
                          <a:ext cx="2428828" cy="3693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i="1" dirty="0" smtClean="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rPr>
                              <a:t>-У или -Е?</a:t>
                            </a:r>
                            <a:endParaRPr lang="ru-RU" i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142908" y="1071546"/>
                          <a:ext cx="3357554" cy="92333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>
                                <a:solidFill>
                                  <a:srgbClr val="FF0000"/>
                                </a:solidFill>
                              </a:rPr>
                              <a:t>-У</a:t>
                            </a:r>
                            <a:r>
                              <a:rPr lang="ru-RU" dirty="0" smtClean="0"/>
                              <a:t> используется в случае обстоятельственного значения:</a:t>
                            </a:r>
                          </a:p>
                          <a:p>
                            <a:r>
                              <a:rPr lang="ru-RU" i="1" dirty="0" smtClean="0">
                                <a:solidFill>
                                  <a:srgbClr val="0000FF"/>
                                </a:solidFill>
                              </a:rPr>
                              <a:t>в шкафу, в быту, в плену, в саду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5643602" y="1071546"/>
                          <a:ext cx="3357554" cy="64633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>
                                <a:solidFill>
                                  <a:srgbClr val="FF0000"/>
                                </a:solidFill>
                              </a:rPr>
                              <a:t>-Е </a:t>
                            </a:r>
                            <a:r>
                              <a:rPr lang="ru-RU" dirty="0" smtClean="0"/>
                              <a:t>при объектном значении: </a:t>
                            </a:r>
                            <a:endParaRPr lang="ru-RU" dirty="0" smtClean="0"/>
                          </a:p>
                          <a:p>
                            <a:r>
                              <a:rPr lang="ru-RU" i="1" dirty="0" smtClean="0">
                                <a:solidFill>
                                  <a:srgbClr val="0000FF"/>
                                </a:solidFill>
                              </a:rPr>
                              <a:t>разбираться в саде 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5" name="Прямая со стрелкой 4"/>
                        <a:cNvCxnSpPr>
                          <a:stCxn id="2" idx="1"/>
                          <a:endCxn id="3" idx="0"/>
                        </a:cNvCxnSpPr>
                      </a:nvCxnSpPr>
                      <a:spPr>
                        <a:xfrm rot="10800000" flipV="1">
                          <a:off x="1821686" y="613270"/>
                          <a:ext cx="1321619" cy="458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Прямая со стрелкой 5"/>
                        <a:cNvCxnSpPr>
                          <a:stCxn id="2" idx="3"/>
                          <a:endCxn id="4" idx="0"/>
                        </a:cNvCxnSpPr>
                      </a:nvCxnSpPr>
                      <a:spPr>
                        <a:xfrm>
                          <a:off x="5572132" y="613270"/>
                          <a:ext cx="1750247" cy="4582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8F7F68" w:rsidRDefault="008F7F68">
      <w:pPr>
        <w:ind w:left="720" w:firstLine="0"/>
        <w:jc w:val="both"/>
        <w:rPr>
          <w:b/>
          <w:szCs w:val="24"/>
        </w:rPr>
      </w:pPr>
    </w:p>
    <w:p w:rsidR="008F7F68" w:rsidRDefault="00804F45">
      <w:pPr>
        <w:numPr>
          <w:ilvl w:val="0"/>
          <w:numId w:val="4"/>
        </w:numPr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Именительный падеж множественного числа (окончания </w:t>
      </w:r>
      <w:proofErr w:type="gramStart"/>
      <w:r>
        <w:rPr>
          <w:b/>
          <w:szCs w:val="24"/>
        </w:rPr>
        <w:t>–а</w:t>
      </w:r>
      <w:proofErr w:type="gramEnd"/>
      <w:r>
        <w:rPr>
          <w:b/>
          <w:szCs w:val="24"/>
        </w:rPr>
        <w:t xml:space="preserve"> или –</w:t>
      </w:r>
      <w:proofErr w:type="spellStart"/>
      <w:r>
        <w:rPr>
          <w:b/>
          <w:szCs w:val="24"/>
        </w:rPr>
        <w:t>ы</w:t>
      </w:r>
      <w:proofErr w:type="spellEnd"/>
      <w:r>
        <w:rPr>
          <w:b/>
          <w:szCs w:val="24"/>
        </w:rPr>
        <w:t>).</w:t>
      </w:r>
    </w:p>
    <w:p w:rsidR="008F7F68" w:rsidRDefault="00804F45" w:rsidP="00F97381">
      <w:pPr>
        <w:ind w:firstLine="0"/>
        <w:jc w:val="left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53150" cy="1933575"/>
            <wp:effectExtent l="0" t="0" r="0" b="0"/>
            <wp:docPr id="2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80" cy="2777471"/>
                      <a:chOff x="285720" y="214290"/>
                      <a:chExt cx="8858280" cy="2777471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285720" y="214290"/>
                        <a:ext cx="8858280" cy="2777471"/>
                        <a:chOff x="285720" y="214290"/>
                        <a:chExt cx="8858280" cy="2777471"/>
                      </a:xfrm>
                    </a:grpSpPr>
                    <a:sp>
                      <a:nvSpPr>
                        <a:cNvPr id="2049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85918" y="1714488"/>
                          <a:ext cx="7358082" cy="127727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R="0" lvl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ea typeface="Times New Roman" pitchFamily="18" charset="0"/>
                              </a:rPr>
                              <a:t>существительные</a:t>
                            </a:r>
                            <a:r>
                              <a:rPr lang="ru-RU" sz="1600" dirty="0" smtClean="0">
                                <a:ea typeface="Times New Roman" pitchFamily="18" charset="0"/>
                              </a:rPr>
                              <a:t> с основами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из одного слога </a:t>
                            </a:r>
                            <a:r>
                              <a:rPr kumimoji="0" lang="ru-RU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ea typeface="Times New Roman" pitchFamily="18" charset="0"/>
                              </a:rPr>
                              <a:t>с постоянным </a:t>
                            </a:r>
                            <a:r>
                              <a:rPr kumimoji="0" lang="ru-RU" sz="16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ударением</a:t>
                            </a:r>
                            <a:r>
                              <a:rPr kumimoji="0" lang="ru-RU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ea typeface="Times New Roman" pitchFamily="18" charset="0"/>
                              </a:rPr>
                              <a:t> на </a:t>
                            </a:r>
                            <a:r>
                              <a:rPr kumimoji="0" lang="ru-RU" sz="16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основе</a:t>
                            </a:r>
                            <a:r>
                              <a:rPr kumimoji="0" lang="ru-RU" sz="16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ea typeface="Times New Roman" pitchFamily="18" charset="0"/>
                              </a:rPr>
                              <a:t>  в форме единственного числа</a:t>
                            </a:r>
                            <a:endParaRPr lang="ru-RU" sz="1600" dirty="0" smtClean="0">
                              <a:ea typeface="Times New Roman" pitchFamily="18" charset="0"/>
                            </a:endParaRPr>
                          </a:p>
                          <a:p>
                            <a:pPr marR="0" lvl="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гр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У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нт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гр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У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нты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, 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л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И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фт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л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И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фты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п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рт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п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рты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скл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А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д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скл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А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ды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т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рт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-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т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рты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фл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т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фл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ты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фр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нт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фр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нты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шт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А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б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шт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FF0000"/>
                                </a:solidFill>
                                <a:effectLst/>
                                <a:ea typeface="Times New Roman" pitchFamily="18" charset="0"/>
                              </a:rPr>
                              <a:t>А</a:t>
                            </a:r>
                            <a:r>
                              <a:rPr kumimoji="0" lang="ru-RU" sz="1600" b="0" i="1" u="none" strike="noStrike" cap="none" normalizeH="0" baseline="0" dirty="0" err="1" smtClean="0">
                                <a:ln>
                                  <a:noFill/>
                                </a:ln>
                                <a:solidFill>
                                  <a:srgbClr val="0000FF"/>
                                </a:solidFill>
                                <a:effectLst/>
                                <a:ea typeface="Times New Roman" pitchFamily="18" charset="0"/>
                              </a:rPr>
                              <a:t>бы</a:t>
                            </a:r>
                            <a:endParaRPr kumimoji="0" lang="ru-RU" sz="1600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FF"/>
                              </a:solidFill>
                              <a:effectLst/>
                              <a:cs typeface="Times New Roman" pitchFamily="18" charset="0"/>
                            </a:endParaRPr>
                          </a:p>
                          <a:p>
                            <a:pPr marL="0" marR="0" lvl="0" indent="342900" algn="l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ru-RU" sz="1600" b="1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009900"/>
                                </a:solidFill>
                                <a:effectLst/>
                                <a:cs typeface="Times New Roman" pitchFamily="18" charset="0"/>
                              </a:rPr>
                              <a:t>НО!</a:t>
                            </a:r>
                            <a:r>
                              <a:rPr kumimoji="0" lang="ru-RU" sz="1600" b="0" i="1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cs typeface="Times New Roman" pitchFamily="18" charset="0"/>
                              </a:rPr>
                              <a:t>  </a:t>
                            </a:r>
                            <a:r>
                              <a:rPr kumimoji="0" lang="ru-RU" sz="1600" b="1" i="1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7030A0"/>
                                </a:solidFill>
                                <a:effectLst/>
                                <a:cs typeface="Times New Roman" pitchFamily="18" charset="0"/>
                              </a:rPr>
                              <a:t>борт – борта </a:t>
                            </a:r>
                            <a:endParaRPr kumimoji="0" lang="ru-RU" sz="1600" b="1" i="0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7030A0"/>
                              </a:solidFill>
                              <a:effectLst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285720" y="285728"/>
                          <a:ext cx="441146" cy="47705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500" b="1" dirty="0" smtClean="0">
                                <a:solidFill>
                                  <a:srgbClr val="FF0000"/>
                                </a:solidFill>
                              </a:rPr>
                              <a:t>Ы</a:t>
                            </a:r>
                            <a:endParaRPr lang="ru-RU" sz="25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1785918" y="214290"/>
                          <a:ext cx="5500726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ru-RU" sz="1600" dirty="0" smtClean="0">
                                <a:ea typeface="Times New Roman" pitchFamily="18" charset="0"/>
                              </a:rPr>
                              <a:t>существительные с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ударными</a:t>
                            </a:r>
                            <a:r>
                              <a:rPr lang="ru-RU" sz="1600" dirty="0" smtClean="0">
                                <a:ea typeface="Times New Roman" pitchFamily="18" charset="0"/>
                              </a:rPr>
                              <a:t> суффиксами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–Ер/-Ёр </a:t>
                            </a:r>
                            <a:endParaRPr lang="ru-RU" sz="1600" b="1" dirty="0" smtClean="0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pPr lv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офиц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Ер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офиц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Ер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ы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шоф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Ер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шоф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Ер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ы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инжен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Ер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 –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инжен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Ер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ы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1785918" y="1000108"/>
                          <a:ext cx="6715172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ru-RU" sz="1600" dirty="0" smtClean="0">
                                <a:ea typeface="Times New Roman" pitchFamily="18" charset="0"/>
                              </a:rPr>
                              <a:t>существительные из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нескольких слогов </a:t>
                            </a:r>
                            <a:r>
                              <a:rPr lang="ru-RU" sz="1600" dirty="0" smtClean="0">
                                <a:ea typeface="Times New Roman" pitchFamily="18" charset="0"/>
                              </a:rPr>
                              <a:t>с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ударением</a:t>
                            </a:r>
                            <a:r>
                              <a:rPr lang="ru-RU" sz="1600" dirty="0" smtClean="0">
                                <a:ea typeface="Times New Roman" pitchFamily="18" charset="0"/>
                              </a:rPr>
                              <a:t> на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последнем</a:t>
                            </a:r>
                            <a:r>
                              <a:rPr lang="ru-RU" sz="1600" dirty="0" smtClean="0">
                                <a:ea typeface="Times New Roman" pitchFamily="18" charset="0"/>
                              </a:rPr>
                              <a:t>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слоге</a:t>
                            </a:r>
                            <a:endParaRPr lang="ru-RU" sz="1600" b="1" dirty="0" smtClean="0">
                              <a:solidFill>
                                <a:srgbClr val="FF0000"/>
                              </a:solidFill>
                            </a:endParaRPr>
                          </a:p>
                          <a:p>
                            <a:pPr lv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догов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–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догов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ры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пригов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–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пригов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  <a:ea typeface="Times New Roman" pitchFamily="18" charset="0"/>
                              </a:rPr>
                              <a:t>О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  <a:ea typeface="Times New Roman" pitchFamily="18" charset="0"/>
                              </a:rPr>
                              <a:t>ры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7" name="Прямая со стрелкой 6"/>
                        <a:cNvCxnSpPr>
                          <a:stCxn id="3" idx="3"/>
                          <a:endCxn id="4" idx="1"/>
                        </a:cNvCxnSpPr>
                      </a:nvCxnSpPr>
                      <a:spPr>
                        <a:xfrm flipV="1">
                          <a:off x="726866" y="506678"/>
                          <a:ext cx="1059052" cy="175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Прямая со стрелкой 9"/>
                        <a:cNvCxnSpPr>
                          <a:stCxn id="3" idx="3"/>
                          <a:endCxn id="5" idx="1"/>
                        </a:cNvCxnSpPr>
                      </a:nvCxnSpPr>
                      <a:spPr>
                        <a:xfrm>
                          <a:off x="726866" y="524255"/>
                          <a:ext cx="1059052" cy="7682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Прямая со стрелкой 11"/>
                        <a:cNvCxnSpPr>
                          <a:stCxn id="3" idx="3"/>
                          <a:endCxn id="2049" idx="1"/>
                        </a:cNvCxnSpPr>
                      </a:nvCxnSpPr>
                      <a:spPr>
                        <a:xfrm>
                          <a:off x="726866" y="524255"/>
                          <a:ext cx="1059052" cy="1828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8F7F68" w:rsidRDefault="00804F45" w:rsidP="00F97381">
      <w:pPr>
        <w:ind w:firstLine="0"/>
        <w:jc w:val="left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153150" cy="2867025"/>
            <wp:effectExtent l="0" t="0" r="0" b="0"/>
            <wp:docPr id="3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48" cy="4135781"/>
                      <a:chOff x="142908" y="357166"/>
                      <a:chExt cx="8858248" cy="4135781"/>
                    </a:xfrm>
                  </a:grpSpPr>
                  <a:grpSp>
                    <a:nvGrpSpPr>
                      <a:cNvPr id="10" name="Группа 9"/>
                      <a:cNvGrpSpPr/>
                    </a:nvGrpSpPr>
                    <a:grpSpPr>
                      <a:xfrm>
                        <a:off x="142908" y="357166"/>
                        <a:ext cx="8858248" cy="4135781"/>
                        <a:chOff x="142908" y="357166"/>
                        <a:chExt cx="8858248" cy="4135781"/>
                      </a:xfrm>
                    </a:grpSpPr>
                    <a:sp>
                      <a:nvSpPr>
                        <a:cNvPr id="2" name="TextBox 1"/>
                        <a:cNvSpPr txBox="1"/>
                      </a:nvSpPr>
                      <a:spPr>
                        <a:xfrm>
                          <a:off x="142908" y="428604"/>
                          <a:ext cx="378630" cy="47705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500" b="1" dirty="0" smtClean="0">
                                <a:solidFill>
                                  <a:srgbClr val="FF0000"/>
                                </a:solidFill>
                              </a:rPr>
                              <a:t>А</a:t>
                            </a:r>
                            <a:endParaRPr lang="ru-RU" sz="25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" name="Прямоугольник 2"/>
                        <a:cNvSpPr/>
                      </a:nvSpPr>
                      <a:spPr>
                        <a:xfrm>
                          <a:off x="1214446" y="357166"/>
                          <a:ext cx="7786710" cy="280076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существительные  с основой из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нескольких слогов</a:t>
                            </a:r>
                            <a:r>
                              <a:rPr lang="ru-RU" sz="1600" dirty="0" smtClean="0"/>
                              <a:t> с </a:t>
                            </a:r>
                            <a:r>
                              <a:rPr lang="ru-RU" sz="1600" dirty="0" smtClean="0"/>
                              <a:t>постоянным 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ударением</a:t>
                            </a:r>
                            <a:r>
                              <a:rPr lang="ru-RU" sz="1600" dirty="0" smtClean="0"/>
                              <a:t> на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первом</a:t>
                            </a:r>
                            <a:r>
                              <a:rPr lang="ru-RU" sz="1600" dirty="0" smtClean="0"/>
                              <a:t>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слоге</a:t>
                            </a:r>
                          </a:p>
                          <a:p>
                            <a:pPr algn="just"/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в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ксель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векселя,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в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нзель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вензеля,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в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рох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вороха,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к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А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тер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катера,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к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И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тель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кителя,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к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У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зов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кузова, 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к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У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пол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купола, </a:t>
                            </a:r>
                            <a:r>
                              <a:rPr lang="ru-RU" sz="1600" i="1" dirty="0" smtClean="0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корок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окорока, </a:t>
                            </a:r>
                            <a:r>
                              <a:rPr lang="ru-RU" sz="1600" i="1" dirty="0" smtClean="0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круг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округа, </a:t>
                            </a:r>
                            <a:r>
                              <a:rPr lang="ru-RU" sz="1600" i="1" dirty="0" smtClean="0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рдер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ордера, 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п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А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спорт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паспорта,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п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греб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погреба,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ст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О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рож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сторожа,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т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нор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тенора,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ф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льдшер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фельдшера,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фл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Ю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гер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флюгера,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х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У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тор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хутора,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шт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А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бель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штабеля,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шт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мпель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штемпеля,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ш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У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лер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шулера</a:t>
                            </a:r>
                          </a:p>
                          <a:p>
                            <a:pPr indent="355600" algn="just"/>
                            <a:r>
                              <a:rPr lang="ru-RU" sz="1600" b="1" i="1" dirty="0" smtClean="0">
                                <a:solidFill>
                                  <a:srgbClr val="009900"/>
                                </a:solidFill>
                              </a:rPr>
                              <a:t>НО!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Возраст – возрасты,  грифель –грифели, драйвер – драйверы, лектор – лекторы, плейер – плейеры,  принтер – принтеры,   ректор – ректоры, свитер – свитеры,  сектор – секторы,  слесарь – слесари,  снайпер – снайперы, тренер – тренеры, штурман – штурманы.</a:t>
                            </a:r>
                            <a:endParaRPr lang="ru-RU" sz="1600" b="1" i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1214414" y="3415729"/>
                          <a:ext cx="7786742" cy="107721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слова, имеющие в единственном числе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ударение не на последнем слоге</a:t>
                            </a:r>
                            <a:r>
                              <a:rPr lang="ru-RU" sz="1600" dirty="0" smtClean="0"/>
                              <a:t>.</a:t>
                            </a:r>
                          </a:p>
                          <a:p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дир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ктор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директора,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инсп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ктор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инспектора, 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проф</a:t>
                            </a:r>
                            <a:r>
                              <a:rPr lang="ru-RU" sz="1600" i="1" dirty="0" err="1" smtClean="0">
                                <a:solidFill>
                                  <a:srgbClr val="FF0000"/>
                                </a:solidFill>
                              </a:rPr>
                              <a:t>Е</a:t>
                            </a:r>
                            <a:r>
                              <a:rPr lang="ru-RU" sz="1600" i="1" dirty="0" err="1" smtClean="0">
                                <a:solidFill>
                                  <a:srgbClr val="0000FF"/>
                                </a:solidFill>
                              </a:rPr>
                              <a:t>ссор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–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профессора</a:t>
                            </a:r>
                            <a:endParaRPr lang="ru-RU" sz="1600" i="1" dirty="0" smtClean="0">
                              <a:solidFill>
                                <a:srgbClr val="0000FF"/>
                              </a:solidFill>
                            </a:endParaRPr>
                          </a:p>
                          <a:p>
                            <a:pPr indent="273050"/>
                            <a:r>
                              <a:rPr lang="ru-RU" sz="1600" b="1" i="1" dirty="0" smtClean="0">
                                <a:solidFill>
                                  <a:srgbClr val="009900"/>
                                </a:solidFill>
                              </a:rPr>
                              <a:t>НО!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Бухгалтер – бухгалтеры,  диспетчер – диспетчеры,  конструктор – конструкторы прожектор – прожекторы, редактор – редакторы. </a:t>
                            </a:r>
                            <a:endParaRPr lang="ru-RU" sz="1600" b="1" dirty="0" smtClean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5" name="Прямая со стрелкой 4"/>
                        <a:cNvCxnSpPr>
                          <a:stCxn id="2" idx="3"/>
                          <a:endCxn id="3" idx="1"/>
                        </a:cNvCxnSpPr>
                      </a:nvCxnSpPr>
                      <a:spPr>
                        <a:xfrm>
                          <a:off x="521538" y="667131"/>
                          <a:ext cx="692908" cy="1090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Прямая со стрелкой 5"/>
                        <a:cNvCxnSpPr>
                          <a:stCxn id="2" idx="3"/>
                          <a:endCxn id="4" idx="1"/>
                        </a:cNvCxnSpPr>
                      </a:nvCxnSpPr>
                      <a:spPr>
                        <a:xfrm>
                          <a:off x="521538" y="667131"/>
                          <a:ext cx="692876" cy="32872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8F7F68" w:rsidRDefault="008F7F68">
      <w:pPr>
        <w:ind w:firstLine="0"/>
        <w:jc w:val="both"/>
        <w:rPr>
          <w:b/>
          <w:color w:val="FF00FF"/>
          <w:sz w:val="28"/>
          <w:szCs w:val="28"/>
        </w:rPr>
      </w:pPr>
    </w:p>
    <w:p w:rsidR="008F7F68" w:rsidRDefault="00804F45">
      <w:pPr>
        <w:ind w:firstLine="0"/>
        <w:jc w:val="both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sym w:font="Wingdings 2" w:char="002E"/>
      </w:r>
      <w:r>
        <w:rPr>
          <w:b/>
          <w:color w:val="FF00FF"/>
          <w:sz w:val="28"/>
          <w:szCs w:val="28"/>
        </w:rPr>
        <w:t>Различай!</w:t>
      </w:r>
    </w:p>
    <w:p w:rsidR="008F7F68" w:rsidRDefault="008F7F68">
      <w:pPr>
        <w:ind w:firstLine="0"/>
        <w:jc w:val="both"/>
        <w:rPr>
          <w:b/>
          <w:color w:val="FF00FF"/>
          <w:sz w:val="28"/>
          <w:szCs w:val="28"/>
        </w:rPr>
      </w:pPr>
    </w:p>
    <w:tbl>
      <w:tblPr>
        <w:tblW w:w="0" w:type="auto"/>
        <w:tblBorders>
          <w:insideV w:val="single" w:sz="4" w:space="0" w:color="0000FF"/>
        </w:tblBorders>
        <w:tblLook w:val="04A0"/>
      </w:tblPr>
      <w:tblGrid>
        <w:gridCol w:w="4785"/>
        <w:gridCol w:w="4786"/>
      </w:tblGrid>
      <w:tr w:rsidR="008F7F6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0000FF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Кондукторы</w:t>
            </w:r>
            <w:r>
              <w:rPr>
                <w:rFonts w:ascii="Calibri" w:hAnsi="Calibri"/>
                <w:szCs w:val="24"/>
              </w:rPr>
              <w:t xml:space="preserve"> – приспособления в технике</w:t>
            </w:r>
          </w:p>
        </w:tc>
        <w:tc>
          <w:tcPr>
            <w:tcW w:w="4786" w:type="dxa"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Кондуктора</w:t>
            </w:r>
            <w:r>
              <w:rPr>
                <w:rFonts w:ascii="Calibri" w:hAnsi="Calibri"/>
                <w:szCs w:val="24"/>
              </w:rPr>
              <w:t xml:space="preserve"> – работники транспорта</w:t>
            </w:r>
          </w:p>
          <w:p w:rsidR="008F7F68" w:rsidRDefault="008F7F6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szCs w:val="24"/>
              </w:rPr>
            </w:pPr>
          </w:p>
        </w:tc>
      </w:tr>
      <w:tr w:rsidR="008F7F6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0000FF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Пропуски</w:t>
            </w:r>
            <w:r>
              <w:rPr>
                <w:rFonts w:ascii="Calibri" w:hAnsi="Calibri"/>
                <w:szCs w:val="24"/>
              </w:rPr>
              <w:t xml:space="preserve"> – что-либо пропущенное</w:t>
            </w:r>
          </w:p>
        </w:tc>
        <w:tc>
          <w:tcPr>
            <w:tcW w:w="4786" w:type="dxa"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Пропуска</w:t>
            </w:r>
            <w:r>
              <w:rPr>
                <w:rFonts w:ascii="Calibri" w:hAnsi="Calibri"/>
                <w:szCs w:val="24"/>
              </w:rPr>
              <w:t xml:space="preserve"> - документа</w:t>
            </w:r>
          </w:p>
          <w:p w:rsidR="008F7F68" w:rsidRDefault="008F7F6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szCs w:val="24"/>
              </w:rPr>
            </w:pPr>
          </w:p>
        </w:tc>
      </w:tr>
      <w:tr w:rsidR="008F7F6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0000FF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Хлебы</w:t>
            </w:r>
            <w:r>
              <w:rPr>
                <w:rFonts w:ascii="Calibri" w:hAnsi="Calibri"/>
                <w:szCs w:val="24"/>
              </w:rPr>
              <w:t xml:space="preserve"> - печёные</w:t>
            </w:r>
          </w:p>
        </w:tc>
        <w:tc>
          <w:tcPr>
            <w:tcW w:w="4786" w:type="dxa"/>
            <w:tcBorders>
              <w:top w:val="nil"/>
              <w:left w:val="single" w:sz="4" w:space="0" w:color="0000FF"/>
              <w:bottom w:val="nil"/>
              <w:right w:val="nil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Хлеба</w:t>
            </w:r>
            <w:r>
              <w:rPr>
                <w:rFonts w:ascii="Calibri" w:hAnsi="Calibri"/>
                <w:szCs w:val="24"/>
              </w:rPr>
              <w:t xml:space="preserve"> - злаки</w:t>
            </w:r>
          </w:p>
        </w:tc>
      </w:tr>
      <w:tr w:rsidR="008F7F6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0000FF"/>
            </w:tcBorders>
          </w:tcPr>
          <w:p w:rsidR="008F7F68" w:rsidRDefault="008F7F6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b/>
                <w:color w:val="FF00FF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8F7F68" w:rsidRDefault="008F7F6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b/>
                <w:color w:val="FF00FF"/>
                <w:szCs w:val="24"/>
              </w:rPr>
            </w:pPr>
          </w:p>
        </w:tc>
      </w:tr>
    </w:tbl>
    <w:p w:rsidR="008F7F68" w:rsidRDefault="00804F45">
      <w:pPr>
        <w:numPr>
          <w:ilvl w:val="0"/>
          <w:numId w:val="4"/>
        </w:numPr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Родительный падеж множественного числа (окончания </w:t>
      </w:r>
      <w:proofErr w:type="gramStart"/>
      <w:r>
        <w:rPr>
          <w:b/>
          <w:szCs w:val="24"/>
        </w:rPr>
        <w:t>–</w:t>
      </w:r>
      <w:proofErr w:type="spellStart"/>
      <w:r>
        <w:rPr>
          <w:b/>
          <w:szCs w:val="24"/>
        </w:rPr>
        <w:t>о</w:t>
      </w:r>
      <w:proofErr w:type="gramEnd"/>
      <w:r>
        <w:rPr>
          <w:b/>
          <w:szCs w:val="24"/>
        </w:rPr>
        <w:t>в</w:t>
      </w:r>
      <w:proofErr w:type="spellEnd"/>
      <w:r>
        <w:rPr>
          <w:b/>
          <w:szCs w:val="24"/>
        </w:rPr>
        <w:t>(-ев), -ей или нулевое).</w:t>
      </w:r>
    </w:p>
    <w:p w:rsidR="008F7F68" w:rsidRDefault="008F7F68">
      <w:pPr>
        <w:ind w:left="720" w:firstLine="0"/>
        <w:jc w:val="both"/>
        <w:rPr>
          <w:b/>
          <w:szCs w:val="24"/>
        </w:rPr>
      </w:pPr>
    </w:p>
    <w:p w:rsidR="008F7F68" w:rsidRDefault="00804F45">
      <w:pPr>
        <w:ind w:firstLine="0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810250" cy="5095875"/>
            <wp:effectExtent l="0" t="0" r="0" b="0"/>
            <wp:docPr id="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9750" cy="7707680"/>
                      <a:chOff x="71406" y="-142900"/>
                      <a:chExt cx="8929750" cy="7707680"/>
                    </a:xfrm>
                  </a:grpSpPr>
                  <a:grpSp>
                    <a:nvGrpSpPr>
                      <a:cNvPr id="40" name="Группа 39"/>
                      <a:cNvGrpSpPr/>
                    </a:nvGrpSpPr>
                    <a:grpSpPr>
                      <a:xfrm>
                        <a:off x="71406" y="-142900"/>
                        <a:ext cx="8929750" cy="7707680"/>
                        <a:chOff x="71406" y="-142900"/>
                        <a:chExt cx="8929750" cy="7707680"/>
                      </a:xfrm>
                    </a:grpSpPr>
                    <a:sp>
                      <a:nvSpPr>
                        <a:cNvPr id="2049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1791574"/>
                          <a:ext cx="7429552" cy="78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названия людей по принадлежности к некоторым родам войск:</a:t>
                            </a:r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партизан, солдат, кадет, драгун, гусар</a:t>
                            </a:r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9900"/>
                                </a:solidFill>
                              </a:rPr>
                              <a:t>НО!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майоров, офицеров, саперов, рекрутов</a:t>
                            </a:r>
                            <a:endParaRPr lang="ru-RU" sz="1600" b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71406" y="-65814"/>
                          <a:ext cx="911596" cy="33855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нулевое</a:t>
                            </a:r>
                            <a:endParaRPr lang="ru-RU" sz="16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1571604" y="-142900"/>
                          <a:ext cx="7429552" cy="107721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названия парных предметов:</a:t>
                            </a:r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ботинок, брюк, валенок, глаз, колготок, лосин, манжет, мокасин,  погон, сандалий,  сапог, тапок,  чулок</a:t>
                            </a:r>
                          </a:p>
                          <a:p>
                            <a:r>
                              <a:rPr lang="ru-RU" sz="1600" b="1" i="1" dirty="0" smtClean="0">
                                <a:solidFill>
                                  <a:srgbClr val="009900"/>
                                </a:solidFill>
                              </a:rPr>
                              <a:t>НО!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Башмаков, носков, коленей, клипсов</a:t>
                            </a:r>
                            <a:endParaRPr lang="ru-RU" sz="1600" b="1" i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1571604" y="1077194"/>
                          <a:ext cx="7429552" cy="58477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названия национальностей, народностей, главным образом с конечным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–Н- </a:t>
                            </a:r>
                            <a:r>
                              <a:rPr lang="ru-RU" sz="1600" dirty="0" smtClean="0"/>
                              <a:t>или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–Р- </a:t>
                            </a:r>
                            <a:r>
                              <a:rPr lang="ru-RU" sz="1600" dirty="0" smtClean="0"/>
                              <a:t>: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армян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, башкир, болгар, грузин, лезгин, турок, туркмен, цыган</a:t>
                            </a:r>
                            <a:endParaRPr lang="ru-RU" sz="1600" i="1" dirty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7" name="Прямая со стрелкой 6"/>
                        <a:cNvCxnSpPr>
                          <a:stCxn id="3" idx="3"/>
                          <a:endCxn id="4" idx="1"/>
                        </a:cNvCxnSpPr>
                      </a:nvCxnSpPr>
                      <a:spPr>
                        <a:xfrm>
                          <a:off x="983002" y="103463"/>
                          <a:ext cx="588602" cy="2922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Прямая со стрелкой 9"/>
                        <a:cNvCxnSpPr>
                          <a:stCxn id="3" idx="3"/>
                          <a:endCxn id="5" idx="1"/>
                        </a:cNvCxnSpPr>
                      </a:nvCxnSpPr>
                      <a:spPr>
                        <a:xfrm>
                          <a:off x="983002" y="103463"/>
                          <a:ext cx="588602" cy="12661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Прямая со стрелкой 11"/>
                        <a:cNvCxnSpPr>
                          <a:stCxn id="3" idx="3"/>
                          <a:endCxn id="2049" idx="1"/>
                        </a:cNvCxnSpPr>
                      </a:nvCxnSpPr>
                      <a:spPr>
                        <a:xfrm>
                          <a:off x="983002" y="103463"/>
                          <a:ext cx="588602" cy="20805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2689349"/>
                          <a:ext cx="7429552" cy="10310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названия некоторых единиц измерения</a:t>
                            </a:r>
                            <a:r>
                              <a:rPr lang="ru-RU" sz="1600" dirty="0" smtClean="0"/>
                              <a:t>: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ампер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, аршин, бит, ватт, вольт, микрон, радиан, рентген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9900"/>
                                </a:solidFill>
                              </a:rPr>
                              <a:t>НО</a:t>
                            </a:r>
                            <a:r>
                              <a:rPr lang="ru-RU" sz="1600" i="1" dirty="0" smtClean="0"/>
                              <a:t>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акров, аров, байтов, гектаров, граммов, децибелов, килограммов, километров</a:t>
                            </a:r>
                            <a:endParaRPr lang="ru-RU" sz="1600" b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20" name="Прямая со стрелкой 19"/>
                        <a:cNvCxnSpPr>
                          <a:stCxn id="3" idx="3"/>
                          <a:endCxn id="11" idx="1"/>
                        </a:cNvCxnSpPr>
                      </a:nvCxnSpPr>
                      <a:spPr>
                        <a:xfrm>
                          <a:off x="983002" y="103463"/>
                          <a:ext cx="588602" cy="31014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3863276"/>
                          <a:ext cx="7429552" cy="784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существительные, употребляемые только </a:t>
                            </a:r>
                            <a:r>
                              <a:rPr lang="ru-RU" sz="1600" dirty="0" smtClean="0"/>
                              <a:t>во </a:t>
                            </a:r>
                            <a:r>
                              <a:rPr lang="ru-RU" sz="1600" dirty="0" smtClean="0"/>
                              <a:t>множественном </a:t>
                            </a:r>
                            <a:r>
                              <a:rPr lang="ru-RU" sz="1600" dirty="0" smtClean="0"/>
                              <a:t>числе:</a:t>
                            </a:r>
                            <a:endParaRPr lang="ru-RU" sz="1600" dirty="0" smtClean="0"/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горелок, каникул, крестин, пометок,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сумерек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9900"/>
                                </a:solidFill>
                              </a:rPr>
                              <a:t>НО</a:t>
                            </a:r>
                            <a:r>
                              <a:rPr lang="ru-RU" sz="1600" i="1" dirty="0" smtClean="0"/>
                              <a:t>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кулуаров, очистков, пожитков, сотов</a:t>
                            </a:r>
                            <a:endParaRPr lang="ru-RU" sz="1600" b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26" name="Прямая со стрелкой 25"/>
                        <a:cNvCxnSpPr>
                          <a:stCxn id="3" idx="2"/>
                          <a:endCxn id="24" idx="1"/>
                        </a:cNvCxnSpPr>
                      </a:nvCxnSpPr>
                      <a:spPr>
                        <a:xfrm rot="16200000" flipH="1">
                          <a:off x="-942071" y="1742015"/>
                          <a:ext cx="3982951" cy="104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4761051"/>
                          <a:ext cx="7429552" cy="10310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существительные</a:t>
                            </a:r>
                            <a:r>
                              <a:rPr lang="en-US" sz="1600" dirty="0" smtClean="0"/>
                              <a:t> </a:t>
                            </a:r>
                            <a:r>
                              <a:rPr lang="ru-RU" sz="1600" dirty="0" smtClean="0"/>
                              <a:t>среднего рода на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–ЦЕ </a:t>
                            </a:r>
                            <a:r>
                              <a:rPr lang="ru-RU" sz="1600" dirty="0" smtClean="0"/>
                              <a:t>и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-ИЩЕ</a:t>
                            </a:r>
                            <a:r>
                              <a:rPr lang="ru-RU" sz="1600" dirty="0" smtClean="0"/>
                              <a:t>:</a:t>
                            </a:r>
                            <a:endParaRPr lang="ru-RU" sz="1600" dirty="0" smtClean="0"/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полотенец,  копытец, одеялец, блюдец, солнц; корневищ, хранилищ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  <a:p>
                            <a:r>
                              <a:rPr lang="ru-RU" sz="1600" b="1" dirty="0" smtClean="0">
                                <a:solidFill>
                                  <a:srgbClr val="FF00FF"/>
                                </a:solidFill>
                                <a:sym typeface="Wingdings 2"/>
                              </a:rPr>
                              <a:t></a:t>
                            </a:r>
                            <a:r>
                              <a:rPr lang="ru-RU" sz="1600" b="1" dirty="0" smtClean="0">
                                <a:solidFill>
                                  <a:srgbClr val="FF00FF"/>
                                </a:solidFill>
                              </a:rPr>
                              <a:t>Различай</a:t>
                            </a:r>
                            <a:r>
                              <a:rPr lang="ru-RU" sz="1600" b="1" dirty="0" smtClean="0">
                                <a:solidFill>
                                  <a:srgbClr val="FF00FF"/>
                                </a:solidFill>
                              </a:rPr>
                              <a:t>! </a:t>
                            </a:r>
                            <a:r>
                              <a:rPr lang="ru-RU" sz="1600" b="1" dirty="0" smtClean="0">
                                <a:solidFill>
                                  <a:schemeClr val="tx1"/>
                                </a:solidFill>
                              </a:rPr>
                              <a:t>Существительные с уменьшительно-ласкательным значением</a:t>
                            </a:r>
                          </a:p>
                          <a:p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болотцев, деревцев, кружевцев, оконцев</a:t>
                            </a:r>
                            <a:endParaRPr lang="ru-RU" sz="1600" b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21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5890787"/>
                          <a:ext cx="7429552" cy="5386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существительные</a:t>
                            </a:r>
                            <a:r>
                              <a:rPr lang="en-US" sz="1600" dirty="0" smtClean="0"/>
                              <a:t> </a:t>
                            </a:r>
                            <a:r>
                              <a:rPr lang="ru-RU" sz="1600" dirty="0" smtClean="0"/>
                              <a:t>женского рода на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–НЯ </a:t>
                            </a:r>
                            <a:r>
                              <a:rPr lang="ru-RU" sz="1600" dirty="0" smtClean="0"/>
                              <a:t>и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-ЛЯ</a:t>
                            </a:r>
                            <a:r>
                              <a:rPr lang="ru-RU" sz="1600" dirty="0" smtClean="0"/>
                              <a:t>:</a:t>
                            </a:r>
                            <a:endParaRPr lang="ru-RU" sz="1600" dirty="0" smtClean="0"/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басен, вишен, монахинь, простынь, пустынь, святынь; вафель, петель, туфель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23" name="Прямая со стрелкой 22"/>
                        <a:cNvCxnSpPr>
                          <a:stCxn id="3" idx="2"/>
                          <a:endCxn id="19" idx="1"/>
                        </a:cNvCxnSpPr>
                      </a:nvCxnSpPr>
                      <a:spPr>
                        <a:xfrm rot="16200000" flipH="1">
                          <a:off x="-1452514" y="2252458"/>
                          <a:ext cx="5003837" cy="104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Прямая со стрелкой 27"/>
                        <a:cNvCxnSpPr>
                          <a:stCxn id="3" idx="2"/>
                          <a:endCxn id="21" idx="1"/>
                        </a:cNvCxnSpPr>
                      </a:nvCxnSpPr>
                      <a:spPr>
                        <a:xfrm rot="16200000" flipH="1">
                          <a:off x="-1894272" y="2694216"/>
                          <a:ext cx="5887352" cy="104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6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6533729"/>
                          <a:ext cx="7429552" cy="10310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существительные среднего  и женского рода, оканчивающиеся в именительном  падеже на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БЕЗУДАРНЫЕ</a:t>
                            </a:r>
                            <a:r>
                              <a:rPr lang="ru-RU" sz="1600" dirty="0" smtClean="0"/>
                              <a:t>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–ЬЕ</a:t>
                            </a:r>
                            <a:r>
                              <a:rPr lang="ru-RU" sz="1600" dirty="0" smtClean="0"/>
                              <a:t> и </a:t>
                            </a:r>
                            <a:r>
                              <a:rPr lang="ru-RU" sz="1600" b="1" dirty="0" smtClean="0">
                                <a:solidFill>
                                  <a:srgbClr val="FF0000"/>
                                </a:solidFill>
                              </a:rPr>
                              <a:t>–ЬЯ</a:t>
                            </a:r>
                            <a:r>
                              <a:rPr lang="ru-RU" sz="1600" dirty="0" smtClean="0"/>
                              <a:t>:</a:t>
                            </a:r>
                            <a:endParaRPr lang="ru-RU" sz="1600" dirty="0" smtClean="0"/>
                          </a:p>
                          <a:p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бездорожий, побережий, поднебесий, селений, оладий</a:t>
                            </a:r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9900"/>
                                </a:solidFill>
                              </a:rPr>
                              <a:t>НО</a:t>
                            </a:r>
                            <a:r>
                              <a:rPr lang="ru-RU" sz="1600" i="1" dirty="0" smtClean="0"/>
                              <a:t>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платьев, подмастерьев, устьев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37" name="Прямая со стрелкой 36"/>
                        <a:cNvCxnSpPr>
                          <a:stCxn id="3" idx="2"/>
                          <a:endCxn id="36" idx="1"/>
                        </a:cNvCxnSpPr>
                      </a:nvCxnSpPr>
                      <a:spPr>
                        <a:xfrm rot="16200000" flipH="1">
                          <a:off x="-2338853" y="3138797"/>
                          <a:ext cx="6776515" cy="104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8F7F68" w:rsidRDefault="008F7F68">
      <w:pPr>
        <w:ind w:left="360" w:firstLine="0"/>
        <w:jc w:val="both"/>
        <w:rPr>
          <w:b/>
          <w:szCs w:val="24"/>
        </w:rPr>
      </w:pPr>
    </w:p>
    <w:p w:rsidR="008F7F68" w:rsidRDefault="00804F45">
      <w:pPr>
        <w:ind w:firstLine="0"/>
        <w:jc w:val="both"/>
        <w:rPr>
          <w:b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5819775" cy="1104900"/>
            <wp:effectExtent l="0" t="0" r="0" b="0"/>
            <wp:docPr id="5" name="Объект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9684" cy="1816869"/>
                      <a:chOff x="285720" y="214290"/>
                      <a:chExt cx="8429684" cy="1816869"/>
                    </a:xfrm>
                  </a:grpSpPr>
                  <a:grpSp>
                    <a:nvGrpSpPr>
                      <a:cNvPr id="9" name="Группа 8"/>
                      <a:cNvGrpSpPr/>
                    </a:nvGrpSpPr>
                    <a:grpSpPr>
                      <a:xfrm>
                        <a:off x="285720" y="214290"/>
                        <a:ext cx="8429684" cy="1816869"/>
                        <a:chOff x="285720" y="214290"/>
                        <a:chExt cx="8429684" cy="1816869"/>
                      </a:xfrm>
                    </a:grpSpPr>
                    <a:sp>
                      <a:nvSpPr>
                        <a:cNvPr id="2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1000108"/>
                          <a:ext cx="7143800" cy="10310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существительные</a:t>
                            </a:r>
                            <a:r>
                              <a:rPr lang="ru-RU" sz="1600" dirty="0" smtClean="0"/>
                              <a:t>, обозначающие растительный </a:t>
                            </a:r>
                            <a:r>
                              <a:rPr lang="ru-RU" sz="1600" dirty="0" smtClean="0"/>
                              <a:t>мир: </a:t>
                            </a:r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абрикосов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, апельсинов,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помидоров, бананов, баклажанов, лимонов, мандаринов, томатов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  <a:p>
                            <a:r>
                              <a:rPr lang="ru-RU" sz="1600" b="1" i="1" dirty="0" smtClean="0">
                                <a:solidFill>
                                  <a:srgbClr val="009900"/>
                                </a:solidFill>
                              </a:rPr>
                              <a:t>НО</a:t>
                            </a:r>
                            <a:r>
                              <a:rPr lang="ru-RU" sz="1600" b="1" i="1" dirty="0" smtClean="0"/>
                              <a:t>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яблок, дынь, маслин</a:t>
                            </a:r>
                            <a:endParaRPr lang="ru-RU" sz="1600" b="1" i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214290"/>
                          <a:ext cx="7143800" cy="5386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 названия отвлеченных понятий:</a:t>
                            </a:r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габаритов, возрастов, комментариев, критериев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285720" y="285728"/>
                          <a:ext cx="580608" cy="47705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500" b="1" dirty="0" smtClean="0">
                                <a:solidFill>
                                  <a:srgbClr val="FF0000"/>
                                </a:solidFill>
                              </a:rPr>
                              <a:t>ОВ</a:t>
                            </a:r>
                            <a:endParaRPr lang="ru-RU" sz="25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6" name="Прямая со стрелкой 5"/>
                        <a:cNvCxnSpPr>
                          <a:stCxn id="4" idx="3"/>
                          <a:endCxn id="3" idx="1"/>
                        </a:cNvCxnSpPr>
                      </a:nvCxnSpPr>
                      <a:spPr>
                        <a:xfrm flipV="1">
                          <a:off x="866328" y="483595"/>
                          <a:ext cx="705276" cy="40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Прямая со стрелкой 7"/>
                        <a:cNvCxnSpPr>
                          <a:stCxn id="4" idx="3"/>
                          <a:endCxn id="2" idx="1"/>
                        </a:cNvCxnSpPr>
                      </a:nvCxnSpPr>
                      <a:spPr>
                        <a:xfrm>
                          <a:off x="866328" y="524255"/>
                          <a:ext cx="705276" cy="9913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8F7F68" w:rsidRDefault="008F7F68">
      <w:pPr>
        <w:ind w:firstLine="0"/>
        <w:jc w:val="both"/>
        <w:rPr>
          <w:b/>
          <w:szCs w:val="24"/>
        </w:rPr>
      </w:pPr>
    </w:p>
    <w:p w:rsidR="008F7F68" w:rsidRDefault="00804F45">
      <w:pPr>
        <w:ind w:firstLine="0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noProof/>
          <w:szCs w:val="24"/>
          <w:lang w:eastAsia="ru-RU"/>
        </w:rPr>
        <w:drawing>
          <wp:inline distT="0" distB="0" distL="0" distR="0">
            <wp:extent cx="5791200" cy="1476375"/>
            <wp:effectExtent l="0" t="0" r="0" b="0"/>
            <wp:docPr id="6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9684" cy="2579392"/>
                      <a:chOff x="285720" y="214290"/>
                      <a:chExt cx="8429684" cy="2579392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285720" y="214290"/>
                        <a:ext cx="8429684" cy="2579392"/>
                        <a:chOff x="285720" y="214290"/>
                        <a:chExt cx="8429684" cy="2579392"/>
                      </a:xfrm>
                    </a:grpSpPr>
                    <a:sp>
                      <a:nvSpPr>
                        <a:cNvPr id="2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1000108"/>
                          <a:ext cx="7143800" cy="103105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существительные  среднего рода, оканчивающиеся на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–ЬЁ</a:t>
                            </a:r>
                            <a:r>
                              <a:rPr lang="ru-RU" sz="1600" dirty="0" smtClean="0"/>
                              <a:t>, и женского рода на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УДАРНЫЙ -ЬЯ </a:t>
                            </a:r>
                            <a:r>
                              <a:rPr lang="ru-RU" sz="1600" dirty="0" smtClean="0"/>
                              <a:t>в именительном падеже: </a:t>
                            </a:r>
                            <a:endParaRPr lang="ru-RU" sz="1600" dirty="0" smtClean="0"/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ружей, питей (от питьё), полыней, статей, судей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  <a:p>
                            <a:r>
                              <a:rPr lang="ru-RU" sz="1600" b="1" i="1" dirty="0" smtClean="0">
                                <a:solidFill>
                                  <a:srgbClr val="009900"/>
                                </a:solidFill>
                              </a:rPr>
                              <a:t>НО</a:t>
                            </a:r>
                            <a:r>
                              <a:rPr lang="ru-RU" sz="1600" b="1" i="1" dirty="0" smtClean="0"/>
                              <a:t>! </a:t>
                            </a:r>
                            <a:r>
                              <a:rPr lang="ru-RU" sz="1600" b="1" i="1" dirty="0" smtClean="0">
                                <a:solidFill>
                                  <a:srgbClr val="7030A0"/>
                                </a:solidFill>
                              </a:rPr>
                              <a:t>копий (от копьё)</a:t>
                            </a:r>
                            <a:endParaRPr lang="ru-RU" sz="1600" b="1" i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214290"/>
                          <a:ext cx="7143800" cy="5386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некоторые существительные мужского рода:</a:t>
                            </a:r>
                            <a:endParaRPr lang="ru-RU" sz="1600" dirty="0" smtClean="0"/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бомжей, векселей, вензелей, госпиталей, кабелей, медведей</a:t>
                            </a:r>
                            <a:endParaRPr lang="ru-RU" sz="1600" i="1" dirty="0" smtClean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285720" y="285728"/>
                          <a:ext cx="550151" cy="47705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500" b="1" dirty="0" smtClean="0">
                                <a:solidFill>
                                  <a:srgbClr val="FF0000"/>
                                </a:solidFill>
                              </a:rPr>
                              <a:t>ЕЙ</a:t>
                            </a:r>
                            <a:endParaRPr lang="ru-RU" sz="25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6" name="Прямая со стрелкой 5"/>
                        <a:cNvCxnSpPr>
                          <a:stCxn id="4" idx="3"/>
                          <a:endCxn id="3" idx="1"/>
                        </a:cNvCxnSpPr>
                      </a:nvCxnSpPr>
                      <a:spPr>
                        <a:xfrm flipV="1">
                          <a:off x="835871" y="483595"/>
                          <a:ext cx="735733" cy="40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Прямая со стрелкой 7"/>
                        <a:cNvCxnSpPr>
                          <a:stCxn id="4" idx="3"/>
                          <a:endCxn id="2" idx="1"/>
                        </a:cNvCxnSpPr>
                      </a:nvCxnSpPr>
                      <a:spPr>
                        <a:xfrm>
                          <a:off x="835871" y="524255"/>
                          <a:ext cx="735733" cy="9913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71604" y="2255073"/>
                          <a:ext cx="7143800" cy="5386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dirty="0" smtClean="0"/>
                              <a:t>существительные  с основой на две или три согласные: </a:t>
                            </a:r>
                            <a:endParaRPr lang="ru-RU" sz="1600" dirty="0" smtClean="0"/>
                          </a:p>
                          <a:p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бредней, распрей, ведомостей, скатертей, будней, яслей, пельменей</a:t>
                            </a:r>
                            <a:endParaRPr lang="ru-RU" sz="1600" dirty="0" smtClean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13" name="Прямая со стрелкой 12"/>
                        <a:cNvCxnSpPr>
                          <a:stCxn id="4" idx="3"/>
                          <a:endCxn id="11" idx="1"/>
                        </a:cNvCxnSpPr>
                      </a:nvCxnSpPr>
                      <a:spPr>
                        <a:xfrm>
                          <a:off x="835871" y="524255"/>
                          <a:ext cx="735733" cy="20001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8F7F68" w:rsidRDefault="008F7F68">
      <w:pPr>
        <w:ind w:left="720" w:firstLine="0"/>
        <w:jc w:val="both"/>
        <w:rPr>
          <w:b/>
          <w:szCs w:val="24"/>
        </w:rPr>
      </w:pPr>
    </w:p>
    <w:p w:rsidR="008F7F68" w:rsidRDefault="00804F45">
      <w:pPr>
        <w:numPr>
          <w:ilvl w:val="0"/>
          <w:numId w:val="4"/>
        </w:numPr>
        <w:ind w:firstLine="0"/>
        <w:jc w:val="both"/>
        <w:rPr>
          <w:b/>
          <w:szCs w:val="24"/>
        </w:rPr>
      </w:pPr>
      <w:r>
        <w:rPr>
          <w:b/>
          <w:szCs w:val="24"/>
        </w:rPr>
        <w:t>Употребление форм рода</w:t>
      </w:r>
    </w:p>
    <w:p w:rsidR="008F7F68" w:rsidRDefault="008F7F68">
      <w:pPr>
        <w:ind w:firstLine="0"/>
        <w:jc w:val="both"/>
        <w:rPr>
          <w:b/>
          <w:color w:val="FF00FF"/>
          <w:sz w:val="28"/>
          <w:szCs w:val="28"/>
        </w:rPr>
      </w:pPr>
    </w:p>
    <w:p w:rsidR="008F7F68" w:rsidRDefault="00804F45">
      <w:pPr>
        <w:ind w:firstLine="0"/>
        <w:jc w:val="both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sym w:font="Wingdings 2" w:char="002E"/>
      </w:r>
      <w:r>
        <w:rPr>
          <w:b/>
          <w:color w:val="FF00FF"/>
          <w:sz w:val="28"/>
          <w:szCs w:val="28"/>
        </w:rPr>
        <w:t>Различай!</w:t>
      </w:r>
    </w:p>
    <w:p w:rsidR="008F7F68" w:rsidRDefault="008F7F68">
      <w:pPr>
        <w:ind w:firstLine="0"/>
        <w:jc w:val="both"/>
        <w:rPr>
          <w:b/>
          <w:color w:val="FF00FF"/>
          <w:sz w:val="28"/>
          <w:szCs w:val="28"/>
        </w:rPr>
      </w:pPr>
    </w:p>
    <w:tbl>
      <w:tblPr>
        <w:tblW w:w="0" w:type="auto"/>
        <w:tblBorders>
          <w:insideV w:val="single" w:sz="4" w:space="0" w:color="0000FF"/>
        </w:tblBorders>
        <w:tblLook w:val="04A0"/>
      </w:tblPr>
      <w:tblGrid>
        <w:gridCol w:w="4785"/>
        <w:gridCol w:w="4786"/>
      </w:tblGrid>
      <w:tr w:rsidR="008F7F6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0000FF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женский род</w:t>
            </w:r>
          </w:p>
        </w:tc>
        <w:tc>
          <w:tcPr>
            <w:tcW w:w="4786" w:type="dxa"/>
            <w:tcBorders>
              <w:top w:val="nil"/>
              <w:left w:val="single" w:sz="4" w:space="0" w:color="0000FF"/>
              <w:bottom w:val="nil"/>
              <w:right w:val="nil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мужской род</w:t>
            </w:r>
          </w:p>
        </w:tc>
      </w:tr>
      <w:tr w:rsidR="008F7F68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0000FF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вуаль (смотрю за темную вуаль)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гуашь (белой гуашью)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мозоль (наступить больную мозоль) </w:t>
            </w:r>
          </w:p>
        </w:tc>
        <w:tc>
          <w:tcPr>
            <w:tcW w:w="4786" w:type="dxa"/>
            <w:tcBorders>
              <w:top w:val="nil"/>
              <w:left w:val="single" w:sz="4" w:space="0" w:color="0000FF"/>
              <w:bottom w:val="nil"/>
              <w:right w:val="nil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тюль (красивым тюлем)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шампунь (мыть голову шампунем)</w:t>
            </w:r>
          </w:p>
        </w:tc>
      </w:tr>
    </w:tbl>
    <w:p w:rsidR="008F7F68" w:rsidRDefault="008F7F68">
      <w:pPr>
        <w:ind w:firstLine="0"/>
        <w:jc w:val="both"/>
        <w:rPr>
          <w:b/>
          <w:szCs w:val="24"/>
        </w:rPr>
      </w:pPr>
    </w:p>
    <w:p w:rsidR="008F7F68" w:rsidRDefault="00804F45">
      <w:pPr>
        <w:ind w:left="360" w:firstLine="0"/>
        <w:outlineLvl w:val="0"/>
        <w:rPr>
          <w:b/>
          <w:color w:val="FF0000"/>
          <w:szCs w:val="24"/>
        </w:rPr>
      </w:pPr>
      <w:r>
        <w:rPr>
          <w:b/>
          <w:color w:val="FF0000"/>
          <w:szCs w:val="24"/>
        </w:rPr>
        <w:t>Имя прилагательное  и наречие (степени сравнения).</w:t>
      </w:r>
    </w:p>
    <w:p w:rsidR="008F7F68" w:rsidRDefault="008F7F68">
      <w:pPr>
        <w:ind w:left="360" w:firstLine="0"/>
        <w:rPr>
          <w:b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3739"/>
        <w:gridCol w:w="4624"/>
      </w:tblGrid>
      <w:tr w:rsidR="008F7F6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68" w:rsidRDefault="00804F45">
            <w:pPr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степень</w:t>
            </w:r>
          </w:p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форма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b/>
                <w:color w:val="00B050"/>
                <w:szCs w:val="24"/>
              </w:rPr>
              <w:t>сравнительная степень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обозначает признак, проявляющийся в большей или меньшей степени)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b/>
                <w:color w:val="00B050"/>
                <w:szCs w:val="24"/>
              </w:rPr>
              <w:t>превосходная степень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обозначает признак, проявляющийся в каком-либо предмете в наибольшей степени)</w:t>
            </w:r>
          </w:p>
        </w:tc>
      </w:tr>
      <w:tr w:rsidR="008F7F6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F68" w:rsidRDefault="00804F45">
            <w:pPr>
              <w:ind w:firstLine="0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простая форма: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F68" w:rsidRDefault="00804F4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суффиксы: </w:t>
            </w:r>
            <w:proofErr w:type="gramStart"/>
            <w:r>
              <w:rPr>
                <w:color w:val="FF0000"/>
                <w:szCs w:val="24"/>
              </w:rPr>
              <w:t>-Е</w:t>
            </w:r>
            <w:proofErr w:type="gramEnd"/>
            <w:r>
              <w:rPr>
                <w:color w:val="FF0000"/>
                <w:szCs w:val="24"/>
              </w:rPr>
              <w:t>, -ЕЕ, -ЕЙ, -ШЕ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суффиксы </w:t>
            </w:r>
            <w:proofErr w:type="gramStart"/>
            <w:r>
              <w:rPr>
                <w:color w:val="FF0000"/>
                <w:szCs w:val="24"/>
              </w:rPr>
              <w:t>–А</w:t>
            </w:r>
            <w:proofErr w:type="gramEnd"/>
            <w:r>
              <w:rPr>
                <w:color w:val="FF0000"/>
                <w:szCs w:val="24"/>
              </w:rPr>
              <w:t>ЙШ, -ЕЙШ</w:t>
            </w:r>
            <w:r>
              <w:rPr>
                <w:szCs w:val="24"/>
              </w:rPr>
              <w:t xml:space="preserve">, </w:t>
            </w:r>
          </w:p>
          <w:p w:rsidR="008F7F68" w:rsidRDefault="00804F45">
            <w:pPr>
              <w:ind w:firstLine="0"/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иногда: приставка </w:t>
            </w:r>
            <w:r>
              <w:rPr>
                <w:color w:val="FF0000"/>
                <w:szCs w:val="24"/>
              </w:rPr>
              <w:t>НА</w:t>
            </w:r>
            <w:proofErr w:type="gramStart"/>
            <w:r>
              <w:rPr>
                <w:color w:val="FF0000"/>
                <w:szCs w:val="24"/>
              </w:rPr>
              <w:t>И-</w:t>
            </w:r>
            <w:proofErr w:type="gramEnd"/>
            <w:r>
              <w:rPr>
                <w:szCs w:val="24"/>
              </w:rPr>
              <w:t xml:space="preserve"> + суффиксы –</w:t>
            </w:r>
            <w:r>
              <w:rPr>
                <w:color w:val="FF0000"/>
                <w:szCs w:val="24"/>
              </w:rPr>
              <w:t>АЙШ, -ЕЙШ</w:t>
            </w:r>
          </w:p>
          <w:p w:rsidR="008F7F68" w:rsidRDefault="00804F45">
            <w:pPr>
              <w:ind w:firstLine="0"/>
              <w:jc w:val="both"/>
              <w:rPr>
                <w:i/>
                <w:color w:val="FF00FF"/>
                <w:szCs w:val="24"/>
              </w:rPr>
            </w:pPr>
            <w:r>
              <w:rPr>
                <w:i/>
                <w:color w:val="FF00FF"/>
                <w:szCs w:val="24"/>
              </w:rPr>
              <w:t>У наречия простой превосходной степени нет!</w:t>
            </w:r>
          </w:p>
        </w:tc>
      </w:tr>
      <w:tr w:rsidR="008F7F6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F68" w:rsidRDefault="00804F45">
            <w:pPr>
              <w:ind w:firstLine="0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составная форма: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F68" w:rsidRDefault="00804F45">
            <w:pPr>
              <w:ind w:firstLine="0"/>
              <w:rPr>
                <w:szCs w:val="24"/>
              </w:rPr>
            </w:pPr>
            <w:r>
              <w:rPr>
                <w:color w:val="FF0000"/>
                <w:szCs w:val="24"/>
              </w:rPr>
              <w:t xml:space="preserve">БОЛЕЕ, МЕНЕЕ </w:t>
            </w:r>
            <w:r>
              <w:rPr>
                <w:szCs w:val="24"/>
              </w:rPr>
              <w:t>+ прилагательное (наречие) в начальной форме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простая сравнительная степень </w:t>
            </w:r>
            <w:r>
              <w:rPr>
                <w:color w:val="FF0000"/>
                <w:szCs w:val="24"/>
              </w:rPr>
              <w:t>+ ВСЕХ (ВСЕГО)</w:t>
            </w:r>
            <w:r>
              <w:rPr>
                <w:szCs w:val="24"/>
              </w:rPr>
              <w:t xml:space="preserve"> </w:t>
            </w:r>
          </w:p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2)  </w:t>
            </w:r>
            <w:proofErr w:type="gramStart"/>
            <w:r>
              <w:rPr>
                <w:color w:val="FF0000"/>
                <w:szCs w:val="24"/>
              </w:rPr>
              <w:t>САМЫЙ</w:t>
            </w:r>
            <w:proofErr w:type="gramEnd"/>
            <w:r>
              <w:rPr>
                <w:color w:val="FF0000"/>
                <w:szCs w:val="24"/>
              </w:rPr>
              <w:t>, НАИБОЛЕЕ</w:t>
            </w:r>
            <w:r>
              <w:rPr>
                <w:szCs w:val="24"/>
              </w:rPr>
              <w:t xml:space="preserve"> + прилагательное в начальной форме </w:t>
            </w:r>
            <w:r>
              <w:rPr>
                <w:i/>
                <w:color w:val="FF00FF"/>
                <w:szCs w:val="24"/>
              </w:rPr>
              <w:t>(только для прилагательного)</w:t>
            </w:r>
          </w:p>
        </w:tc>
      </w:tr>
    </w:tbl>
    <w:p w:rsidR="008F7F68" w:rsidRDefault="008F7F68">
      <w:pPr>
        <w:ind w:firstLine="0"/>
        <w:jc w:val="both"/>
        <w:rPr>
          <w:b/>
          <w:color w:val="0000FF"/>
          <w:sz w:val="28"/>
          <w:szCs w:val="28"/>
        </w:rPr>
      </w:pPr>
    </w:p>
    <w:p w:rsidR="008F7F68" w:rsidRDefault="00804F45">
      <w:pPr>
        <w:ind w:firstLine="0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sym w:font="Wingdings" w:char="0026"/>
      </w:r>
      <w:r>
        <w:rPr>
          <w:b/>
          <w:color w:val="0000FF"/>
          <w:sz w:val="28"/>
          <w:szCs w:val="28"/>
        </w:rPr>
        <w:t xml:space="preserve"> Правило.</w:t>
      </w:r>
    </w:p>
    <w:p w:rsidR="008F7F68" w:rsidRDefault="00804F45">
      <w:pPr>
        <w:ind w:firstLine="0"/>
        <w:jc w:val="both"/>
        <w:rPr>
          <w:szCs w:val="24"/>
        </w:rPr>
      </w:pPr>
      <w:r>
        <w:rPr>
          <w:color w:val="FF0000"/>
          <w:szCs w:val="24"/>
        </w:rPr>
        <w:t>НЕЛЬЗЯ</w:t>
      </w:r>
      <w:r>
        <w:rPr>
          <w:szCs w:val="24"/>
        </w:rPr>
        <w:t xml:space="preserve"> соединять формы превосходной и сравнительной степени, а также простые и составные формы обеих степеней сравнения!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szCs w:val="24"/>
        </w:rPr>
        <w:t xml:space="preserve">Например, </w:t>
      </w:r>
      <w:r>
        <w:rPr>
          <w:color w:val="FF0000"/>
          <w:szCs w:val="24"/>
        </w:rPr>
        <w:t>НЕЛЬЗЯ</w:t>
      </w:r>
      <w:r>
        <w:rPr>
          <w:szCs w:val="24"/>
        </w:rPr>
        <w:t xml:space="preserve"> </w:t>
      </w:r>
      <w:proofErr w:type="gramStart"/>
      <w:r>
        <w:rPr>
          <w:rFonts w:ascii="Calibri" w:hAnsi="Calibri"/>
          <w:color w:val="0000FF"/>
          <w:szCs w:val="24"/>
        </w:rPr>
        <w:t>самый</w:t>
      </w:r>
      <w:proofErr w:type="gramEnd"/>
      <w:r>
        <w:rPr>
          <w:rFonts w:ascii="Calibri" w:hAnsi="Calibri"/>
          <w:color w:val="0000FF"/>
          <w:szCs w:val="24"/>
        </w:rPr>
        <w:t xml:space="preserve"> тончайший, более худшее, наименее красивее. 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color w:val="FF0000"/>
          <w:szCs w:val="24"/>
        </w:rPr>
        <w:t xml:space="preserve">                   МОЖНО</w:t>
      </w:r>
      <w:r>
        <w:rPr>
          <w:szCs w:val="24"/>
        </w:rPr>
        <w:t xml:space="preserve"> </w:t>
      </w:r>
      <w:r>
        <w:rPr>
          <w:rFonts w:ascii="Calibri" w:hAnsi="Calibri"/>
          <w:color w:val="0000FF"/>
          <w:szCs w:val="24"/>
        </w:rPr>
        <w:t xml:space="preserve">самый тонкий </w:t>
      </w:r>
      <w:r>
        <w:rPr>
          <w:szCs w:val="24"/>
        </w:rPr>
        <w:t>или</w:t>
      </w:r>
      <w:r>
        <w:rPr>
          <w:rFonts w:ascii="Calibri" w:hAnsi="Calibri"/>
          <w:color w:val="0000FF"/>
          <w:szCs w:val="24"/>
        </w:rPr>
        <w:t xml:space="preserve"> тончайший, более худой </w:t>
      </w:r>
      <w:r>
        <w:rPr>
          <w:szCs w:val="24"/>
        </w:rPr>
        <w:t>или</w:t>
      </w:r>
      <w:r>
        <w:rPr>
          <w:rFonts w:ascii="Calibri" w:hAnsi="Calibri"/>
          <w:color w:val="0000FF"/>
          <w:szCs w:val="24"/>
        </w:rPr>
        <w:t xml:space="preserve"> хуже, наименее красивый </w:t>
      </w:r>
      <w:r>
        <w:rPr>
          <w:szCs w:val="24"/>
        </w:rPr>
        <w:t>или</w:t>
      </w:r>
      <w:r>
        <w:rPr>
          <w:rFonts w:ascii="Calibri" w:hAnsi="Calibri"/>
          <w:color w:val="0000FF"/>
          <w:szCs w:val="24"/>
        </w:rPr>
        <w:t xml:space="preserve"> красивее.</w:t>
      </w:r>
    </w:p>
    <w:p w:rsidR="008F7F68" w:rsidRDefault="008F7F68">
      <w:pPr>
        <w:ind w:firstLine="0"/>
        <w:jc w:val="both"/>
        <w:rPr>
          <w:b/>
          <w:color w:val="00B050"/>
          <w:sz w:val="40"/>
          <w:szCs w:val="40"/>
        </w:rPr>
      </w:pPr>
    </w:p>
    <w:p w:rsidR="008F7F68" w:rsidRDefault="00804F45">
      <w:pPr>
        <w:ind w:firstLine="0"/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40"/>
          <w:szCs w:val="40"/>
        </w:rPr>
        <w:sym w:font="Wingdings 2" w:char="00F3"/>
      </w:r>
      <w:r>
        <w:rPr>
          <w:b/>
          <w:color w:val="00B050"/>
          <w:sz w:val="28"/>
          <w:szCs w:val="28"/>
        </w:rPr>
        <w:t xml:space="preserve">Помни! 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бойкий – бойчее и бойче,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гибкий – гибче,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гладкий – глаже,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глубокий – глубже,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горький (опыт) – горше,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proofErr w:type="gramStart"/>
      <w:r>
        <w:rPr>
          <w:rFonts w:ascii="Calibri" w:hAnsi="Calibri"/>
          <w:color w:val="0000FF"/>
          <w:szCs w:val="24"/>
        </w:rPr>
        <w:t>горький (на вкус) – горче,</w:t>
      </w:r>
      <w:proofErr w:type="gramEnd"/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 xml:space="preserve">дикий – диче или </w:t>
      </w:r>
      <w:proofErr w:type="spellStart"/>
      <w:r>
        <w:rPr>
          <w:rFonts w:ascii="Calibri" w:hAnsi="Calibri"/>
          <w:color w:val="0000FF"/>
          <w:szCs w:val="24"/>
        </w:rPr>
        <w:t>дичее</w:t>
      </w:r>
      <w:proofErr w:type="spellEnd"/>
      <w:r>
        <w:rPr>
          <w:rFonts w:ascii="Calibri" w:hAnsi="Calibri"/>
          <w:color w:val="0000FF"/>
          <w:szCs w:val="24"/>
        </w:rPr>
        <w:t>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 xml:space="preserve">ловкий – </w:t>
      </w:r>
      <w:proofErr w:type="spellStart"/>
      <w:r>
        <w:rPr>
          <w:rFonts w:ascii="Calibri" w:hAnsi="Calibri"/>
          <w:color w:val="0000FF"/>
          <w:szCs w:val="24"/>
        </w:rPr>
        <w:t>ловче</w:t>
      </w:r>
      <w:proofErr w:type="spellEnd"/>
      <w:r>
        <w:rPr>
          <w:rFonts w:ascii="Calibri" w:hAnsi="Calibri"/>
          <w:color w:val="0000FF"/>
          <w:szCs w:val="24"/>
        </w:rPr>
        <w:t xml:space="preserve"> или ловчее,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мелкий – мельче,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узкий – уже,</w:t>
      </w: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color w:val="0000FF"/>
          <w:szCs w:val="24"/>
        </w:rPr>
        <w:t>хлёсткий – хлестче</w:t>
      </w:r>
    </w:p>
    <w:p w:rsidR="008F7F68" w:rsidRDefault="008F7F68">
      <w:pPr>
        <w:ind w:firstLine="0"/>
        <w:jc w:val="left"/>
        <w:rPr>
          <w:rFonts w:ascii="Calibri" w:hAnsi="Calibri"/>
          <w:color w:val="0000FF"/>
          <w:szCs w:val="24"/>
        </w:rPr>
        <w:sectPr w:rsidR="008F7F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7F68" w:rsidRDefault="008F7F68">
      <w:pPr>
        <w:ind w:firstLine="0"/>
        <w:jc w:val="both"/>
        <w:rPr>
          <w:rFonts w:ascii="Calibri" w:hAnsi="Calibri"/>
          <w:color w:val="0000FF"/>
          <w:szCs w:val="24"/>
        </w:rPr>
      </w:pPr>
    </w:p>
    <w:p w:rsidR="008F7F68" w:rsidRDefault="00804F45">
      <w:pPr>
        <w:ind w:left="360" w:firstLine="0"/>
        <w:outlineLvl w:val="0"/>
        <w:rPr>
          <w:b/>
          <w:color w:val="FF0000"/>
          <w:szCs w:val="24"/>
        </w:rPr>
      </w:pPr>
      <w:r>
        <w:rPr>
          <w:b/>
          <w:color w:val="FF0000"/>
          <w:szCs w:val="24"/>
        </w:rPr>
        <w:t>Имя числительное.</w:t>
      </w:r>
    </w:p>
    <w:p w:rsidR="008F7F68" w:rsidRDefault="00804F45">
      <w:pPr>
        <w:numPr>
          <w:ilvl w:val="0"/>
          <w:numId w:val="6"/>
        </w:numPr>
        <w:ind w:firstLine="0"/>
        <w:jc w:val="both"/>
        <w:rPr>
          <w:b/>
          <w:szCs w:val="24"/>
        </w:rPr>
      </w:pPr>
      <w:r>
        <w:rPr>
          <w:b/>
          <w:szCs w:val="24"/>
        </w:rPr>
        <w:t>склонение числительных</w:t>
      </w:r>
    </w:p>
    <w:p w:rsidR="008F7F68" w:rsidRDefault="008F7F68">
      <w:pPr>
        <w:ind w:firstLine="0"/>
        <w:jc w:val="both"/>
        <w:rPr>
          <w:b/>
          <w:color w:val="FF00FF"/>
          <w:sz w:val="28"/>
          <w:szCs w:val="28"/>
        </w:rPr>
      </w:pPr>
    </w:p>
    <w:p w:rsidR="008F7F68" w:rsidRDefault="00804F45">
      <w:pPr>
        <w:ind w:firstLine="0"/>
        <w:jc w:val="both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sym w:font="Wingdings 2" w:char="002E"/>
      </w:r>
      <w:r>
        <w:rPr>
          <w:b/>
          <w:color w:val="FF00FF"/>
          <w:sz w:val="28"/>
          <w:szCs w:val="28"/>
        </w:rPr>
        <w:t>Различай!</w:t>
      </w:r>
    </w:p>
    <w:p w:rsidR="008F7F68" w:rsidRDefault="008F7F68">
      <w:pPr>
        <w:ind w:firstLine="0"/>
        <w:jc w:val="both"/>
        <w:rPr>
          <w:b/>
          <w:color w:val="FF00FF"/>
          <w:sz w:val="28"/>
          <w:szCs w:val="28"/>
        </w:rPr>
      </w:pPr>
    </w:p>
    <w:tbl>
      <w:tblPr>
        <w:tblW w:w="0" w:type="auto"/>
        <w:tblBorders>
          <w:insideV w:val="single" w:sz="4" w:space="0" w:color="0000FF"/>
        </w:tblBorders>
        <w:tblLook w:val="04A0"/>
      </w:tblPr>
      <w:tblGrid>
        <w:gridCol w:w="5495"/>
        <w:gridCol w:w="4961"/>
      </w:tblGrid>
      <w:tr w:rsidR="008F7F6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0000FF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rPr>
                <w:rFonts w:ascii="Calibri" w:hAnsi="Calibri"/>
                <w:b/>
                <w:color w:val="FF00FF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 xml:space="preserve">количественные числительные 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(сколько?)</w:t>
            </w:r>
          </w:p>
        </w:tc>
        <w:tc>
          <w:tcPr>
            <w:tcW w:w="4961" w:type="dxa"/>
            <w:tcBorders>
              <w:top w:val="nil"/>
              <w:left w:val="single" w:sz="4" w:space="0" w:color="0000FF"/>
              <w:bottom w:val="nil"/>
              <w:right w:val="nil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rPr>
                <w:rFonts w:ascii="Calibri" w:hAnsi="Calibri"/>
                <w:b/>
                <w:color w:val="FF00FF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порядковые числительные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FF"/>
                <w:szCs w:val="24"/>
              </w:rPr>
              <w:t>(</w:t>
            </w:r>
            <w:proofErr w:type="gramStart"/>
            <w:r>
              <w:rPr>
                <w:rFonts w:ascii="Calibri" w:hAnsi="Calibri"/>
                <w:b/>
                <w:color w:val="FF00FF"/>
                <w:szCs w:val="24"/>
              </w:rPr>
              <w:t>который</w:t>
            </w:r>
            <w:proofErr w:type="gramEnd"/>
            <w:r>
              <w:rPr>
                <w:rFonts w:ascii="Calibri" w:hAnsi="Calibri"/>
                <w:b/>
                <w:color w:val="FF00FF"/>
                <w:szCs w:val="24"/>
              </w:rPr>
              <w:t xml:space="preserve"> по счету?)</w:t>
            </w:r>
          </w:p>
        </w:tc>
      </w:tr>
      <w:tr w:rsidR="008F7F68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0000FF"/>
            </w:tcBorders>
            <w:hideMark/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склоняются все слова: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Р.п. (нет) сем</w:t>
            </w:r>
            <w:r>
              <w:rPr>
                <w:rFonts w:ascii="Calibri" w:hAnsi="Calibri"/>
                <w:color w:val="FF0000"/>
                <w:szCs w:val="24"/>
              </w:rPr>
              <w:t>и</w:t>
            </w:r>
            <w:r>
              <w:rPr>
                <w:rFonts w:ascii="Calibri" w:hAnsi="Calibri"/>
                <w:color w:val="0000FF"/>
                <w:szCs w:val="24"/>
              </w:rPr>
              <w:t>сот</w:t>
            </w:r>
            <w:r>
              <w:rPr>
                <w:rFonts w:ascii="Calibri" w:hAnsi="Calibri"/>
                <w:color w:val="0000FF"/>
                <w:szCs w:val="24"/>
                <w:bdr w:val="single" w:sz="4" w:space="0" w:color="auto" w:frame="1"/>
              </w:rPr>
              <w:t xml:space="preserve">  </w:t>
            </w:r>
            <w:r>
              <w:rPr>
                <w:rFonts w:ascii="Calibri" w:hAnsi="Calibri"/>
                <w:color w:val="0000FF"/>
                <w:szCs w:val="24"/>
              </w:rPr>
              <w:t xml:space="preserve"> восьм</w:t>
            </w:r>
            <w:r>
              <w:rPr>
                <w:rFonts w:ascii="Calibri" w:hAnsi="Calibri"/>
                <w:color w:val="FF0000"/>
                <w:szCs w:val="24"/>
              </w:rPr>
              <w:t>и</w:t>
            </w:r>
            <w:r>
              <w:rPr>
                <w:rFonts w:ascii="Calibri" w:hAnsi="Calibri"/>
                <w:color w:val="0000FF"/>
                <w:szCs w:val="24"/>
              </w:rPr>
              <w:t>десят</w:t>
            </w:r>
            <w:r>
              <w:rPr>
                <w:rFonts w:ascii="Calibri" w:hAnsi="Calibri"/>
                <w:color w:val="FF0000"/>
                <w:szCs w:val="24"/>
              </w:rPr>
              <w:t>и</w:t>
            </w:r>
            <w:r>
              <w:rPr>
                <w:rFonts w:ascii="Calibri" w:hAnsi="Calibri"/>
                <w:color w:val="0000FF"/>
                <w:szCs w:val="24"/>
              </w:rPr>
              <w:t xml:space="preserve"> дв</w:t>
            </w:r>
            <w:r>
              <w:rPr>
                <w:rFonts w:ascii="Calibri" w:hAnsi="Calibri"/>
                <w:color w:val="FF0000"/>
                <w:szCs w:val="24"/>
              </w:rPr>
              <w:t>ух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Т.п. (чем?) семь</w:t>
            </w:r>
            <w:r>
              <w:rPr>
                <w:rFonts w:ascii="Calibri" w:hAnsi="Calibri"/>
                <w:color w:val="FF0000"/>
                <w:szCs w:val="24"/>
              </w:rPr>
              <w:t>ю</w:t>
            </w:r>
            <w:r>
              <w:rPr>
                <w:rFonts w:ascii="Calibri" w:hAnsi="Calibri"/>
                <w:color w:val="0000FF"/>
                <w:szCs w:val="24"/>
              </w:rPr>
              <w:t>ст</w:t>
            </w:r>
            <w:r>
              <w:rPr>
                <w:rFonts w:ascii="Calibri" w:hAnsi="Calibri"/>
                <w:color w:val="FF0000"/>
                <w:szCs w:val="24"/>
              </w:rPr>
              <w:t>ами</w:t>
            </w:r>
            <w:r>
              <w:rPr>
                <w:rFonts w:ascii="Calibri" w:hAnsi="Calibri"/>
                <w:color w:val="0000FF"/>
                <w:szCs w:val="24"/>
              </w:rPr>
              <w:t xml:space="preserve"> восьмь</w:t>
            </w:r>
            <w:r>
              <w:rPr>
                <w:rFonts w:ascii="Calibri" w:hAnsi="Calibri"/>
                <w:color w:val="FF0000"/>
                <w:szCs w:val="24"/>
              </w:rPr>
              <w:t>ю</w:t>
            </w:r>
            <w:r>
              <w:rPr>
                <w:rFonts w:ascii="Calibri" w:hAnsi="Calibri"/>
                <w:color w:val="0000FF"/>
                <w:szCs w:val="24"/>
              </w:rPr>
              <w:t>десять</w:t>
            </w:r>
            <w:r>
              <w:rPr>
                <w:rFonts w:ascii="Calibri" w:hAnsi="Calibri"/>
                <w:color w:val="FF0000"/>
                <w:szCs w:val="24"/>
              </w:rPr>
              <w:t>ю</w:t>
            </w:r>
            <w:r>
              <w:rPr>
                <w:rFonts w:ascii="Calibri" w:hAnsi="Calibri"/>
                <w:color w:val="0000FF"/>
                <w:szCs w:val="24"/>
              </w:rPr>
              <w:t xml:space="preserve"> дв</w:t>
            </w:r>
            <w:r>
              <w:rPr>
                <w:rFonts w:ascii="Calibri" w:hAnsi="Calibri"/>
                <w:color w:val="FF0000"/>
                <w:szCs w:val="24"/>
              </w:rPr>
              <w:t>умя</w:t>
            </w:r>
          </w:p>
          <w:p w:rsidR="008F7F68" w:rsidRDefault="00804F45">
            <w:pPr>
              <w:numPr>
                <w:ilvl w:val="0"/>
                <w:numId w:val="8"/>
              </w:numPr>
              <w:tabs>
                <w:tab w:val="left" w:pos="1272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полтора: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И.,В. – </w:t>
            </w:r>
            <w:r>
              <w:rPr>
                <w:rFonts w:ascii="Calibri" w:hAnsi="Calibri"/>
                <w:i/>
                <w:color w:val="0000FF"/>
                <w:szCs w:val="24"/>
              </w:rPr>
              <w:t>полтор</w:t>
            </w:r>
            <w:r>
              <w:rPr>
                <w:rFonts w:ascii="Calibri" w:hAnsi="Calibri"/>
                <w:i/>
                <w:color w:val="FF0000"/>
                <w:szCs w:val="24"/>
              </w:rPr>
              <w:t>а</w:t>
            </w:r>
            <w:r>
              <w:rPr>
                <w:i/>
                <w:szCs w:val="24"/>
              </w:rPr>
              <w:t xml:space="preserve"> (м., ср.р.), </w:t>
            </w:r>
            <w:r>
              <w:rPr>
                <w:rFonts w:ascii="Calibri" w:hAnsi="Calibri"/>
                <w:i/>
                <w:color w:val="0000FF"/>
                <w:szCs w:val="24"/>
              </w:rPr>
              <w:t>полтор</w:t>
            </w:r>
            <w:r>
              <w:rPr>
                <w:rFonts w:ascii="Calibri" w:hAnsi="Calibri"/>
                <w:i/>
                <w:color w:val="FF0000"/>
                <w:szCs w:val="24"/>
              </w:rPr>
              <w:t>ы</w:t>
            </w:r>
            <w:r>
              <w:rPr>
                <w:i/>
                <w:szCs w:val="24"/>
              </w:rPr>
              <w:t xml:space="preserve"> (ж.р.)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Р., Д., Т., П. – </w:t>
            </w:r>
            <w:r>
              <w:rPr>
                <w:rFonts w:ascii="Calibri" w:hAnsi="Calibri"/>
                <w:i/>
                <w:color w:val="0000FF"/>
                <w:szCs w:val="24"/>
              </w:rPr>
              <w:t>пол</w:t>
            </w:r>
            <w:r>
              <w:rPr>
                <w:rFonts w:ascii="Calibri" w:hAnsi="Calibri"/>
                <w:i/>
                <w:color w:val="FF0000"/>
                <w:szCs w:val="24"/>
              </w:rPr>
              <w:t>у</w:t>
            </w:r>
            <w:r>
              <w:rPr>
                <w:rFonts w:ascii="Calibri" w:hAnsi="Calibri"/>
                <w:i/>
                <w:color w:val="0000FF"/>
                <w:szCs w:val="24"/>
              </w:rPr>
              <w:t>тор</w:t>
            </w:r>
            <w:r>
              <w:rPr>
                <w:rFonts w:ascii="Calibri" w:hAnsi="Calibri"/>
                <w:i/>
                <w:color w:val="FF0000"/>
                <w:szCs w:val="24"/>
              </w:rPr>
              <w:t>а</w:t>
            </w:r>
          </w:p>
          <w:p w:rsidR="008F7F68" w:rsidRDefault="00804F45">
            <w:pPr>
              <w:numPr>
                <w:ilvl w:val="0"/>
                <w:numId w:val="8"/>
              </w:numPr>
              <w:tabs>
                <w:tab w:val="left" w:pos="1122"/>
                <w:tab w:val="left" w:pos="1403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сорок, девяносто, сто: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И., В. – </w:t>
            </w:r>
            <w:r>
              <w:rPr>
                <w:rFonts w:ascii="Calibri" w:hAnsi="Calibri"/>
                <w:i/>
                <w:color w:val="FF0000"/>
                <w:szCs w:val="24"/>
              </w:rPr>
              <w:t>нулевое</w:t>
            </w:r>
            <w:r>
              <w:rPr>
                <w:rFonts w:ascii="Calibri" w:hAnsi="Calibri"/>
                <w:i/>
                <w:color w:val="0000FF"/>
                <w:szCs w:val="24"/>
              </w:rPr>
              <w:t xml:space="preserve"> окончание</w:t>
            </w:r>
            <w:r>
              <w:rPr>
                <w:i/>
                <w:szCs w:val="24"/>
              </w:rPr>
              <w:t>,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Р., Д., Т., П.  – </w:t>
            </w:r>
            <w:r>
              <w:rPr>
                <w:rFonts w:ascii="Calibri" w:hAnsi="Calibri"/>
                <w:i/>
                <w:color w:val="0000FF"/>
                <w:szCs w:val="24"/>
              </w:rPr>
              <w:t xml:space="preserve">окончание </w:t>
            </w:r>
            <w:proofErr w:type="gramStart"/>
            <w:r>
              <w:rPr>
                <w:rFonts w:ascii="Calibri" w:hAnsi="Calibri"/>
                <w:i/>
                <w:color w:val="FF0000"/>
                <w:szCs w:val="24"/>
              </w:rPr>
              <w:t>–а</w:t>
            </w:r>
            <w:proofErr w:type="gramEnd"/>
          </w:p>
          <w:p w:rsidR="008F7F68" w:rsidRDefault="00804F45">
            <w:pPr>
              <w:numPr>
                <w:ilvl w:val="0"/>
                <w:numId w:val="10"/>
              </w:numPr>
              <w:tabs>
                <w:tab w:val="left" w:pos="1122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десятки 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обе части оканчиваются одинаково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rFonts w:ascii="Calibri" w:hAnsi="Calibri"/>
                <w:i/>
                <w:color w:val="0000FF"/>
                <w:szCs w:val="24"/>
              </w:rPr>
              <w:t>пят</w:t>
            </w:r>
            <w:r>
              <w:rPr>
                <w:rFonts w:ascii="Calibri" w:hAnsi="Calibri"/>
                <w:i/>
                <w:color w:val="FF0000"/>
                <w:szCs w:val="24"/>
              </w:rPr>
              <w:t>и</w:t>
            </w:r>
            <w:r>
              <w:rPr>
                <w:rFonts w:ascii="Calibri" w:hAnsi="Calibri"/>
                <w:i/>
                <w:color w:val="0000FF"/>
                <w:szCs w:val="24"/>
              </w:rPr>
              <w:t>десят</w:t>
            </w:r>
            <w:r>
              <w:rPr>
                <w:rFonts w:ascii="Calibri" w:hAnsi="Calibri"/>
                <w:i/>
                <w:color w:val="FF0000"/>
                <w:szCs w:val="24"/>
              </w:rPr>
              <w:t>и</w:t>
            </w:r>
            <w:r>
              <w:rPr>
                <w:i/>
                <w:szCs w:val="24"/>
              </w:rPr>
              <w:t xml:space="preserve">, </w:t>
            </w:r>
            <w:r>
              <w:rPr>
                <w:rFonts w:ascii="Calibri" w:hAnsi="Calibri"/>
                <w:i/>
                <w:color w:val="0000FF"/>
                <w:szCs w:val="24"/>
              </w:rPr>
              <w:t>пять</w:t>
            </w:r>
            <w:r>
              <w:rPr>
                <w:rFonts w:ascii="Calibri" w:hAnsi="Calibri"/>
                <w:i/>
                <w:color w:val="FF0000"/>
                <w:szCs w:val="24"/>
              </w:rPr>
              <w:t>ю</w:t>
            </w:r>
            <w:r>
              <w:rPr>
                <w:rFonts w:ascii="Calibri" w:hAnsi="Calibri"/>
                <w:i/>
                <w:color w:val="0000FF"/>
                <w:szCs w:val="24"/>
              </w:rPr>
              <w:t>десять</w:t>
            </w:r>
            <w:r>
              <w:rPr>
                <w:rFonts w:ascii="Calibri" w:hAnsi="Calibri"/>
                <w:i/>
                <w:color w:val="FF0000"/>
                <w:szCs w:val="24"/>
              </w:rPr>
              <w:t>ю</w:t>
            </w:r>
          </w:p>
          <w:p w:rsidR="008F7F68" w:rsidRDefault="00804F45">
            <w:pPr>
              <w:numPr>
                <w:ilvl w:val="0"/>
                <w:numId w:val="10"/>
              </w:numPr>
              <w:tabs>
                <w:tab w:val="left" w:pos="1066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сотни: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склоняются обе части, в случае затруднения подставь вместо слова</w:t>
            </w:r>
            <w:r>
              <w:rPr>
                <w:i/>
                <w:szCs w:val="24"/>
              </w:rPr>
              <w:t xml:space="preserve"> </w:t>
            </w:r>
            <w:r>
              <w:rPr>
                <w:i/>
                <w:color w:val="FF0000"/>
                <w:szCs w:val="24"/>
              </w:rPr>
              <w:t>сот</w:t>
            </w:r>
            <w:r>
              <w:rPr>
                <w:i/>
                <w:szCs w:val="24"/>
              </w:rPr>
              <w:t xml:space="preserve"> – </w:t>
            </w:r>
            <w:r>
              <w:rPr>
                <w:i/>
                <w:color w:val="FF0000"/>
                <w:szCs w:val="24"/>
              </w:rPr>
              <w:t>нота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И.,В. пять нот – </w:t>
            </w:r>
            <w:r>
              <w:rPr>
                <w:rFonts w:ascii="Calibri" w:hAnsi="Calibri"/>
                <w:i/>
                <w:color w:val="0000FF"/>
                <w:szCs w:val="24"/>
              </w:rPr>
              <w:t>пять</w:t>
            </w:r>
            <w:r>
              <w:rPr>
                <w:rFonts w:ascii="Calibri" w:hAnsi="Calibri"/>
                <w:i/>
                <w:color w:val="0000FF"/>
                <w:szCs w:val="24"/>
                <w:bdr w:val="single" w:sz="4" w:space="0" w:color="auto" w:frame="1"/>
              </w:rPr>
              <w:t xml:space="preserve">  </w:t>
            </w:r>
            <w:r>
              <w:rPr>
                <w:rFonts w:ascii="Calibri" w:hAnsi="Calibri"/>
                <w:i/>
                <w:color w:val="0000FF"/>
                <w:szCs w:val="24"/>
              </w:rPr>
              <w:t>сот</w:t>
            </w:r>
            <w:proofErr w:type="gramStart"/>
            <w:r>
              <w:rPr>
                <w:rFonts w:ascii="Calibri" w:hAnsi="Calibri"/>
                <w:i/>
                <w:color w:val="0000FF"/>
                <w:szCs w:val="24"/>
                <w:bdr w:val="single" w:sz="4" w:space="0" w:color="auto" w:frame="1"/>
              </w:rPr>
              <w:t xml:space="preserve">  </w:t>
            </w:r>
            <w:r>
              <w:rPr>
                <w:rFonts w:ascii="Calibri" w:hAnsi="Calibri"/>
                <w:i/>
                <w:color w:val="0000FF"/>
                <w:szCs w:val="24"/>
              </w:rPr>
              <w:t xml:space="preserve"> .</w:t>
            </w:r>
            <w:proofErr w:type="gramEnd"/>
            <w:r>
              <w:rPr>
                <w:rFonts w:ascii="Calibri" w:hAnsi="Calibri"/>
                <w:i/>
                <w:color w:val="0000FF"/>
                <w:szCs w:val="24"/>
              </w:rPr>
              <w:t xml:space="preserve"> 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Р. пяти нот - </w:t>
            </w:r>
            <w:r>
              <w:rPr>
                <w:rFonts w:ascii="Calibri" w:hAnsi="Calibri"/>
                <w:i/>
                <w:color w:val="0000FF"/>
                <w:szCs w:val="24"/>
              </w:rPr>
              <w:t>пят</w:t>
            </w:r>
            <w:r>
              <w:rPr>
                <w:rFonts w:ascii="Calibri" w:hAnsi="Calibri"/>
                <w:i/>
                <w:color w:val="FF0000"/>
                <w:szCs w:val="24"/>
              </w:rPr>
              <w:t>и</w:t>
            </w:r>
            <w:r>
              <w:rPr>
                <w:rFonts w:ascii="Calibri" w:hAnsi="Calibri"/>
                <w:i/>
                <w:color w:val="0000FF"/>
                <w:szCs w:val="24"/>
              </w:rPr>
              <w:t>сот</w:t>
            </w:r>
            <w:proofErr w:type="gramStart"/>
            <w:r>
              <w:rPr>
                <w:rFonts w:ascii="Calibri" w:hAnsi="Calibri"/>
                <w:i/>
                <w:color w:val="0000FF"/>
                <w:szCs w:val="24"/>
                <w:bdr w:val="single" w:sz="4" w:space="0" w:color="auto" w:frame="1"/>
              </w:rPr>
              <w:t xml:space="preserve">  </w:t>
            </w:r>
            <w:r>
              <w:rPr>
                <w:rFonts w:ascii="Calibri" w:hAnsi="Calibri"/>
                <w:i/>
                <w:color w:val="0000FF"/>
                <w:szCs w:val="24"/>
              </w:rPr>
              <w:t xml:space="preserve"> .</w:t>
            </w:r>
            <w:proofErr w:type="gramEnd"/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Д. пяти нотам – </w:t>
            </w:r>
            <w:r>
              <w:rPr>
                <w:rFonts w:ascii="Calibri" w:hAnsi="Calibri"/>
                <w:i/>
                <w:color w:val="0000FF"/>
                <w:szCs w:val="24"/>
              </w:rPr>
              <w:t>пят</w:t>
            </w:r>
            <w:r>
              <w:rPr>
                <w:rFonts w:ascii="Calibri" w:hAnsi="Calibri"/>
                <w:i/>
                <w:color w:val="FF0000"/>
                <w:szCs w:val="24"/>
              </w:rPr>
              <w:t>и</w:t>
            </w:r>
            <w:r>
              <w:rPr>
                <w:rFonts w:ascii="Calibri" w:hAnsi="Calibri"/>
                <w:i/>
                <w:color w:val="0000FF"/>
                <w:szCs w:val="24"/>
              </w:rPr>
              <w:t>ст</w:t>
            </w:r>
            <w:r>
              <w:rPr>
                <w:rFonts w:ascii="Calibri" w:hAnsi="Calibri"/>
                <w:i/>
                <w:color w:val="FF0000"/>
                <w:szCs w:val="24"/>
              </w:rPr>
              <w:t>ам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Т. пятью нотами – </w:t>
            </w:r>
            <w:r>
              <w:rPr>
                <w:rFonts w:ascii="Calibri" w:hAnsi="Calibri"/>
                <w:i/>
                <w:color w:val="0000FF"/>
                <w:szCs w:val="24"/>
              </w:rPr>
              <w:t>пять</w:t>
            </w:r>
            <w:r>
              <w:rPr>
                <w:rFonts w:ascii="Calibri" w:hAnsi="Calibri"/>
                <w:i/>
                <w:color w:val="FF0000"/>
                <w:szCs w:val="24"/>
              </w:rPr>
              <w:t>ю</w:t>
            </w:r>
            <w:r>
              <w:rPr>
                <w:rFonts w:ascii="Calibri" w:hAnsi="Calibri"/>
                <w:i/>
                <w:color w:val="0000FF"/>
                <w:szCs w:val="24"/>
              </w:rPr>
              <w:t>ст</w:t>
            </w:r>
            <w:r>
              <w:rPr>
                <w:rFonts w:ascii="Calibri" w:hAnsi="Calibri"/>
                <w:i/>
                <w:color w:val="FF0000"/>
                <w:szCs w:val="24"/>
              </w:rPr>
              <w:t>ами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/>
                <w:color w:val="0000FF"/>
                <w:szCs w:val="24"/>
              </w:rPr>
            </w:pPr>
            <w:r>
              <w:rPr>
                <w:i/>
                <w:szCs w:val="24"/>
              </w:rPr>
              <w:t xml:space="preserve">П. о пяти нотах – о </w:t>
            </w:r>
            <w:r>
              <w:rPr>
                <w:rFonts w:ascii="Calibri" w:hAnsi="Calibri"/>
                <w:i/>
                <w:color w:val="0000FF"/>
                <w:szCs w:val="24"/>
              </w:rPr>
              <w:t>пят</w:t>
            </w:r>
            <w:r>
              <w:rPr>
                <w:rFonts w:ascii="Calibri" w:hAnsi="Calibri"/>
                <w:i/>
                <w:color w:val="FF0000"/>
                <w:szCs w:val="24"/>
              </w:rPr>
              <w:t>и</w:t>
            </w:r>
            <w:r>
              <w:rPr>
                <w:rFonts w:ascii="Calibri" w:hAnsi="Calibri"/>
                <w:i/>
                <w:color w:val="0000FF"/>
                <w:szCs w:val="24"/>
              </w:rPr>
              <w:t>ст</w:t>
            </w:r>
            <w:r>
              <w:rPr>
                <w:rFonts w:ascii="Calibri" w:hAnsi="Calibri"/>
                <w:i/>
                <w:color w:val="FF0000"/>
                <w:szCs w:val="24"/>
              </w:rPr>
              <w:t>ах</w:t>
            </w:r>
          </w:p>
        </w:tc>
        <w:tc>
          <w:tcPr>
            <w:tcW w:w="4961" w:type="dxa"/>
            <w:tcBorders>
              <w:top w:val="nil"/>
              <w:left w:val="single" w:sz="4" w:space="0" w:color="0000FF"/>
              <w:bottom w:val="nil"/>
              <w:right w:val="nil"/>
            </w:tcBorders>
          </w:tcPr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склоняется только последнее слово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до тысяча шестьсот восемьдесят </w:t>
            </w:r>
            <w:r>
              <w:rPr>
                <w:rFonts w:ascii="Calibri" w:hAnsi="Calibri"/>
                <w:color w:val="FF0000"/>
                <w:szCs w:val="24"/>
              </w:rPr>
              <w:t>шестого</w:t>
            </w:r>
            <w:r>
              <w:rPr>
                <w:rFonts w:ascii="Calibri" w:hAnsi="Calibri"/>
                <w:color w:val="0000FF"/>
                <w:szCs w:val="24"/>
              </w:rPr>
              <w:t xml:space="preserve"> (года)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в две тысячи пятьсот девяноста </w:t>
            </w:r>
            <w:r>
              <w:rPr>
                <w:rFonts w:ascii="Calibri" w:hAnsi="Calibri"/>
                <w:color w:val="FF0000"/>
                <w:szCs w:val="24"/>
              </w:rPr>
              <w:t>седьмом</w:t>
            </w:r>
            <w:r>
              <w:rPr>
                <w:rFonts w:ascii="Calibri" w:hAnsi="Calibri"/>
                <w:color w:val="0000FF"/>
                <w:szCs w:val="24"/>
              </w:rPr>
              <w:t xml:space="preserve"> (году)</w:t>
            </w:r>
          </w:p>
          <w:p w:rsidR="008F7F68" w:rsidRDefault="008F7F6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При указании даты после порядкового числительного  название месяца ставится в родительном падеже: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к пятому января, </w:t>
            </w:r>
          </w:p>
          <w:p w:rsidR="008F7F68" w:rsidRDefault="00804F4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перед первым сентября</w:t>
            </w:r>
          </w:p>
          <w:p w:rsidR="008F7F68" w:rsidRDefault="008F7F68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</w:p>
        </w:tc>
      </w:tr>
    </w:tbl>
    <w:p w:rsidR="008F7F68" w:rsidRDefault="008F7F68">
      <w:pPr>
        <w:tabs>
          <w:tab w:val="left" w:pos="1134"/>
        </w:tabs>
        <w:ind w:left="720" w:firstLine="0"/>
        <w:jc w:val="both"/>
        <w:rPr>
          <w:b/>
          <w:szCs w:val="24"/>
        </w:rPr>
      </w:pPr>
    </w:p>
    <w:p w:rsidR="008F7F68" w:rsidRDefault="00804F45">
      <w:pPr>
        <w:numPr>
          <w:ilvl w:val="0"/>
          <w:numId w:val="6"/>
        </w:numPr>
        <w:tabs>
          <w:tab w:val="left" w:pos="1134"/>
        </w:tabs>
        <w:ind w:firstLine="0"/>
        <w:jc w:val="both"/>
        <w:rPr>
          <w:b/>
          <w:szCs w:val="24"/>
        </w:rPr>
      </w:pPr>
      <w:r>
        <w:rPr>
          <w:b/>
          <w:szCs w:val="24"/>
        </w:rPr>
        <w:t>сочетание собирательных числительных с существительными</w:t>
      </w:r>
    </w:p>
    <w:p w:rsidR="008F7F68" w:rsidRDefault="008F7F68">
      <w:pPr>
        <w:tabs>
          <w:tab w:val="left" w:pos="1134"/>
        </w:tabs>
        <w:ind w:left="720" w:firstLine="0"/>
        <w:jc w:val="both"/>
        <w:rPr>
          <w:b/>
          <w:szCs w:val="24"/>
        </w:rPr>
      </w:pPr>
    </w:p>
    <w:p w:rsidR="008F7F68" w:rsidRDefault="00804F45">
      <w:pPr>
        <w:ind w:firstLine="0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5657850" cy="276225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01122" cy="4286280"/>
                      <a:chOff x="428596" y="214290"/>
                      <a:chExt cx="8501122" cy="4286280"/>
                    </a:xfrm>
                  </a:grpSpPr>
                  <a:grpSp>
                    <a:nvGrpSpPr>
                      <a:cNvPr id="20" name="Группа 19"/>
                      <a:cNvGrpSpPr/>
                    </a:nvGrpSpPr>
                    <a:grpSpPr>
                      <a:xfrm>
                        <a:off x="428596" y="214290"/>
                        <a:ext cx="8501122" cy="4286280"/>
                        <a:chOff x="428596" y="214290"/>
                        <a:chExt cx="8501122" cy="4286280"/>
                      </a:xfrm>
                    </a:grpSpPr>
                    <a:sp>
                      <a:nvSpPr>
                        <a:cNvPr id="2" name="TextBox 1"/>
                        <a:cNvSpPr txBox="1"/>
                      </a:nvSpPr>
                      <a:spPr>
                        <a:xfrm>
                          <a:off x="488625" y="785794"/>
                          <a:ext cx="2297425" cy="1200329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dirty="0" smtClean="0"/>
                              <a:t>собирательные </a:t>
                            </a:r>
                          </a:p>
                          <a:p>
                            <a:pPr algn="ctr"/>
                            <a:r>
                              <a:rPr lang="ru-RU" dirty="0" smtClean="0"/>
                              <a:t>числительные:</a:t>
                            </a:r>
                          </a:p>
                          <a:p>
                            <a:pPr algn="ctr"/>
                            <a:r>
                              <a:rPr lang="ru-RU" b="1" i="1" dirty="0" smtClean="0"/>
                              <a:t>двое, трое…</a:t>
                            </a:r>
                          </a:p>
                          <a:p>
                            <a:pPr algn="ctr"/>
                            <a:r>
                              <a:rPr lang="ru-RU" b="1" i="1" dirty="0" smtClean="0"/>
                              <a:t>девятеро, десятеро</a:t>
                            </a:r>
                            <a:endParaRPr lang="ru-RU" b="1" i="1" dirty="0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2928926" y="928670"/>
                          <a:ext cx="529312" cy="92333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5400" dirty="0" smtClean="0">
                                <a:solidFill>
                                  <a:srgbClr val="FF0000"/>
                                </a:solidFill>
                              </a:rPr>
                              <a:t>+</a:t>
                            </a:r>
                            <a:endParaRPr lang="ru-RU" sz="5400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3786182" y="214290"/>
                          <a:ext cx="5143536" cy="64633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одушевленные существительные мужского и среднего рода: </a:t>
                            </a:r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трое мужчин, трое полицейских</a:t>
                            </a:r>
                            <a:endParaRPr lang="ru-RU" dirty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3786182" y="928670"/>
                          <a:ext cx="5143536" cy="92333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со словами люди, дети, ребята и названиями детенышей животных: </a:t>
                            </a:r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двое детей, двое ребят, двое котят</a:t>
                            </a:r>
                            <a:endParaRPr lang="ru-RU" dirty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3786182" y="1928802"/>
                          <a:ext cx="5143536" cy="64633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с существительными, имеющими только форму множественного числа: </a:t>
                            </a:r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двое ножниц, двое счётов</a:t>
                            </a:r>
                            <a:endParaRPr lang="ru-RU" dirty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3428992" y="428604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solidFill>
                                  <a:srgbClr val="00FF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1</a:t>
                            </a:r>
                            <a:endParaRPr lang="ru-RU" b="1" dirty="0">
                              <a:solidFill>
                                <a:srgbClr val="00FF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3428992" y="1202280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solidFill>
                                  <a:srgbClr val="00FF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2</a:t>
                            </a:r>
                            <a:endParaRPr lang="ru-RU" b="1" dirty="0">
                              <a:solidFill>
                                <a:srgbClr val="00FF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3428992" y="2059536"/>
                          <a:ext cx="30168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solidFill>
                                  <a:srgbClr val="00FF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3</a:t>
                            </a:r>
                            <a:endParaRPr lang="ru-RU" b="1" dirty="0">
                              <a:solidFill>
                                <a:srgbClr val="00FF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28596" y="3425611"/>
                          <a:ext cx="294619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b="1" dirty="0" smtClean="0">
                                <a:solidFill>
                                  <a:srgbClr val="FF0000"/>
                                </a:solidFill>
                              </a:rPr>
                              <a:t>Никогда не употребляются!</a:t>
                            </a:r>
                            <a:endParaRPr lang="ru-RU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3786182" y="2996983"/>
                          <a:ext cx="5143536" cy="64633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с существительными, обозначающими лиц женского пола: </a:t>
                            </a:r>
                            <a:r>
                              <a:rPr lang="ru-RU" strike="sngStrike" dirty="0" smtClean="0">
                                <a:solidFill>
                                  <a:srgbClr val="0000FF"/>
                                </a:solidFill>
                              </a:rPr>
                              <a:t>двое дам </a:t>
                            </a:r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  - две дамы</a:t>
                            </a:r>
                            <a:endParaRPr lang="ru-RU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3786182" y="3854239"/>
                          <a:ext cx="5143536" cy="64633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с существительными, обозначающими взрослых особей животных: </a:t>
                            </a:r>
                            <a:r>
                              <a:rPr lang="ru-RU" strike="sngStrike" dirty="0" smtClean="0">
                                <a:solidFill>
                                  <a:srgbClr val="0000FF"/>
                                </a:solidFill>
                              </a:rPr>
                              <a:t>двое львов  </a:t>
                            </a:r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- два льва</a:t>
                            </a:r>
                            <a:endParaRPr lang="ru-RU" dirty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16" name="Прямая соединительная линия 15"/>
                        <a:cNvCxnSpPr>
                          <a:stCxn id="10" idx="3"/>
                          <a:endCxn id="11" idx="1"/>
                        </a:cNvCxnSpPr>
                      </a:nvCxnSpPr>
                      <a:spPr>
                        <a:xfrm flipV="1">
                          <a:off x="3374787" y="3320149"/>
                          <a:ext cx="411395" cy="29012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единительная линия 16"/>
                        <a:cNvCxnSpPr>
                          <a:stCxn id="10" idx="3"/>
                          <a:endCxn id="12" idx="1"/>
                        </a:cNvCxnSpPr>
                      </a:nvCxnSpPr>
                      <a:spPr>
                        <a:xfrm>
                          <a:off x="3374787" y="3610277"/>
                          <a:ext cx="411395" cy="567128"/>
                        </a:xfrm>
                        <a:prstGeom prst="line">
                          <a:avLst/>
                        </a:prstGeom>
                      </a:spPr>
                      <a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8F7F68" w:rsidRDefault="008F7F68">
      <w:pPr>
        <w:tabs>
          <w:tab w:val="left" w:pos="1134"/>
        </w:tabs>
        <w:ind w:left="720" w:firstLine="0"/>
        <w:jc w:val="both"/>
        <w:rPr>
          <w:b/>
          <w:szCs w:val="24"/>
        </w:rPr>
      </w:pPr>
    </w:p>
    <w:p w:rsidR="008F7F68" w:rsidRDefault="00804F45">
      <w:pPr>
        <w:ind w:firstLine="0"/>
        <w:jc w:val="both"/>
        <w:rPr>
          <w:rFonts w:ascii="Calibri" w:hAnsi="Calibri"/>
          <w:color w:val="0000FF"/>
          <w:szCs w:val="24"/>
        </w:rPr>
      </w:pPr>
      <w:r>
        <w:rPr>
          <w:rFonts w:ascii="Calibri" w:hAnsi="Calibri"/>
          <w:noProof/>
          <w:color w:val="0000FF"/>
          <w:szCs w:val="24"/>
          <w:lang w:eastAsia="ru-RU"/>
        </w:rPr>
        <w:drawing>
          <wp:inline distT="0" distB="0" distL="0" distR="0">
            <wp:extent cx="6534150" cy="1371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92480" cy="1571636"/>
                      <a:chOff x="0" y="-24"/>
                      <a:chExt cx="9092480" cy="1571636"/>
                    </a:xfrm>
                  </a:grpSpPr>
                  <a:grpSp>
                    <a:nvGrpSpPr>
                      <a:cNvPr id="17" name="Группа 16"/>
                      <a:cNvGrpSpPr/>
                    </a:nvGrpSpPr>
                    <a:grpSpPr>
                      <a:xfrm>
                        <a:off x="0" y="-24"/>
                        <a:ext cx="9092480" cy="1571636"/>
                        <a:chOff x="0" y="-24"/>
                        <a:chExt cx="9092480" cy="1571636"/>
                      </a:xfrm>
                    </a:grpSpPr>
                    <a:sp>
                      <a:nvSpPr>
                        <a:cNvPr id="2" name="TextBox 1"/>
                        <a:cNvSpPr txBox="1"/>
                      </a:nvSpPr>
                      <a:spPr>
                        <a:xfrm>
                          <a:off x="214282" y="752757"/>
                          <a:ext cx="715260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FF0000"/>
                                </a:solidFill>
                              </a:rPr>
                              <a:t>ОБЕ</a:t>
                            </a:r>
                            <a:endParaRPr lang="ru-RU" sz="24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1214414" y="357166"/>
                          <a:ext cx="3221266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обе</a:t>
                            </a:r>
                            <a:r>
                              <a:rPr lang="ru-RU" dirty="0" smtClean="0"/>
                              <a:t> женщины, дамы</a:t>
                            </a:r>
                          </a:p>
                          <a:p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обе</a:t>
                            </a:r>
                            <a:r>
                              <a:rPr lang="ru-RU" dirty="0" smtClean="0">
                                <a:solidFill>
                                  <a:srgbClr val="FF0000"/>
                                </a:solidFill>
                              </a:rPr>
                              <a:t>их </a:t>
                            </a:r>
                            <a:r>
                              <a:rPr lang="ru-RU" dirty="0" smtClean="0"/>
                              <a:t>женщин, дам</a:t>
                            </a:r>
                          </a:p>
                          <a:p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обе</a:t>
                            </a:r>
                            <a:r>
                              <a:rPr lang="ru-RU" dirty="0" smtClean="0">
                                <a:solidFill>
                                  <a:srgbClr val="FF0000"/>
                                </a:solidFill>
                              </a:rPr>
                              <a:t>им</a:t>
                            </a:r>
                            <a:r>
                              <a:rPr lang="ru-RU" dirty="0" smtClean="0"/>
                              <a:t> женщинам, дамам</a:t>
                            </a:r>
                          </a:p>
                          <a:p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обе</a:t>
                            </a:r>
                            <a:r>
                              <a:rPr lang="ru-RU" dirty="0" smtClean="0">
                                <a:solidFill>
                                  <a:srgbClr val="FF0000"/>
                                </a:solidFill>
                              </a:rPr>
                              <a:t>ими</a:t>
                            </a:r>
                            <a:r>
                              <a:rPr lang="ru-RU" dirty="0" smtClean="0"/>
                              <a:t> женщинами, дамами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" name="Левая фигурная скобка 3"/>
                        <a:cNvSpPr/>
                      </a:nvSpPr>
                      <a:spPr>
                        <a:xfrm>
                          <a:off x="857224" y="357166"/>
                          <a:ext cx="357190" cy="1214446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0" y="0"/>
                          <a:ext cx="915635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009900"/>
                                </a:solidFill>
                              </a:rPr>
                              <a:t>ОБЕИ</a:t>
                            </a:r>
                            <a:endParaRPr lang="ru-RU" sz="2400" b="1" dirty="0">
                              <a:solidFill>
                                <a:srgbClr val="0099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Прямая соединительная линия 6"/>
                        <a:cNvCxnSpPr/>
                      </a:nvCxnSpPr>
                      <a:spPr>
                        <a:xfrm>
                          <a:off x="0" y="0"/>
                          <a:ext cx="928662" cy="4286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Прямая соединительная линия 8"/>
                        <a:cNvCxnSpPr/>
                      </a:nvCxnSpPr>
                      <a:spPr>
                        <a:xfrm rot="10800000" flipV="1">
                          <a:off x="0" y="0"/>
                          <a:ext cx="928662" cy="4286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4922634" y="752733"/>
                          <a:ext cx="746936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FF0000"/>
                                </a:solidFill>
                              </a:rPr>
                              <a:t>ОБА</a:t>
                            </a:r>
                            <a:endParaRPr lang="ru-RU" sz="2400" b="1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1"/>
                        <a:cNvSpPr txBox="1"/>
                      </a:nvSpPr>
                      <a:spPr>
                        <a:xfrm>
                          <a:off x="5922766" y="357142"/>
                          <a:ext cx="3169714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оба</a:t>
                            </a:r>
                            <a:r>
                              <a:rPr lang="ru-RU" dirty="0" smtClean="0"/>
                              <a:t> мужчины, борца</a:t>
                            </a:r>
                          </a:p>
                          <a:p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обо</a:t>
                            </a:r>
                            <a:r>
                              <a:rPr lang="ru-RU" dirty="0" smtClean="0">
                                <a:solidFill>
                                  <a:srgbClr val="FF0000"/>
                                </a:solidFill>
                              </a:rPr>
                              <a:t>их </a:t>
                            </a:r>
                            <a:r>
                              <a:rPr lang="ru-RU" dirty="0" smtClean="0"/>
                              <a:t>мужчин, борцов</a:t>
                            </a:r>
                          </a:p>
                          <a:p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обо</a:t>
                            </a:r>
                            <a:r>
                              <a:rPr lang="ru-RU" dirty="0" smtClean="0">
                                <a:solidFill>
                                  <a:srgbClr val="FF0000"/>
                                </a:solidFill>
                              </a:rPr>
                              <a:t>им</a:t>
                            </a:r>
                            <a:r>
                              <a:rPr lang="ru-RU" dirty="0" smtClean="0"/>
                              <a:t> мужчинам, борцам</a:t>
                            </a:r>
                          </a:p>
                          <a:p>
                            <a:r>
                              <a:rPr lang="ru-RU" dirty="0" smtClean="0">
                                <a:solidFill>
                                  <a:srgbClr val="0000FF"/>
                                </a:solidFill>
                              </a:rPr>
                              <a:t>обо</a:t>
                            </a:r>
                            <a:r>
                              <a:rPr lang="ru-RU" dirty="0" smtClean="0">
                                <a:solidFill>
                                  <a:srgbClr val="FF0000"/>
                                </a:solidFill>
                              </a:rPr>
                              <a:t>ими</a:t>
                            </a:r>
                            <a:r>
                              <a:rPr lang="ru-RU" dirty="0" smtClean="0"/>
                              <a:t> мужчинами, борцами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Левая фигурная скобка 12"/>
                        <a:cNvSpPr/>
                      </a:nvSpPr>
                      <a:spPr>
                        <a:xfrm>
                          <a:off x="5565576" y="357142"/>
                          <a:ext cx="357190" cy="1214446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14" name="TextBox 13"/>
                        <a:cNvSpPr txBox="1"/>
                      </a:nvSpPr>
                      <a:spPr>
                        <a:xfrm>
                          <a:off x="4708352" y="-24"/>
                          <a:ext cx="973343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2400" b="1" dirty="0" smtClean="0">
                                <a:solidFill>
                                  <a:srgbClr val="009900"/>
                                </a:solidFill>
                              </a:rPr>
                              <a:t>ОБОИ</a:t>
                            </a:r>
                            <a:endParaRPr lang="ru-RU" sz="2400" b="1" dirty="0">
                              <a:solidFill>
                                <a:srgbClr val="0099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5" name="Прямая соединительная линия 14"/>
                        <a:cNvCxnSpPr/>
                      </a:nvCxnSpPr>
                      <a:spPr>
                        <a:xfrm>
                          <a:off x="4708352" y="-24"/>
                          <a:ext cx="928662" cy="4286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Прямая соединительная линия 15"/>
                        <a:cNvCxnSpPr/>
                      </a:nvCxnSpPr>
                      <a:spPr>
                        <a:xfrm rot="10800000" flipV="1">
                          <a:off x="4708352" y="-24"/>
                          <a:ext cx="928662" cy="42860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8F7F68" w:rsidRDefault="008F7F68">
      <w:pPr>
        <w:ind w:left="360" w:firstLine="0"/>
        <w:jc w:val="both"/>
        <w:rPr>
          <w:b/>
          <w:color w:val="FF0000"/>
          <w:sz w:val="32"/>
          <w:szCs w:val="32"/>
        </w:rPr>
      </w:pPr>
    </w:p>
    <w:p w:rsidR="008F7F68" w:rsidRDefault="00804F45">
      <w:pPr>
        <w:ind w:left="360" w:firstLine="0"/>
        <w:outlineLvl w:val="0"/>
        <w:rPr>
          <w:b/>
          <w:color w:val="FF0000"/>
          <w:szCs w:val="24"/>
        </w:rPr>
      </w:pPr>
      <w:r>
        <w:rPr>
          <w:b/>
          <w:color w:val="FF0000"/>
          <w:szCs w:val="24"/>
        </w:rPr>
        <w:t>Местоимение.</w:t>
      </w:r>
    </w:p>
    <w:p w:rsidR="008F7F68" w:rsidRDefault="008F7F68">
      <w:pPr>
        <w:ind w:left="360" w:firstLine="0"/>
        <w:rPr>
          <w:b/>
          <w:szCs w:val="24"/>
        </w:rPr>
      </w:pPr>
    </w:p>
    <w:tbl>
      <w:tblPr>
        <w:tblW w:w="10412" w:type="dxa"/>
        <w:tblInd w:w="36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/>
      </w:tblPr>
      <w:tblGrid>
        <w:gridCol w:w="4284"/>
        <w:gridCol w:w="3066"/>
        <w:gridCol w:w="3062"/>
      </w:tblGrid>
      <w:tr w:rsidR="008F7F68">
        <w:tc>
          <w:tcPr>
            <w:tcW w:w="4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Ошибка</w:t>
            </w:r>
          </w:p>
        </w:tc>
        <w:tc>
          <w:tcPr>
            <w:tcW w:w="306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Пример</w:t>
            </w:r>
          </w:p>
        </w:tc>
        <w:tc>
          <w:tcPr>
            <w:tcW w:w="3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rPr>
                <w:b/>
                <w:color w:val="00B050"/>
                <w:szCs w:val="24"/>
              </w:rPr>
            </w:pPr>
            <w:r>
              <w:rPr>
                <w:b/>
                <w:color w:val="00B050"/>
                <w:szCs w:val="24"/>
              </w:rPr>
              <w:t>Исправленный вариант</w:t>
            </w:r>
          </w:p>
        </w:tc>
      </w:tr>
      <w:tr w:rsidR="008F7F68">
        <w:tc>
          <w:tcPr>
            <w:tcW w:w="4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случаи неверного употребления личного местоимения 3-го лица в косвенных падежах с предлогом (</w:t>
            </w:r>
            <w:proofErr w:type="gramStart"/>
            <w:r>
              <w:rPr>
                <w:szCs w:val="24"/>
              </w:rPr>
              <w:t>без</w:t>
            </w:r>
            <w:proofErr w:type="gramEnd"/>
            <w:r>
              <w:rPr>
                <w:szCs w:val="24"/>
              </w:rPr>
              <w:t xml:space="preserve"> начального </w:t>
            </w:r>
            <w:proofErr w:type="spellStart"/>
            <w:r>
              <w:rPr>
                <w:szCs w:val="24"/>
              </w:rPr>
              <w:t>н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306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я к </w:t>
            </w:r>
            <w:proofErr w:type="gramStart"/>
            <w:r>
              <w:rPr>
                <w:rFonts w:ascii="Calibri" w:hAnsi="Calibri"/>
                <w:color w:val="FF0000"/>
                <w:szCs w:val="24"/>
              </w:rPr>
              <w:t>ей</w:t>
            </w:r>
            <w:proofErr w:type="gramEnd"/>
            <w:r>
              <w:rPr>
                <w:rFonts w:ascii="Calibri" w:hAnsi="Calibri"/>
                <w:color w:val="0000FF"/>
                <w:szCs w:val="24"/>
              </w:rPr>
              <w:t xml:space="preserve"> с душой</w:t>
            </w:r>
          </w:p>
        </w:tc>
        <w:tc>
          <w:tcPr>
            <w:tcW w:w="3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я к </w:t>
            </w:r>
            <w:r>
              <w:rPr>
                <w:rFonts w:ascii="Calibri" w:hAnsi="Calibri"/>
                <w:color w:val="FF0000"/>
                <w:szCs w:val="24"/>
              </w:rPr>
              <w:t>ней</w:t>
            </w:r>
            <w:r>
              <w:rPr>
                <w:rFonts w:ascii="Calibri" w:hAnsi="Calibri"/>
                <w:color w:val="0000FF"/>
                <w:szCs w:val="24"/>
              </w:rPr>
              <w:t xml:space="preserve"> с душой</w:t>
            </w:r>
          </w:p>
        </w:tc>
      </w:tr>
      <w:tr w:rsidR="008F7F68">
        <w:tc>
          <w:tcPr>
            <w:tcW w:w="10412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b/>
                <w:color w:val="FF0000"/>
                <w:sz w:val="32"/>
                <w:szCs w:val="32"/>
              </w:rPr>
              <w:sym w:font="Wingdings" w:char="0047"/>
            </w:r>
            <w:r>
              <w:rPr>
                <w:b/>
                <w:color w:val="FF0000"/>
                <w:sz w:val="28"/>
                <w:szCs w:val="28"/>
              </w:rPr>
              <w:t xml:space="preserve">Ловушка! </w:t>
            </w:r>
            <w:r>
              <w:rPr>
                <w:szCs w:val="24"/>
              </w:rPr>
              <w:t xml:space="preserve">После некоторых предлогов у местоимений нет начального </w:t>
            </w:r>
            <w:proofErr w:type="spellStart"/>
            <w:proofErr w:type="gramStart"/>
            <w:r>
              <w:rPr>
                <w:szCs w:val="24"/>
              </w:rPr>
              <w:t>н</w:t>
            </w:r>
            <w:proofErr w:type="spellEnd"/>
            <w:r>
              <w:rPr>
                <w:szCs w:val="24"/>
              </w:rPr>
              <w:t>-</w:t>
            </w:r>
            <w:proofErr w:type="gramEnd"/>
            <w:r>
              <w:rPr>
                <w:szCs w:val="24"/>
              </w:rPr>
              <w:t>: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FF"/>
                <w:szCs w:val="24"/>
              </w:rPr>
              <w:t>благодаря ему, включая его, вне его, вопреки ему, вслед ему, навстречу ему, наперекор ему, наподобие его, подобно ему, посредине его  (но: посреди него!), посредством его, согласно ему</w:t>
            </w:r>
          </w:p>
        </w:tc>
      </w:tr>
      <w:tr w:rsidR="008F7F68">
        <w:tc>
          <w:tcPr>
            <w:tcW w:w="4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сочетания с ней, </w:t>
            </w:r>
            <w:proofErr w:type="gramStart"/>
            <w:r>
              <w:rPr>
                <w:szCs w:val="24"/>
              </w:rPr>
              <w:t>для</w:t>
            </w:r>
            <w:proofErr w:type="gramEnd"/>
            <w:r>
              <w:rPr>
                <w:szCs w:val="24"/>
              </w:rPr>
              <w:t xml:space="preserve"> ней, от ней имеют архаический характер</w:t>
            </w:r>
          </w:p>
        </w:tc>
        <w:tc>
          <w:tcPr>
            <w:tcW w:w="306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от </w:t>
            </w:r>
            <w:proofErr w:type="gramStart"/>
            <w:r>
              <w:rPr>
                <w:rFonts w:ascii="Calibri" w:hAnsi="Calibri"/>
                <w:color w:val="FF0000"/>
                <w:szCs w:val="24"/>
              </w:rPr>
              <w:t>ней</w:t>
            </w:r>
            <w:proofErr w:type="gramEnd"/>
            <w:r>
              <w:rPr>
                <w:rFonts w:ascii="Calibri" w:hAnsi="Calibri"/>
                <w:color w:val="0000FF"/>
                <w:szCs w:val="24"/>
              </w:rPr>
              <w:t xml:space="preserve"> что годно можно ожидать</w:t>
            </w:r>
          </w:p>
        </w:tc>
        <w:tc>
          <w:tcPr>
            <w:tcW w:w="3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от </w:t>
            </w:r>
            <w:proofErr w:type="gramStart"/>
            <w:r>
              <w:rPr>
                <w:rFonts w:ascii="Calibri" w:hAnsi="Calibri"/>
                <w:color w:val="FF0000"/>
                <w:szCs w:val="24"/>
              </w:rPr>
              <w:t>нее</w:t>
            </w:r>
            <w:proofErr w:type="gramEnd"/>
            <w:r>
              <w:rPr>
                <w:rFonts w:ascii="Calibri" w:hAnsi="Calibri"/>
                <w:color w:val="0000FF"/>
                <w:szCs w:val="24"/>
              </w:rPr>
              <w:t xml:space="preserve"> что годно можно ожидать</w:t>
            </w:r>
          </w:p>
        </w:tc>
      </w:tr>
      <w:tr w:rsidR="008F7F68">
        <w:tc>
          <w:tcPr>
            <w:tcW w:w="4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ошибочное образование формы родительного падежа вопросительного (относительного) местоимения сколько</w:t>
            </w:r>
          </w:p>
        </w:tc>
        <w:tc>
          <w:tcPr>
            <w:tcW w:w="306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proofErr w:type="spellStart"/>
            <w:r>
              <w:rPr>
                <w:rFonts w:ascii="Calibri" w:hAnsi="Calibri"/>
                <w:color w:val="FF0000"/>
                <w:szCs w:val="24"/>
              </w:rPr>
              <w:t>Ейное</w:t>
            </w:r>
            <w:proofErr w:type="spellEnd"/>
            <w:r>
              <w:rPr>
                <w:rFonts w:ascii="Calibri" w:hAnsi="Calibri"/>
                <w:color w:val="0000FF"/>
                <w:szCs w:val="24"/>
              </w:rPr>
              <w:t xml:space="preserve"> отношение к игрокам возмутительно. </w:t>
            </w:r>
            <w:proofErr w:type="spellStart"/>
            <w:proofErr w:type="gramStart"/>
            <w:r>
              <w:rPr>
                <w:rFonts w:ascii="Calibri" w:hAnsi="Calibri"/>
                <w:color w:val="FF0000"/>
                <w:szCs w:val="24"/>
              </w:rPr>
              <w:t>Ихняя</w:t>
            </w:r>
            <w:proofErr w:type="spellEnd"/>
            <w:proofErr w:type="gramEnd"/>
            <w:r>
              <w:rPr>
                <w:rFonts w:ascii="Calibri" w:hAnsi="Calibri"/>
                <w:color w:val="0000FF"/>
                <w:szCs w:val="24"/>
              </w:rPr>
              <w:t xml:space="preserve"> коза бодается</w:t>
            </w:r>
          </w:p>
        </w:tc>
        <w:tc>
          <w:tcPr>
            <w:tcW w:w="3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FF0000"/>
                <w:szCs w:val="24"/>
              </w:rPr>
              <w:t>Её</w:t>
            </w:r>
            <w:r>
              <w:rPr>
                <w:rFonts w:ascii="Calibri" w:hAnsi="Calibri"/>
                <w:color w:val="0000FF"/>
                <w:szCs w:val="24"/>
              </w:rPr>
              <w:t xml:space="preserve"> отношение к игрокам возмутительно. </w:t>
            </w:r>
            <w:r>
              <w:rPr>
                <w:rFonts w:ascii="Calibri" w:hAnsi="Calibri"/>
                <w:color w:val="FF0000"/>
                <w:szCs w:val="24"/>
              </w:rPr>
              <w:t>Их</w:t>
            </w:r>
            <w:r>
              <w:rPr>
                <w:rFonts w:ascii="Calibri" w:hAnsi="Calibri"/>
                <w:color w:val="0000FF"/>
                <w:szCs w:val="24"/>
              </w:rPr>
              <w:t xml:space="preserve"> коза бодается</w:t>
            </w:r>
          </w:p>
        </w:tc>
      </w:tr>
      <w:tr w:rsidR="008F7F68">
        <w:tc>
          <w:tcPr>
            <w:tcW w:w="4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неоправданный пропуск возвратного местоимения себя</w:t>
            </w:r>
          </w:p>
        </w:tc>
        <w:tc>
          <w:tcPr>
            <w:tcW w:w="306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Она ничего не представляет!</w:t>
            </w:r>
          </w:p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>Позволю перейти к следующему вопросу</w:t>
            </w:r>
          </w:p>
        </w:tc>
        <w:tc>
          <w:tcPr>
            <w:tcW w:w="3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Она ничего </w:t>
            </w:r>
            <w:r>
              <w:rPr>
                <w:rFonts w:ascii="Calibri" w:hAnsi="Calibri"/>
                <w:color w:val="FF0000"/>
                <w:szCs w:val="24"/>
              </w:rPr>
              <w:t>собой</w:t>
            </w:r>
            <w:r>
              <w:rPr>
                <w:rFonts w:ascii="Calibri" w:hAnsi="Calibri"/>
                <w:color w:val="0000FF"/>
                <w:szCs w:val="24"/>
              </w:rPr>
              <w:t xml:space="preserve"> не представляет!</w:t>
            </w:r>
          </w:p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Позволю </w:t>
            </w:r>
            <w:r>
              <w:rPr>
                <w:rFonts w:ascii="Calibri" w:hAnsi="Calibri"/>
                <w:color w:val="FF0000"/>
                <w:szCs w:val="24"/>
              </w:rPr>
              <w:t>себе</w:t>
            </w:r>
            <w:r>
              <w:rPr>
                <w:rFonts w:ascii="Calibri" w:hAnsi="Calibri"/>
                <w:color w:val="0000FF"/>
                <w:szCs w:val="24"/>
              </w:rPr>
              <w:t xml:space="preserve"> перейти к следующему вопросу</w:t>
            </w:r>
          </w:p>
        </w:tc>
      </w:tr>
      <w:tr w:rsidR="008F7F68">
        <w:tc>
          <w:tcPr>
            <w:tcW w:w="4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местоимение как лишнее слово</w:t>
            </w:r>
          </w:p>
        </w:tc>
        <w:tc>
          <w:tcPr>
            <w:tcW w:w="306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Эта ведущая, </w:t>
            </w:r>
            <w:r>
              <w:rPr>
                <w:rFonts w:ascii="Calibri" w:hAnsi="Calibri"/>
                <w:color w:val="FF0000"/>
                <w:szCs w:val="24"/>
              </w:rPr>
              <w:t>она сама</w:t>
            </w:r>
            <w:r>
              <w:rPr>
                <w:rFonts w:ascii="Calibri" w:hAnsi="Calibri"/>
                <w:color w:val="0000FF"/>
                <w:szCs w:val="24"/>
              </w:rPr>
              <w:t xml:space="preserve"> – слабейшее звено</w:t>
            </w:r>
          </w:p>
        </w:tc>
        <w:tc>
          <w:tcPr>
            <w:tcW w:w="3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FF0000"/>
                <w:szCs w:val="24"/>
              </w:rPr>
              <w:t>Она, эта ведущая</w:t>
            </w:r>
            <w:r>
              <w:rPr>
                <w:rFonts w:ascii="Calibri" w:hAnsi="Calibri"/>
                <w:color w:val="0000FF"/>
                <w:szCs w:val="24"/>
              </w:rPr>
              <w:t>,  слабейшее звено</w:t>
            </w:r>
          </w:p>
        </w:tc>
      </w:tr>
      <w:tr w:rsidR="008F7F68">
        <w:tc>
          <w:tcPr>
            <w:tcW w:w="4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нарушение связи между подлежащим и сказуемым и нарушение согласования с замещаемым словом.</w:t>
            </w:r>
          </w:p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Со словами КТО и ЧТО – сказуемое ставится только в ед.</w:t>
            </w:r>
            <w:proofErr w:type="gramStart"/>
            <w:r>
              <w:rPr>
                <w:szCs w:val="24"/>
              </w:rPr>
              <w:t>ч</w:t>
            </w:r>
            <w:proofErr w:type="gramEnd"/>
            <w:r>
              <w:rPr>
                <w:szCs w:val="24"/>
              </w:rPr>
              <w:t>.!</w:t>
            </w:r>
          </w:p>
        </w:tc>
        <w:tc>
          <w:tcPr>
            <w:tcW w:w="306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У тех, кто </w:t>
            </w:r>
            <w:r>
              <w:rPr>
                <w:rFonts w:ascii="Calibri" w:hAnsi="Calibri"/>
                <w:color w:val="FF0000"/>
                <w:szCs w:val="24"/>
              </w:rPr>
              <w:t>выступают</w:t>
            </w:r>
            <w:r>
              <w:rPr>
                <w:rFonts w:ascii="Calibri" w:hAnsi="Calibri"/>
                <w:color w:val="0000FF"/>
                <w:szCs w:val="24"/>
              </w:rPr>
              <w:t xml:space="preserve"> против меня, будут проблемы</w:t>
            </w:r>
          </w:p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Все, кто </w:t>
            </w:r>
            <w:r>
              <w:rPr>
                <w:rFonts w:ascii="Calibri" w:hAnsi="Calibri"/>
                <w:color w:val="FF0000"/>
                <w:szCs w:val="24"/>
              </w:rPr>
              <w:t>не знают</w:t>
            </w:r>
            <w:r>
              <w:rPr>
                <w:rFonts w:ascii="Calibri" w:hAnsi="Calibri"/>
                <w:color w:val="0000FF"/>
                <w:szCs w:val="24"/>
              </w:rPr>
              <w:t xml:space="preserve"> ответов, должен покинуть игру</w:t>
            </w:r>
          </w:p>
        </w:tc>
        <w:tc>
          <w:tcPr>
            <w:tcW w:w="3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У тех, </w:t>
            </w:r>
            <w:r>
              <w:rPr>
                <w:rFonts w:ascii="Calibri" w:hAnsi="Calibri"/>
                <w:color w:val="FF0000"/>
                <w:szCs w:val="24"/>
              </w:rPr>
              <w:t>кто</w:t>
            </w:r>
            <w:r>
              <w:rPr>
                <w:rFonts w:ascii="Calibri" w:hAnsi="Calibri"/>
                <w:color w:val="0000FF"/>
                <w:szCs w:val="24"/>
              </w:rPr>
              <w:t xml:space="preserve"> выступа</w:t>
            </w:r>
            <w:r>
              <w:rPr>
                <w:rFonts w:ascii="Calibri" w:hAnsi="Calibri"/>
                <w:color w:val="FF0000"/>
                <w:szCs w:val="24"/>
              </w:rPr>
              <w:t>ет</w:t>
            </w:r>
            <w:r>
              <w:rPr>
                <w:rFonts w:ascii="Calibri" w:hAnsi="Calibri"/>
                <w:color w:val="0000FF"/>
                <w:szCs w:val="24"/>
              </w:rPr>
              <w:t xml:space="preserve"> против меня, будут проблемы</w:t>
            </w:r>
          </w:p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Все, </w:t>
            </w:r>
            <w:r>
              <w:rPr>
                <w:rFonts w:ascii="Calibri" w:hAnsi="Calibri"/>
                <w:color w:val="FF0000"/>
                <w:szCs w:val="24"/>
              </w:rPr>
              <w:t>кто</w:t>
            </w:r>
            <w:r>
              <w:rPr>
                <w:rFonts w:ascii="Calibri" w:hAnsi="Calibri"/>
                <w:color w:val="0000FF"/>
                <w:szCs w:val="24"/>
              </w:rPr>
              <w:t xml:space="preserve"> не зна</w:t>
            </w:r>
            <w:r>
              <w:rPr>
                <w:rFonts w:ascii="Calibri" w:hAnsi="Calibri"/>
                <w:color w:val="FF0000"/>
                <w:szCs w:val="24"/>
              </w:rPr>
              <w:t>ет</w:t>
            </w:r>
            <w:r>
              <w:rPr>
                <w:rFonts w:ascii="Calibri" w:hAnsi="Calibri"/>
                <w:color w:val="0000FF"/>
                <w:szCs w:val="24"/>
              </w:rPr>
              <w:t xml:space="preserve"> ответов, должен покинуть игру</w:t>
            </w:r>
          </w:p>
        </w:tc>
      </w:tr>
      <w:tr w:rsidR="008F7F68">
        <w:tc>
          <w:tcPr>
            <w:tcW w:w="42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двусмысленность при употреблении местоимения</w:t>
            </w:r>
          </w:p>
        </w:tc>
        <w:tc>
          <w:tcPr>
            <w:tcW w:w="306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F7F68" w:rsidRDefault="00804F45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  <w:r>
              <w:rPr>
                <w:rFonts w:ascii="Calibri" w:hAnsi="Calibri"/>
                <w:color w:val="0000FF"/>
                <w:szCs w:val="24"/>
              </w:rPr>
              <w:t xml:space="preserve">Аркадий и Борис заспорили, и </w:t>
            </w:r>
            <w:r>
              <w:rPr>
                <w:rFonts w:ascii="Calibri" w:hAnsi="Calibri"/>
                <w:color w:val="FF0000"/>
                <w:szCs w:val="24"/>
              </w:rPr>
              <w:t>его</w:t>
            </w:r>
            <w:r>
              <w:rPr>
                <w:rFonts w:ascii="Calibri" w:hAnsi="Calibri"/>
                <w:color w:val="0000FF"/>
                <w:szCs w:val="24"/>
              </w:rPr>
              <w:t xml:space="preserve"> </w:t>
            </w:r>
            <w:r>
              <w:rPr>
                <w:rFonts w:ascii="Calibri" w:hAnsi="Calibri"/>
                <w:color w:val="0000FF"/>
                <w:szCs w:val="24"/>
                <w:u w:val="single"/>
              </w:rPr>
              <w:t>(кого именно?)</w:t>
            </w:r>
            <w:r>
              <w:rPr>
                <w:rFonts w:ascii="Calibri" w:hAnsi="Calibri"/>
                <w:color w:val="0000FF"/>
                <w:szCs w:val="24"/>
              </w:rPr>
              <w:t xml:space="preserve"> не удивило, почему я его не поддержал</w:t>
            </w:r>
          </w:p>
        </w:tc>
        <w:tc>
          <w:tcPr>
            <w:tcW w:w="30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F7F68" w:rsidRDefault="008F7F68">
            <w:pPr>
              <w:ind w:firstLine="0"/>
              <w:jc w:val="both"/>
              <w:rPr>
                <w:rFonts w:ascii="Calibri" w:hAnsi="Calibri"/>
                <w:color w:val="0000FF"/>
                <w:szCs w:val="24"/>
              </w:rPr>
            </w:pPr>
          </w:p>
        </w:tc>
      </w:tr>
    </w:tbl>
    <w:p w:rsidR="008F7F68" w:rsidRDefault="008F7F68">
      <w:pPr>
        <w:ind w:left="360" w:firstLine="0"/>
        <w:jc w:val="both"/>
        <w:rPr>
          <w:szCs w:val="24"/>
        </w:rPr>
      </w:pPr>
    </w:p>
    <w:p w:rsidR="008F7F68" w:rsidRDefault="00804F45">
      <w:pPr>
        <w:ind w:left="360" w:firstLine="0"/>
        <w:outlineLvl w:val="0"/>
        <w:rPr>
          <w:b/>
          <w:color w:val="FF0000"/>
          <w:szCs w:val="24"/>
        </w:rPr>
      </w:pPr>
      <w:r>
        <w:rPr>
          <w:b/>
          <w:color w:val="FF0000"/>
          <w:szCs w:val="24"/>
        </w:rPr>
        <w:t>Глагол.</w:t>
      </w:r>
    </w:p>
    <w:p w:rsidR="008F7F68" w:rsidRDefault="00804F45">
      <w:pPr>
        <w:ind w:firstLine="0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sym w:font="Wingdings" w:char="0026"/>
      </w:r>
      <w:r>
        <w:rPr>
          <w:b/>
          <w:color w:val="0000FF"/>
          <w:sz w:val="28"/>
          <w:szCs w:val="28"/>
        </w:rPr>
        <w:t xml:space="preserve"> Правило.</w:t>
      </w:r>
    </w:p>
    <w:p w:rsidR="008F7F68" w:rsidRDefault="00804F45">
      <w:pPr>
        <w:ind w:left="360" w:firstLine="0"/>
        <w:jc w:val="both"/>
        <w:rPr>
          <w:rFonts w:ascii="Calibri" w:hAnsi="Calibri"/>
          <w:strike/>
          <w:color w:val="0000FF"/>
          <w:szCs w:val="24"/>
        </w:rPr>
      </w:pPr>
      <w:proofErr w:type="gramStart"/>
      <w:r>
        <w:rPr>
          <w:szCs w:val="24"/>
        </w:rPr>
        <w:t xml:space="preserve">У глаголов </w:t>
      </w:r>
      <w:r>
        <w:rPr>
          <w:i/>
          <w:color w:val="00B050"/>
          <w:szCs w:val="24"/>
        </w:rPr>
        <w:t>УБЕДИТЬ, ПОБЕДИТЬ, ОЩУТИТЬ, ОЧУТИТЬСЯ, ПРОНЗИТЬ, ВИСЕТЬ, ДЕРЗИТЬ, ЧУДИТЬ, ДУДЕТЬ, КОЛОСИТЬСЯ, ОТНЯТЬСЯ, ГОРЧИТЬ, ОТПОЧКОВАТЬСЯ, БУЗИТЬ, РЖАВЕТЬ</w:t>
      </w:r>
      <w:r>
        <w:rPr>
          <w:szCs w:val="24"/>
        </w:rPr>
        <w:t xml:space="preserve"> и некоторых других не употребляются формы 1-го лица единственного числа: </w:t>
      </w:r>
      <w:r>
        <w:rPr>
          <w:rFonts w:ascii="Calibri" w:hAnsi="Calibri"/>
          <w:color w:val="0000FF"/>
          <w:szCs w:val="24"/>
        </w:rPr>
        <w:t>я</w:t>
      </w:r>
      <w:r>
        <w:rPr>
          <w:rFonts w:ascii="Calibri" w:hAnsi="Calibri"/>
          <w:strike/>
          <w:color w:val="0000FF"/>
          <w:szCs w:val="24"/>
        </w:rPr>
        <w:t xml:space="preserve"> </w:t>
      </w:r>
      <w:proofErr w:type="spellStart"/>
      <w:r>
        <w:rPr>
          <w:rFonts w:ascii="Calibri" w:hAnsi="Calibri"/>
          <w:strike/>
          <w:color w:val="0000FF"/>
          <w:szCs w:val="24"/>
        </w:rPr>
        <w:t>дерзю</w:t>
      </w:r>
      <w:proofErr w:type="spellEnd"/>
      <w:r>
        <w:rPr>
          <w:rFonts w:ascii="Calibri" w:hAnsi="Calibri"/>
          <w:strike/>
          <w:color w:val="0000FF"/>
          <w:szCs w:val="24"/>
        </w:rPr>
        <w:t xml:space="preserve">, </w:t>
      </w:r>
      <w:proofErr w:type="spellStart"/>
      <w:r>
        <w:rPr>
          <w:rFonts w:ascii="Calibri" w:hAnsi="Calibri"/>
          <w:strike/>
          <w:color w:val="0000FF"/>
          <w:szCs w:val="24"/>
        </w:rPr>
        <w:t>дудю</w:t>
      </w:r>
      <w:proofErr w:type="spellEnd"/>
      <w:r>
        <w:rPr>
          <w:rFonts w:ascii="Calibri" w:hAnsi="Calibri"/>
          <w:strike/>
          <w:color w:val="0000FF"/>
          <w:szCs w:val="24"/>
        </w:rPr>
        <w:t xml:space="preserve">, </w:t>
      </w:r>
      <w:proofErr w:type="spellStart"/>
      <w:r>
        <w:rPr>
          <w:rFonts w:ascii="Calibri" w:hAnsi="Calibri"/>
          <w:strike/>
          <w:color w:val="0000FF"/>
          <w:szCs w:val="24"/>
        </w:rPr>
        <w:t>бузю</w:t>
      </w:r>
      <w:proofErr w:type="spellEnd"/>
      <w:r>
        <w:rPr>
          <w:rFonts w:ascii="Calibri" w:hAnsi="Calibri"/>
          <w:strike/>
          <w:color w:val="0000FF"/>
          <w:szCs w:val="24"/>
        </w:rPr>
        <w:t>.</w:t>
      </w:r>
      <w:proofErr w:type="gramEnd"/>
    </w:p>
    <w:p w:rsidR="008F7F68" w:rsidRDefault="008F7F68">
      <w:pPr>
        <w:ind w:left="360" w:firstLine="0"/>
        <w:jc w:val="both"/>
        <w:rPr>
          <w:rFonts w:ascii="Calibri" w:hAnsi="Calibri"/>
          <w:strike/>
          <w:color w:val="0000FF"/>
          <w:szCs w:val="24"/>
        </w:rPr>
      </w:pPr>
    </w:p>
    <w:p w:rsidR="008F7F68" w:rsidRDefault="00804F45">
      <w:pPr>
        <w:ind w:left="360" w:firstLine="0"/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432804" cy="4543425"/>
            <wp:effectExtent l="6096" t="0" r="0" b="0"/>
            <wp:docPr id="9" name="Объект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64" cy="5500726"/>
                      <a:chOff x="-32" y="1357298"/>
                      <a:chExt cx="9144064" cy="5500726"/>
                    </a:xfrm>
                  </a:grpSpPr>
                  <a:grpSp>
                    <a:nvGrpSpPr>
                      <a:cNvPr id="18" name="Группа 17"/>
                      <a:cNvGrpSpPr/>
                    </a:nvGrpSpPr>
                    <a:grpSpPr>
                      <a:xfrm>
                        <a:off x="-32" y="1357298"/>
                        <a:ext cx="9144064" cy="5500726"/>
                        <a:chOff x="-32" y="1357298"/>
                        <a:chExt cx="9144064" cy="5500726"/>
                      </a:xfrm>
                    </a:grpSpPr>
                    <a:sp>
                      <a:nvSpPr>
                        <a:cNvPr id="2" name="TextBox 1"/>
                        <a:cNvSpPr txBox="1"/>
                      </a:nvSpPr>
                      <a:spPr>
                        <a:xfrm>
                          <a:off x="2954804" y="2071678"/>
                          <a:ext cx="2545890" cy="646331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b="1" dirty="0" smtClean="0"/>
                              <a:t>Ошибки в образовании</a:t>
                            </a:r>
                          </a:p>
                          <a:p>
                            <a:pPr algn="ctr"/>
                            <a:r>
                              <a:rPr lang="ru-RU" b="1" dirty="0" smtClean="0"/>
                              <a:t>форм ГЛАГОЛА</a:t>
                            </a:r>
                            <a:endParaRPr lang="ru-RU" b="1" dirty="0"/>
                          </a:p>
                        </a:txBody>
                        <a:useSpRect/>
                      </a:txSp>
                      <a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TextBox 2"/>
                        <a:cNvSpPr txBox="1"/>
                      </a:nvSpPr>
                      <a:spPr>
                        <a:xfrm>
                          <a:off x="-32" y="1366897"/>
                          <a:ext cx="2286016" cy="206210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/>
                              <a:t>Будьте внимательны при образовании форм повелительного наклонения глаголов </a:t>
                            </a:r>
                            <a:r>
                              <a:rPr lang="ru-RU" sz="1600" i="1" dirty="0" smtClean="0"/>
                              <a:t>бежать, хотеть, лечь, ехать, печь: </a:t>
                            </a:r>
                            <a:r>
                              <a:rPr lang="ru-RU" sz="1600" i="1" dirty="0" smtClean="0">
                                <a:solidFill>
                                  <a:srgbClr val="0000FF"/>
                                </a:solidFill>
                              </a:rPr>
                              <a:t>беги, поезжай, пеки, ляг, заляг</a:t>
                            </a:r>
                            <a:endParaRPr lang="ru-RU" sz="1600" dirty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2714612" y="3143248"/>
                          <a:ext cx="3000396" cy="1077218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/>
                              <a:t>Образование глагольных форм прошедшего времени (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сох</a:t>
                            </a:r>
                            <a:r>
                              <a:rPr lang="ru-RU" sz="1600" dirty="0" smtClean="0"/>
                              <a:t> или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сохнул</a:t>
                            </a:r>
                            <a:r>
                              <a:rPr lang="ru-RU" sz="1600" dirty="0" smtClean="0"/>
                              <a:t>,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промокший</a:t>
                            </a:r>
                            <a:r>
                              <a:rPr lang="ru-RU" sz="1600" dirty="0" smtClean="0"/>
                              <a:t> или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промокнувший</a:t>
                            </a:r>
                            <a:r>
                              <a:rPr lang="ru-RU" sz="1600" dirty="0" smtClean="0"/>
                              <a:t>?)</a:t>
                            </a:r>
                            <a:endParaRPr lang="ru-RU" sz="16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85720" y="4788298"/>
                          <a:ext cx="3000396" cy="156966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/>
                              <a:t>Нормой является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выпадение</a:t>
                            </a:r>
                            <a:r>
                              <a:rPr lang="ru-RU" sz="1600" dirty="0" smtClean="0"/>
                              <a:t> суффикса –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НУ</a:t>
                            </a:r>
                            <a:r>
                              <a:rPr lang="ru-RU" sz="1600" dirty="0" smtClean="0"/>
                              <a:t> во всех формах прошедшего времени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ПРИСТАВОЧНЫХ</a:t>
                            </a:r>
                            <a:r>
                              <a:rPr lang="ru-RU" sz="1600" dirty="0" smtClean="0"/>
                              <a:t>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глаголов</a:t>
                            </a:r>
                            <a:r>
                              <a:rPr lang="ru-RU" sz="1600" dirty="0" smtClean="0"/>
                              <a:t>: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промокнуть</a:t>
                            </a:r>
                            <a:r>
                              <a:rPr lang="ru-RU" sz="1600" dirty="0" smtClean="0"/>
                              <a:t> –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промок</a:t>
                            </a:r>
                            <a:r>
                              <a:rPr lang="ru-RU" sz="1600" dirty="0" smtClean="0"/>
                              <a:t>,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промокший</a:t>
                            </a:r>
                            <a:endParaRPr lang="ru-RU" sz="1600" dirty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4929190" y="4795921"/>
                          <a:ext cx="3000396" cy="206210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БЕСПРИСТАВОЧНЫЕ</a:t>
                            </a:r>
                            <a:r>
                              <a:rPr lang="ru-RU" sz="1600" dirty="0" smtClean="0"/>
                              <a:t>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глаголы</a:t>
                            </a:r>
                            <a:r>
                              <a:rPr lang="ru-RU" sz="1600" dirty="0" smtClean="0"/>
                              <a:t> в формах прошедшего времени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имеют</a:t>
                            </a:r>
                            <a:r>
                              <a:rPr lang="ru-RU" sz="1600" dirty="0" smtClean="0"/>
                              <a:t> суффикс –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НУ</a:t>
                            </a:r>
                            <a:r>
                              <a:rPr lang="ru-RU" sz="1600" dirty="0" smtClean="0"/>
                              <a:t>: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мокнуть</a:t>
                            </a:r>
                            <a:r>
                              <a:rPr lang="ru-RU" sz="1600" dirty="0" smtClean="0"/>
                              <a:t> –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мокнул</a:t>
                            </a:r>
                            <a:r>
                              <a:rPr lang="ru-RU" sz="1600" dirty="0" smtClean="0"/>
                              <a:t>,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мокнувший</a:t>
                            </a:r>
                          </a:p>
                          <a:p>
                            <a:r>
                              <a:rPr lang="ru-RU" sz="1600" b="1" dirty="0" smtClean="0">
                                <a:solidFill>
                                  <a:srgbClr val="00B050"/>
                                </a:solidFill>
                              </a:rPr>
                              <a:t>НО!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Без</a:t>
                            </a:r>
                            <a:r>
                              <a:rPr lang="ru-RU" sz="1600" dirty="0" smtClean="0"/>
                              <a:t> суффикса –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НУ</a:t>
                            </a:r>
                            <a:r>
                              <a:rPr lang="ru-RU" sz="1600" dirty="0" smtClean="0"/>
                              <a:t> образуют форму прошедшего времени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со</a:t>
                            </a:r>
                            <a:r>
                              <a:rPr lang="ru-RU" sz="1600" dirty="0" smtClean="0"/>
                              <a:t>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связанной</a:t>
                            </a:r>
                            <a:r>
                              <a:rPr lang="ru-RU" sz="1600" dirty="0" smtClean="0"/>
                              <a:t>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основой</a:t>
                            </a:r>
                            <a:r>
                              <a:rPr lang="ru-RU" sz="1600" dirty="0" smtClean="0"/>
                              <a:t>: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ввергнуть</a:t>
                            </a:r>
                            <a:r>
                              <a:rPr lang="ru-RU" sz="1600" dirty="0" smtClean="0"/>
                              <a:t> -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вверг</a:t>
                            </a:r>
                            <a:endParaRPr lang="ru-RU" sz="1600" dirty="0">
                              <a:solidFill>
                                <a:srgbClr val="0000F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6143636" y="1357298"/>
                          <a:ext cx="3000396" cy="2308324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600" b="1" dirty="0" smtClean="0">
                                <a:solidFill>
                                  <a:srgbClr val="00B050"/>
                                </a:solidFill>
                                <a:sym typeface="Wingdings 2"/>
                              </a:rPr>
                              <a:t></a:t>
                            </a:r>
                            <a:r>
                              <a:rPr lang="ru-RU" sz="1600" b="1" dirty="0" smtClean="0">
                                <a:solidFill>
                                  <a:srgbClr val="00B050"/>
                                </a:solidFill>
                              </a:rPr>
                              <a:t>Помни! </a:t>
                            </a:r>
                            <a:endParaRPr lang="ru-RU" sz="1600" dirty="0" smtClean="0">
                              <a:solidFill>
                                <a:srgbClr val="00B050"/>
                              </a:solidFill>
                            </a:endParaRPr>
                          </a:p>
                          <a:p>
                            <a:r>
                              <a:rPr lang="ru-RU" sz="1600" b="1" dirty="0" smtClean="0"/>
                              <a:t>Класть</a:t>
                            </a:r>
                            <a:r>
                              <a:rPr lang="ru-RU" sz="1600" dirty="0" smtClean="0"/>
                              <a:t> (что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делать</a:t>
                            </a:r>
                            <a:r>
                              <a:rPr lang="ru-RU" sz="1600" dirty="0" smtClean="0"/>
                              <a:t>?) –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кладу, кладёшь</a:t>
                            </a:r>
                          </a:p>
                          <a:p>
                            <a:r>
                              <a:rPr lang="ru-RU" sz="1600" b="1" dirty="0" smtClean="0"/>
                              <a:t>Положить</a:t>
                            </a:r>
                            <a:r>
                              <a:rPr lang="ru-RU" sz="1600" dirty="0" smtClean="0"/>
                              <a:t> (что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сделать</a:t>
                            </a:r>
                            <a:r>
                              <a:rPr lang="ru-RU" sz="1600" dirty="0" smtClean="0"/>
                              <a:t>?) –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изложишь, сложишь, отложишь</a:t>
                            </a:r>
                          </a:p>
                          <a:p>
                            <a:r>
                              <a:rPr lang="ru-RU" sz="1600" b="1" dirty="0" smtClean="0">
                                <a:solidFill>
                                  <a:schemeClr val="tx1"/>
                                </a:solidFill>
                              </a:rPr>
                              <a:t>Ложиться</a:t>
                            </a:r>
                            <a:r>
                              <a:rPr lang="ru-RU" sz="1600" b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(что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делать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?) – ляг, лягте</a:t>
                            </a:r>
                          </a:p>
                          <a:p>
                            <a:r>
                              <a:rPr lang="ru-RU" sz="1600" b="1" dirty="0" smtClean="0">
                                <a:solidFill>
                                  <a:schemeClr val="tx1"/>
                                </a:solidFill>
                              </a:rPr>
                              <a:t>Лечь</a:t>
                            </a:r>
                            <a:r>
                              <a:rPr lang="ru-RU" sz="1600" b="1" dirty="0" smtClean="0">
                                <a:solidFill>
                                  <a:srgbClr val="0000FF"/>
                                </a:solidFill>
                              </a:rPr>
                              <a:t> 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(что </a:t>
                            </a:r>
                            <a:r>
                              <a:rPr lang="ru-RU" sz="1600" dirty="0" smtClean="0">
                                <a:solidFill>
                                  <a:srgbClr val="FF0000"/>
                                </a:solidFill>
                              </a:rPr>
                              <a:t>сделать</a:t>
                            </a:r>
                            <a:r>
                              <a:rPr lang="ru-RU" sz="1600" dirty="0" smtClean="0">
                                <a:solidFill>
                                  <a:srgbClr val="0000FF"/>
                                </a:solidFill>
                              </a:rPr>
                              <a:t>?) – ложись, ложитесь</a:t>
                            </a:r>
                          </a:p>
                        </a:txBody>
                        <a:useSpRect/>
                      </a:txSp>
                      <a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cxnSp>
                      <a:nvCxnSpPr>
                        <a:cNvPr id="9" name="Прямая со стрелкой 8"/>
                        <a:cNvCxnSpPr>
                          <a:stCxn id="2" idx="3"/>
                          <a:endCxn id="7" idx="1"/>
                        </a:cNvCxnSpPr>
                      </a:nvCxnSpPr>
                      <a:spPr>
                        <a:xfrm>
                          <a:off x="5500694" y="2394844"/>
                          <a:ext cx="642942" cy="1166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Прямая со стрелкой 10"/>
                        <a:cNvCxnSpPr>
                          <a:stCxn id="2" idx="1"/>
                          <a:endCxn id="3" idx="3"/>
                        </a:cNvCxnSpPr>
                      </a:nvCxnSpPr>
                      <a:spPr>
                        <a:xfrm rot="10800000" flipV="1">
                          <a:off x="2285984" y="2394843"/>
                          <a:ext cx="668820" cy="3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Прямая со стрелкой 12"/>
                        <a:cNvCxnSpPr>
                          <a:stCxn id="2" idx="2"/>
                          <a:endCxn id="4" idx="0"/>
                        </a:cNvCxnSpPr>
                      </a:nvCxnSpPr>
                      <a:spPr>
                        <a:xfrm rot="5400000">
                          <a:off x="4008661" y="2924159"/>
                          <a:ext cx="425239" cy="129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Прямая со стрелкой 14"/>
                        <a:cNvCxnSpPr>
                          <a:stCxn id="4" idx="2"/>
                          <a:endCxn id="5" idx="0"/>
                        </a:cNvCxnSpPr>
                      </a:nvCxnSpPr>
                      <a:spPr>
                        <a:xfrm rot="5400000">
                          <a:off x="2716448" y="3289936"/>
                          <a:ext cx="567832" cy="24288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Прямая со стрелкой 16"/>
                        <a:cNvCxnSpPr>
                          <a:stCxn id="4" idx="2"/>
                          <a:endCxn id="6" idx="0"/>
                        </a:cNvCxnSpPr>
                      </a:nvCxnSpPr>
                      <a:spPr>
                        <a:xfrm rot="16200000" flipH="1">
                          <a:off x="5034372" y="3400904"/>
                          <a:ext cx="575455" cy="22145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F97381" w:rsidRDefault="00F97381">
      <w:pPr>
        <w:ind w:left="360" w:firstLine="0"/>
        <w:jc w:val="both"/>
        <w:rPr>
          <w:szCs w:val="24"/>
        </w:rPr>
      </w:pPr>
    </w:p>
    <w:p w:rsidR="00F97381" w:rsidRDefault="00F97381">
      <w:pPr>
        <w:ind w:left="360" w:firstLine="0"/>
        <w:jc w:val="both"/>
        <w:rPr>
          <w:szCs w:val="24"/>
        </w:rPr>
      </w:pPr>
    </w:p>
    <w:sectPr w:rsidR="00F97381" w:rsidSect="008F7F68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8D3"/>
    <w:multiLevelType w:val="hybridMultilevel"/>
    <w:tmpl w:val="1A4C235C"/>
    <w:lvl w:ilvl="0" w:tplc="427E2AD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C4EBC"/>
    <w:multiLevelType w:val="hybridMultilevel"/>
    <w:tmpl w:val="3362AA6E"/>
    <w:lvl w:ilvl="0" w:tplc="AC4669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B3D63"/>
    <w:multiLevelType w:val="hybridMultilevel"/>
    <w:tmpl w:val="3258BDC8"/>
    <w:lvl w:ilvl="0" w:tplc="518A73B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b/>
        <w:color w:val="FF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D75FA"/>
    <w:multiLevelType w:val="hybridMultilevel"/>
    <w:tmpl w:val="77184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5476D"/>
    <w:multiLevelType w:val="hybridMultilevel"/>
    <w:tmpl w:val="3A3092B8"/>
    <w:lvl w:ilvl="0" w:tplc="126056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A5F3C"/>
    <w:multiLevelType w:val="hybridMultilevel"/>
    <w:tmpl w:val="4328DFD2"/>
    <w:lvl w:ilvl="0" w:tplc="5FA21D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FF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33986"/>
    <w:multiLevelType w:val="hybridMultilevel"/>
    <w:tmpl w:val="358202DA"/>
    <w:lvl w:ilvl="0" w:tplc="427E2AD8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263C"/>
    <w:rsid w:val="00697D4F"/>
    <w:rsid w:val="00804F45"/>
    <w:rsid w:val="008D263C"/>
    <w:rsid w:val="008F7F68"/>
    <w:rsid w:val="00AC79B8"/>
    <w:rsid w:val="00F9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68"/>
    <w:pPr>
      <w:ind w:firstLine="567"/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F6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locked/>
    <w:rsid w:val="008F7F68"/>
    <w:rPr>
      <w:rFonts w:ascii="Cambria" w:eastAsia="Times New Roman" w:hAnsi="Cambria" w:hint="default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F7F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F7F68"/>
    <w:rPr>
      <w:rFonts w:ascii="Tahoma" w:eastAsia="Calibri" w:hAnsi="Tahoma" w:cs="Tahoma" w:hint="default"/>
      <w:sz w:val="16"/>
      <w:szCs w:val="16"/>
    </w:rPr>
  </w:style>
  <w:style w:type="paragraph" w:styleId="a7">
    <w:name w:val="List Paragraph"/>
    <w:basedOn w:val="a"/>
    <w:uiPriority w:val="34"/>
    <w:qFormat/>
    <w:rsid w:val="008F7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AWJJH2MPE6E2-731704022-17</_dlc_DocId>
    <_dlc_DocIdUrl xmlns="4a252ca3-5a62-4c1c-90a6-29f4710e47f8">
      <Url>http://edu-sps.koiro.local/Sharya/vsh/_layouts/15/DocIdRedir.aspx?ID=AWJJH2MPE6E2-731704022-17</Url>
      <Description>AWJJH2MPE6E2-731704022-17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2E7F043F9484EAA72EC93C0DF9307" ma:contentTypeVersion="49" ma:contentTypeDescription="Создание документа." ma:contentTypeScope="" ma:versionID="6fbb1dee91747f0154743c4f05ef98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A3F0F44-BBC0-4DE2-AC29-50A752BBED1C}"/>
</file>

<file path=customXml/itemProps2.xml><?xml version="1.0" encoding="utf-8"?>
<ds:datastoreItem xmlns:ds="http://schemas.openxmlformats.org/officeDocument/2006/customXml" ds:itemID="{AC2D14BD-B10C-449D-816B-587A96F2B09F}"/>
</file>

<file path=customXml/itemProps3.xml><?xml version="1.0" encoding="utf-8"?>
<ds:datastoreItem xmlns:ds="http://schemas.openxmlformats.org/officeDocument/2006/customXml" ds:itemID="{90FA155B-1511-40B1-A6F6-B3AFD3415375}"/>
</file>

<file path=customXml/itemProps4.xml><?xml version="1.0" encoding="utf-8"?>
<ds:datastoreItem xmlns:ds="http://schemas.openxmlformats.org/officeDocument/2006/customXml" ds:itemID="{33F1AF6D-8CEA-4C40-8396-C84EE93BB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4088</Characters>
  <Application>Microsoft Office Word</Application>
  <DocSecurity>0</DocSecurity>
  <Lines>34</Lines>
  <Paragraphs>9</Paragraphs>
  <ScaleCrop>false</ScaleCrop>
  <Company>Home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А3</dc:title>
  <dc:subject/>
  <dc:creator>Конструктор Электронных учебников</dc:creator>
  <cp:keywords/>
  <dc:description/>
  <cp:lastModifiedBy>Admin</cp:lastModifiedBy>
  <cp:revision>4</cp:revision>
  <dcterms:created xsi:type="dcterms:W3CDTF">2012-04-28T22:12:00Z</dcterms:created>
  <dcterms:modified xsi:type="dcterms:W3CDTF">2012-04-28T22:21:00Z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0x01010095B2E7F043F9484EAA72EC93C0DF9307</vt:lpwstr>
  </property>
  <property fmtid="{D5CDD505-2E9C-101B-9397-08002B2CF9AE}" pid="3" name="_dlc_DocIdItemGuid">
    <vt:lpwstr>0ae54a80-abcf-4d5b-a832-fda944795d10</vt:lpwstr>
  </property>
</Properties>
</file>