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22" w:rsidRPr="00730622" w:rsidRDefault="00730622" w:rsidP="00730622">
      <w:pPr>
        <w:rPr>
          <w:b/>
          <w:bCs/>
        </w:rPr>
      </w:pPr>
      <w:r w:rsidRPr="00730622">
        <w:rPr>
          <w:b/>
          <w:bCs/>
        </w:rPr>
        <w:t>Занятие-игра по экологии для младших школьников «Все вокруг живое»</w:t>
      </w:r>
    </w:p>
    <w:p w:rsidR="00730622" w:rsidRPr="00730622" w:rsidRDefault="00730622" w:rsidP="00730622">
      <w:r w:rsidRPr="00730622">
        <w:rPr>
          <w:b/>
          <w:bCs/>
        </w:rPr>
        <w:t>Цель:</w:t>
      </w:r>
      <w:r w:rsidRPr="00730622">
        <w:t> учить детей бережно относиться к родной природе.</w:t>
      </w:r>
      <w:r w:rsidRPr="00730622">
        <w:br/>
      </w:r>
      <w:r w:rsidRPr="00730622">
        <w:rPr>
          <w:b/>
          <w:bCs/>
        </w:rPr>
        <w:t>Задачи:</w:t>
      </w:r>
      <w:r w:rsidRPr="00730622">
        <w:br/>
        <w:t>- заложить основу экологического воспитания;</w:t>
      </w:r>
      <w:r w:rsidRPr="00730622">
        <w:br/>
        <w:t>- прививать любовь к природе, готовность сохранять и защищать ее, понимать закономерности происходящего в ней;</w:t>
      </w:r>
      <w:bookmarkStart w:id="0" w:name="_GoBack"/>
      <w:r w:rsidRPr="00730622">
        <w:br/>
      </w:r>
      <w:bookmarkEnd w:id="0"/>
      <w:r w:rsidRPr="00730622">
        <w:t>- приобщать детей к мировой культуре с учетом возрастных особенностей;</w:t>
      </w:r>
      <w:r w:rsidRPr="00730622">
        <w:br/>
        <w:t>- развивать память и мышление.</w:t>
      </w:r>
      <w:r w:rsidRPr="00730622">
        <w:br/>
        <w:t>* * *</w:t>
      </w:r>
      <w:r w:rsidRPr="00730622">
        <w:br/>
        <w:t>Чтобы люди действительно ценили и берегли мир, в котором они живут, стоит воспитывать эту заботу с детства. С самых малых лет, когда ребенок уже начинает понимать что к чему. Нужно воспитывать в нем правильные взгляды и рассказывать о природе и взаимоотношениях человека с окружающим миром, природной средой. Лучший метод развития ребенка в направлении основных экологических понятий – это игровые занятия.</w:t>
      </w:r>
      <w:r w:rsidRPr="00730622">
        <w:br/>
      </w:r>
      <w:r w:rsidRPr="00730622">
        <w:br/>
      </w:r>
      <w:r w:rsidRPr="00730622">
        <w:rPr>
          <w:b/>
          <w:bCs/>
        </w:rPr>
        <w:t>1. Беседа.</w:t>
      </w:r>
      <w:r w:rsidRPr="00730622">
        <w:br/>
        <w:t>Беседа на тему «Что такое экология?» Задать этот вопрос детям и выслушать их ответы. Дополнить их ответы тем новым, что они не знают. Например: слово «экология» - греческое и переводится как «наука о доме, жилище». А Земля и есть наш общий дом. Можно прочитать детям фрагмент из рассказа Ю. Дмитриева «Здравствуй, белка!», а затем обсудить его. Например, такой отрывок: «Шел человек по лесу и видит: с ветки на ветку, с дерева на дерево перепрыгивает рыженькая белочка. Славная такая, веселая белочка.</w:t>
      </w:r>
      <w:r w:rsidRPr="00730622">
        <w:br/>
        <w:t>- Здравствуй, белка, - сказал человек.</w:t>
      </w:r>
      <w:r w:rsidRPr="00730622">
        <w:br/>
        <w:t>Белка остановилась, прищурилась, потом посмотрела на него хитрым круглым глазом и сказала:</w:t>
      </w:r>
      <w:r w:rsidRPr="00730622">
        <w:br/>
        <w:t>- Здравствуй, человек!</w:t>
      </w:r>
      <w:r w:rsidRPr="00730622">
        <w:br/>
        <w:t>Махнула хвостом и поскакала по своим беличьим делам.</w:t>
      </w:r>
      <w:r w:rsidRPr="00730622">
        <w:br/>
        <w:t>А в это время другой человек плыл на лодке по широкой реке. Видит - у берега большое бревно лежит. Подплыл ближе – глядь, а тут не бревно вовсе, а крокодил. Человеку бы испугаться и удрать, а он, наоборот, подплыл еще ближе. Подплыл и крикнул:</w:t>
      </w:r>
      <w:r w:rsidRPr="00730622">
        <w:br/>
        <w:t>- Как живешь, крокодил?</w:t>
      </w:r>
      <w:r w:rsidRPr="00730622">
        <w:br/>
        <w:t>Крокодил поднял голову, открыл свою огромную, страшную пасть и проревел в ответ:</w:t>
      </w:r>
      <w:r w:rsidRPr="00730622">
        <w:br/>
        <w:t>- Ничего, спасибо, неплохо!</w:t>
      </w:r>
      <w:r w:rsidRPr="00730622">
        <w:br/>
        <w:t>Третий человек никуда не шел и не плыл. Он работал в саду. И как раз на то дерево, под которым работал человек, уселась синица.</w:t>
      </w:r>
      <w:r w:rsidRPr="00730622">
        <w:br/>
        <w:t>- Как дела, птица?</w:t>
      </w:r>
      <w:r w:rsidRPr="00730622">
        <w:br/>
        <w:t>- Много дел! – пискнула птичка.</w:t>
      </w:r>
      <w:r w:rsidRPr="00730622">
        <w:br/>
        <w:t>И они стали разговаривать. Но тут ты улыбнешься и скажешь: «Это все сказки! Такого не бывает!»</w:t>
      </w:r>
      <w:r w:rsidRPr="00730622">
        <w:br/>
        <w:t>- А вы, ребята, как думаете – бывает такое?</w:t>
      </w:r>
      <w:r w:rsidRPr="00730622">
        <w:br/>
        <w:t>(Выслушать ответы детей)</w:t>
      </w:r>
      <w:r w:rsidRPr="00730622">
        <w:br/>
        <w:t>А если представить, что и цветы и животные все понимают, чувствуют и умеют разговаривать как люди? Что бы они нам рассказали? (Выслушать ответ детей)</w:t>
      </w:r>
      <w:r w:rsidRPr="00730622">
        <w:br/>
        <w:t>Как вы думаете, что расскажет о своей жизни цветок, когда его собираются сорвать? (Выслушать ответы)</w:t>
      </w:r>
    </w:p>
    <w:p w:rsidR="00730622" w:rsidRPr="00730622" w:rsidRDefault="00730622" w:rsidP="00730622">
      <w:pPr>
        <w:rPr>
          <w:b/>
          <w:bCs/>
        </w:rPr>
      </w:pPr>
      <w:r w:rsidRPr="00730622">
        <w:rPr>
          <w:b/>
          <w:bCs/>
        </w:rPr>
        <w:t>2. Игры.</w:t>
      </w:r>
    </w:p>
    <w:p w:rsidR="00326CC0" w:rsidRDefault="00730622" w:rsidP="00730622">
      <w:r w:rsidRPr="00730622">
        <w:rPr>
          <w:b/>
          <w:bCs/>
          <w:i/>
          <w:iCs/>
        </w:rPr>
        <w:t>Игра «Большие и маленькие».</w:t>
      </w:r>
      <w:r w:rsidRPr="00730622">
        <w:br/>
        <w:t>Ребята называют животных, которые по росту:</w:t>
      </w:r>
      <w:r w:rsidRPr="00730622">
        <w:br/>
        <w:t>а) меньше, чем сами дети;</w:t>
      </w:r>
      <w:r w:rsidRPr="00730622">
        <w:br/>
        <w:t>б) такие же, как дети;</w:t>
      </w:r>
      <w:r w:rsidRPr="00730622">
        <w:br/>
      </w:r>
      <w:r w:rsidRPr="00730622">
        <w:lastRenderedPageBreak/>
        <w:t>в) больше детей, но меньше взрослых;</w:t>
      </w:r>
      <w:r w:rsidRPr="00730622">
        <w:br/>
        <w:t>г) больше взрослых.</w:t>
      </w:r>
      <w:r w:rsidRPr="00730622">
        <w:br/>
      </w:r>
      <w:r w:rsidRPr="00730622">
        <w:br/>
      </w:r>
      <w:r w:rsidRPr="00730622">
        <w:rPr>
          <w:b/>
          <w:bCs/>
          <w:i/>
          <w:iCs/>
        </w:rPr>
        <w:t>Игра «Разноцветные полянки».</w:t>
      </w:r>
      <w:r w:rsidRPr="00730622">
        <w:br/>
        <w:t>Ведущий называет цвет полянки – дети вспоминают растения, животных такого же цвета. Например: На белой полянке живут ромашки, бабочки, овечки и т.д.</w:t>
      </w:r>
      <w:r w:rsidRPr="00730622">
        <w:br/>
      </w:r>
      <w:r w:rsidRPr="00730622">
        <w:br/>
      </w:r>
      <w:r w:rsidRPr="00730622">
        <w:rPr>
          <w:b/>
          <w:bCs/>
          <w:i/>
          <w:iCs/>
        </w:rPr>
        <w:t>Игра «Земля. Вода. Воздух»</w:t>
      </w:r>
      <w:r w:rsidRPr="00730622">
        <w:br/>
        <w:t>Ведущий называет по очереди одно из трех слов: земля, вода, воздух. Дети соответственно называют животных или растения, которые живут на земле и под землей, в воде, в воздухе.</w:t>
      </w:r>
      <w:r w:rsidRPr="00730622">
        <w:br/>
      </w:r>
      <w:r w:rsidRPr="00730622">
        <w:br/>
      </w:r>
      <w:r w:rsidRPr="00730622">
        <w:rPr>
          <w:b/>
          <w:bCs/>
        </w:rPr>
        <w:t>3. Картинная галерея.</w:t>
      </w:r>
      <w:r w:rsidRPr="00730622">
        <w:br/>
        <w:t>Предложить детям рассмотреть репродукции картин художников – пейзажистов. Провести короткую беседу о художниках и их картинах. Можно задать детям вопросы. Например: «Ребята, мы сейчас познакомимся с репродукцией картины Куинджи, хотели бы вы узнать, как художник назвал эту картину? А какое название придумали вы? Почему? Что бы вы еще хотели узнать о художнике и картине? Что вы сами могли рассказать о ней? Видели ли вы в природе подобные пейзажи? Где? (Выслушать ответы).</w:t>
      </w:r>
      <w:r w:rsidRPr="00730622">
        <w:br/>
      </w:r>
      <w:r w:rsidRPr="00730622">
        <w:br/>
      </w:r>
      <w:r w:rsidRPr="00730622">
        <w:rPr>
          <w:b/>
          <w:bCs/>
        </w:rPr>
        <w:t>4. Конкурс загадок.</w:t>
      </w:r>
      <w:r w:rsidRPr="00730622">
        <w:br/>
        <w:t>Что, дотронувшись едва,</w:t>
      </w:r>
      <w:r w:rsidRPr="00730622">
        <w:br/>
        <w:t>Превращает в дым дрова? </w:t>
      </w:r>
      <w:r w:rsidRPr="00730622">
        <w:rPr>
          <w:i/>
          <w:iCs/>
        </w:rPr>
        <w:t>(Огонь)</w:t>
      </w:r>
      <w:r w:rsidRPr="00730622">
        <w:br/>
      </w:r>
      <w:r w:rsidRPr="00730622">
        <w:br/>
        <w:t>Люди ждут меня, зовут.</w:t>
      </w:r>
      <w:r w:rsidRPr="00730622">
        <w:br/>
        <w:t>А приду к ним – прочь бегут. </w:t>
      </w:r>
      <w:r w:rsidRPr="00730622">
        <w:rPr>
          <w:i/>
          <w:iCs/>
        </w:rPr>
        <w:t>(Дождь)</w:t>
      </w:r>
      <w:r w:rsidRPr="00730622">
        <w:br/>
      </w:r>
      <w:r w:rsidRPr="00730622">
        <w:br/>
        <w:t>Сестра сильнее брата. </w:t>
      </w:r>
      <w:r w:rsidRPr="00730622">
        <w:rPr>
          <w:i/>
          <w:iCs/>
        </w:rPr>
        <w:t>(Вода и огонь)</w:t>
      </w:r>
      <w:r w:rsidRPr="00730622">
        <w:br/>
      </w:r>
      <w:r w:rsidRPr="00730622">
        <w:br/>
        <w:t>Сверкает, моргает,</w:t>
      </w:r>
      <w:r w:rsidRPr="00730622">
        <w:br/>
        <w:t>Кривые копья мечет,</w:t>
      </w:r>
      <w:r w:rsidRPr="00730622">
        <w:br/>
        <w:t>Стрелы пускает. </w:t>
      </w:r>
      <w:r w:rsidRPr="00730622">
        <w:rPr>
          <w:i/>
          <w:iCs/>
        </w:rPr>
        <w:t>(Молния)</w:t>
      </w:r>
      <w:r w:rsidRPr="00730622">
        <w:br/>
      </w:r>
      <w:r w:rsidRPr="00730622">
        <w:br/>
        <w:t>На ветках – плотные комочки,</w:t>
      </w:r>
      <w:r w:rsidRPr="00730622">
        <w:br/>
        <w:t>В них дремлют клейкие листочки. </w:t>
      </w:r>
      <w:r w:rsidRPr="00730622">
        <w:rPr>
          <w:i/>
          <w:iCs/>
        </w:rPr>
        <w:t>(Почки)</w:t>
      </w:r>
      <w:r w:rsidRPr="00730622">
        <w:br/>
      </w:r>
      <w:r w:rsidRPr="00730622">
        <w:br/>
        <w:t>Его весной и летом</w:t>
      </w:r>
      <w:r w:rsidRPr="00730622">
        <w:br/>
        <w:t>Мы видели одетым,</w:t>
      </w:r>
      <w:r w:rsidRPr="00730622">
        <w:br/>
        <w:t>А осенью с бедняжки</w:t>
      </w:r>
      <w:r w:rsidRPr="00730622">
        <w:br/>
        <w:t>Сорвали все рубашки. </w:t>
      </w:r>
      <w:r w:rsidRPr="00730622">
        <w:rPr>
          <w:i/>
          <w:iCs/>
        </w:rPr>
        <w:t>(Дерево)</w:t>
      </w:r>
      <w:r w:rsidRPr="00730622">
        <w:br/>
      </w:r>
      <w:r w:rsidRPr="00730622">
        <w:br/>
        <w:t>Он деревьев младший брат,</w:t>
      </w:r>
      <w:r w:rsidRPr="00730622">
        <w:br/>
        <w:t>Только ростом маловат,</w:t>
      </w:r>
      <w:r w:rsidRPr="00730622">
        <w:br/>
        <w:t>А еще стволов полно</w:t>
      </w:r>
      <w:r w:rsidRPr="00730622">
        <w:br/>
        <w:t>У молодчика того. </w:t>
      </w:r>
      <w:r w:rsidRPr="00730622">
        <w:rPr>
          <w:i/>
          <w:iCs/>
        </w:rPr>
        <w:t>(Кустарник)</w:t>
      </w:r>
      <w:r w:rsidRPr="00730622">
        <w:br/>
      </w:r>
      <w:r w:rsidRPr="00730622">
        <w:br/>
        <w:t>Трава, которую можно узнать даже с закрытыми глазами. </w:t>
      </w:r>
      <w:r w:rsidRPr="00730622">
        <w:rPr>
          <w:i/>
          <w:iCs/>
        </w:rPr>
        <w:t>(Крапива)</w:t>
      </w:r>
      <w:r w:rsidRPr="00730622">
        <w:br/>
      </w:r>
      <w:r w:rsidRPr="00730622">
        <w:br/>
        <w:t>Что можно видеть только ночью? </w:t>
      </w:r>
      <w:r w:rsidRPr="00730622">
        <w:rPr>
          <w:i/>
          <w:iCs/>
        </w:rPr>
        <w:t>(Звезды, месяц)</w:t>
      </w:r>
      <w:r w:rsidRPr="00730622">
        <w:br/>
      </w:r>
      <w:r w:rsidRPr="00730622">
        <w:br/>
      </w:r>
      <w:r w:rsidRPr="00730622">
        <w:rPr>
          <w:b/>
          <w:bCs/>
        </w:rPr>
        <w:t>5. Размышление над народными изречениями.</w:t>
      </w:r>
      <w:r w:rsidRPr="00730622">
        <w:br/>
      </w:r>
      <w:r w:rsidRPr="00730622">
        <w:rPr>
          <w:i/>
          <w:iCs/>
        </w:rPr>
        <w:lastRenderedPageBreak/>
        <w:t>Пословицы:</w:t>
      </w:r>
      <w:r w:rsidRPr="00730622">
        <w:br/>
        <w:t>«Земля заботу любит».</w:t>
      </w:r>
      <w:r w:rsidRPr="00730622">
        <w:br/>
        <w:t>«Жизнь дана на добрые дела».</w:t>
      </w:r>
      <w:r w:rsidRPr="00730622">
        <w:br/>
        <w:t>«Растения – земли украшения».</w:t>
      </w:r>
      <w:r w:rsidRPr="00730622">
        <w:br/>
        <w:t>«Рощи да леса – родной земли краса».</w:t>
      </w:r>
      <w:r w:rsidRPr="00730622">
        <w:br/>
        <w:t>«Без труда – нет добра».</w:t>
      </w:r>
      <w:r w:rsidRPr="00730622">
        <w:br/>
        <w:t>(Выслушать ответы детей)</w:t>
      </w:r>
      <w:r w:rsidRPr="00730622">
        <w:br/>
      </w:r>
      <w:r w:rsidRPr="00730622">
        <w:br/>
        <w:t>Придумать можно любые вопросы и загадывать любые загадки. Главное, чтобы дети научились понимать проблемы экологии и по мере своих сил стали заботиться о родной природе.</w:t>
      </w:r>
    </w:p>
    <w:sectPr w:rsidR="0032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3C"/>
    <w:rsid w:val="00191466"/>
    <w:rsid w:val="003E3250"/>
    <w:rsid w:val="00730622"/>
    <w:rsid w:val="00865602"/>
    <w:rsid w:val="0086795B"/>
    <w:rsid w:val="009A29AE"/>
    <w:rsid w:val="00B55E3C"/>
    <w:rsid w:val="00D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9BBF5-C3B4-4855-8878-1B349978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9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AWJJH2MPE6E2-779065247-1577</_dlc_DocId>
    <_dlc_DocIdUrl xmlns="4a252ca3-5a62-4c1c-90a6-29f4710e47f8">
      <Url>http://edu-sps.koiro.local/Sharya/shool4/441/_layouts/15/DocIdRedir.aspx?ID=AWJJH2MPE6E2-779065247-1577</Url>
      <Description>AWJJH2MPE6E2-779065247-1577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C4D8E-CA06-4D11-BA33-E472A1CC906D}"/>
</file>

<file path=customXml/itemProps2.xml><?xml version="1.0" encoding="utf-8"?>
<ds:datastoreItem xmlns:ds="http://schemas.openxmlformats.org/officeDocument/2006/customXml" ds:itemID="{8FC93EE6-B385-4399-924C-50FD98720B56}"/>
</file>

<file path=customXml/itemProps3.xml><?xml version="1.0" encoding="utf-8"?>
<ds:datastoreItem xmlns:ds="http://schemas.openxmlformats.org/officeDocument/2006/customXml" ds:itemID="{B762ECD4-04A2-40C4-AB92-40D85B14426E}"/>
</file>

<file path=customXml/itemProps4.xml><?xml version="1.0" encoding="utf-8"?>
<ds:datastoreItem xmlns:ds="http://schemas.openxmlformats.org/officeDocument/2006/customXml" ds:itemID="{8B83AF3E-DFF4-4332-8756-AA83EDADD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2020-01-30T14:40:00Z</dcterms:created>
  <dcterms:modified xsi:type="dcterms:W3CDTF">2020-01-30T14:40:00Z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fc4231c7-9fd5-4b26-b0d2-aedd00e246e7</vt:lpwstr>
  </property>
</Properties>
</file>