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DF" w:rsidRDefault="00BF6ED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РОССИЙСКАЯ ФЕДЕРАЦИЯ</w:t>
      </w:r>
    </w:p>
    <w:p w:rsidR="00BF6EDF" w:rsidRDefault="00BF6ED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КОСТРОМСКАЯ ОБЛАСТЬ</w:t>
      </w:r>
    </w:p>
    <w:p w:rsidR="00BF6EDF" w:rsidRDefault="00BF6ED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</w:t>
      </w:r>
    </w:p>
    <w:p w:rsidR="00BF6EDF" w:rsidRDefault="00BF6EDF">
      <w:pPr>
        <w:jc w:val="center"/>
        <w:rPr>
          <w:b/>
        </w:rPr>
      </w:pPr>
      <w:r>
        <w:rPr>
          <w:b/>
        </w:rPr>
        <w:t>Управление образования администрации городского округа город Шарья</w:t>
      </w:r>
    </w:p>
    <w:p w:rsidR="00BF6EDF" w:rsidRDefault="00BF6EDF">
      <w:pPr>
        <w:jc w:val="center"/>
        <w:rPr>
          <w:b/>
        </w:rPr>
      </w:pPr>
    </w:p>
    <w:p w:rsidR="00BF6EDF" w:rsidRDefault="00BF6EDF">
      <w:pPr>
        <w:jc w:val="center"/>
        <w:rPr>
          <w:b/>
        </w:rPr>
      </w:pPr>
      <w:r>
        <w:rPr>
          <w:b/>
        </w:rPr>
        <w:t>ПРИКАЗ</w:t>
      </w:r>
    </w:p>
    <w:p w:rsidR="00BF6EDF" w:rsidRDefault="00BF6EDF" w:rsidP="0053457F">
      <w:pPr>
        <w:jc w:val="center"/>
        <w:rPr>
          <w:b/>
        </w:rPr>
      </w:pPr>
      <w:r>
        <w:rPr>
          <w:b/>
        </w:rPr>
        <w:t xml:space="preserve">«25» февраля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</w:rPr>
          <w:t>2014 г</w:t>
        </w:r>
      </w:smartTag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№122</w:t>
      </w:r>
    </w:p>
    <w:p w:rsidR="00BF6EDF" w:rsidRDefault="00BF6EDF">
      <w:pPr>
        <w:rPr>
          <w:b/>
        </w:rPr>
      </w:pPr>
    </w:p>
    <w:p w:rsidR="00BF6EDF" w:rsidRDefault="00BF6EDF">
      <w:pPr>
        <w:rPr>
          <w:b/>
        </w:rPr>
      </w:pPr>
      <w:r>
        <w:rPr>
          <w:b/>
        </w:rPr>
        <w:t>Об организации и проведении</w:t>
      </w:r>
    </w:p>
    <w:p w:rsidR="00BF6EDF" w:rsidRDefault="00BF6EDF">
      <w:pPr>
        <w:rPr>
          <w:b/>
        </w:rPr>
      </w:pPr>
      <w:r>
        <w:rPr>
          <w:b/>
        </w:rPr>
        <w:t>интеллектуально-познавательной</w:t>
      </w:r>
    </w:p>
    <w:p w:rsidR="00BF6EDF" w:rsidRDefault="00BF6EDF" w:rsidP="0053457F">
      <w:pPr>
        <w:rPr>
          <w:b/>
        </w:rPr>
      </w:pPr>
      <w:r>
        <w:rPr>
          <w:b/>
        </w:rPr>
        <w:t>сетевой игры по защите прав потребителей</w:t>
      </w:r>
    </w:p>
    <w:p w:rsidR="00BF6EDF" w:rsidRDefault="00BF6EDF">
      <w:pPr>
        <w:rPr>
          <w:b/>
          <w:color w:val="FF0000"/>
          <w:u w:val="single"/>
        </w:rPr>
      </w:pPr>
    </w:p>
    <w:p w:rsidR="00BF6EDF" w:rsidRDefault="00BF6EDF">
      <w:pPr>
        <w:ind w:firstLine="540"/>
        <w:jc w:val="both"/>
      </w:pPr>
      <w:r>
        <w:t xml:space="preserve">С целью повышения правовой культуры учащихся, углубления знаний в области прав потребителя, а также в рамках мероприятий посвященных Всемирному дню защиты прав потребителей по инициативе ТО Управления </w:t>
      </w:r>
      <w:proofErr w:type="spellStart"/>
      <w:r>
        <w:t>Роспотребнадзора</w:t>
      </w:r>
      <w:proofErr w:type="spellEnd"/>
      <w:r>
        <w:t xml:space="preserve"> по Костромской области в </w:t>
      </w:r>
      <w:proofErr w:type="spellStart"/>
      <w:r>
        <w:t>Шарьинском</w:t>
      </w:r>
      <w:proofErr w:type="spellEnd"/>
      <w:r>
        <w:t xml:space="preserve"> районе</w:t>
      </w:r>
    </w:p>
    <w:p w:rsidR="00BF6EDF" w:rsidRDefault="00BF6EDF">
      <w:pPr>
        <w:jc w:val="center"/>
        <w:rPr>
          <w:b/>
          <w:color w:val="000000"/>
        </w:rPr>
      </w:pPr>
      <w:r>
        <w:rPr>
          <w:b/>
          <w:color w:val="000000"/>
        </w:rPr>
        <w:t>ПРИКАЗЫВАЮ:</w:t>
      </w:r>
    </w:p>
    <w:p w:rsidR="00BF6EDF" w:rsidRDefault="00BF6EDF">
      <w:pPr>
        <w:ind w:firstLine="567"/>
        <w:jc w:val="both"/>
        <w:rPr>
          <w:u w:val="single"/>
        </w:rPr>
      </w:pPr>
      <w:r>
        <w:t>1. Организовать и провести интеллектуально-познавательную сетевую игру по защите прав потребителя (далее Игра) для учащихся 9-11 классов общеобразовательных учреждений</w:t>
      </w:r>
      <w:r>
        <w:rPr>
          <w:u w:val="single"/>
        </w:rPr>
        <w:t xml:space="preserve"> 14 марта </w:t>
      </w:r>
      <w:smartTag w:uri="urn:schemas-microsoft-com:office:smarttags" w:element="metricconverter">
        <w:smartTagPr>
          <w:attr w:name="ProductID" w:val="2014 г"/>
        </w:smartTagPr>
        <w:r>
          <w:rPr>
            <w:u w:val="single"/>
          </w:rPr>
          <w:t>2014 г</w:t>
        </w:r>
      </w:smartTag>
      <w:r>
        <w:rPr>
          <w:u w:val="single"/>
        </w:rPr>
        <w:t>. с 14.00 до 15.00 час.</w:t>
      </w:r>
    </w:p>
    <w:p w:rsidR="00BF6EDF" w:rsidRDefault="00BF6EDF">
      <w:pPr>
        <w:ind w:firstLine="567"/>
        <w:jc w:val="both"/>
      </w:pPr>
      <w:r>
        <w:t>2. Утвердить оргкомитет Игры в составе:</w:t>
      </w:r>
    </w:p>
    <w:p w:rsidR="00BF6EDF" w:rsidRDefault="00BF6EDF" w:rsidP="00FD7DD5">
      <w:pPr>
        <w:numPr>
          <w:ilvl w:val="0"/>
          <w:numId w:val="4"/>
        </w:numPr>
        <w:tabs>
          <w:tab w:val="clear" w:pos="594"/>
          <w:tab w:val="num" w:pos="851"/>
          <w:tab w:val="left" w:pos="900"/>
        </w:tabs>
        <w:ind w:firstLine="257"/>
        <w:jc w:val="both"/>
      </w:pPr>
      <w:proofErr w:type="spellStart"/>
      <w:r>
        <w:t>Латухина</w:t>
      </w:r>
      <w:proofErr w:type="spellEnd"/>
      <w:r>
        <w:t xml:space="preserve"> Е.А., директора МБОУ СОШ № 4;</w:t>
      </w:r>
    </w:p>
    <w:p w:rsidR="00BF6EDF" w:rsidRDefault="00BF6EDF" w:rsidP="00FD7DD5">
      <w:pPr>
        <w:numPr>
          <w:ilvl w:val="0"/>
          <w:numId w:val="4"/>
        </w:numPr>
        <w:tabs>
          <w:tab w:val="clear" w:pos="594"/>
          <w:tab w:val="num" w:pos="851"/>
          <w:tab w:val="left" w:pos="900"/>
        </w:tabs>
        <w:ind w:firstLine="257"/>
        <w:jc w:val="both"/>
      </w:pPr>
      <w:proofErr w:type="spellStart"/>
      <w:r>
        <w:t>Махова</w:t>
      </w:r>
      <w:proofErr w:type="spellEnd"/>
      <w:r>
        <w:t xml:space="preserve"> О.В., методист МБУ ИМЦ;</w:t>
      </w:r>
    </w:p>
    <w:p w:rsidR="00BF6EDF" w:rsidRDefault="00BF6EDF">
      <w:pPr>
        <w:tabs>
          <w:tab w:val="left" w:pos="900"/>
        </w:tabs>
        <w:ind w:left="1260" w:hanging="693"/>
        <w:jc w:val="both"/>
      </w:pPr>
      <w:r>
        <w:t>3. Утвердить жюри Игры в составе:</w:t>
      </w:r>
    </w:p>
    <w:p w:rsidR="00BF6EDF" w:rsidRDefault="00BF6EDF" w:rsidP="00FD7DD5">
      <w:pPr>
        <w:numPr>
          <w:ilvl w:val="1"/>
          <w:numId w:val="1"/>
        </w:numPr>
        <w:tabs>
          <w:tab w:val="left" w:pos="900"/>
          <w:tab w:val="left" w:pos="1260"/>
        </w:tabs>
        <w:ind w:left="1260" w:hanging="409"/>
        <w:jc w:val="both"/>
      </w:pPr>
      <w:proofErr w:type="spellStart"/>
      <w:r>
        <w:t>Блинова</w:t>
      </w:r>
      <w:proofErr w:type="spellEnd"/>
      <w:r>
        <w:t xml:space="preserve"> Г.В., начальник ТО Управления </w:t>
      </w:r>
      <w:proofErr w:type="spellStart"/>
      <w:r>
        <w:t>Роспотребнадзора</w:t>
      </w:r>
      <w:proofErr w:type="spellEnd"/>
      <w:r>
        <w:t xml:space="preserve"> по Костромской области в </w:t>
      </w:r>
      <w:proofErr w:type="spellStart"/>
      <w:r>
        <w:t>Шарьинском</w:t>
      </w:r>
      <w:proofErr w:type="spellEnd"/>
      <w:r>
        <w:t xml:space="preserve"> районе;</w:t>
      </w:r>
    </w:p>
    <w:p w:rsidR="00BF6EDF" w:rsidRDefault="00BF6EDF" w:rsidP="00FD7DD5">
      <w:pPr>
        <w:numPr>
          <w:ilvl w:val="1"/>
          <w:numId w:val="1"/>
        </w:numPr>
        <w:tabs>
          <w:tab w:val="left" w:pos="900"/>
          <w:tab w:val="left" w:pos="1260"/>
        </w:tabs>
        <w:ind w:left="1260" w:hanging="409"/>
        <w:jc w:val="both"/>
      </w:pPr>
      <w:r>
        <w:t xml:space="preserve">Ковригина Ю.А., </w:t>
      </w:r>
      <w:r w:rsidR="009A6DB1">
        <w:t xml:space="preserve">заместитель начальника </w:t>
      </w:r>
      <w:r>
        <w:t xml:space="preserve">ТО Управления </w:t>
      </w:r>
      <w:proofErr w:type="spellStart"/>
      <w:r>
        <w:t>Роспотребнадзора</w:t>
      </w:r>
      <w:proofErr w:type="spellEnd"/>
      <w:r>
        <w:t xml:space="preserve"> по Костромской области в </w:t>
      </w:r>
      <w:proofErr w:type="spellStart"/>
      <w:r>
        <w:t>Шарьинском</w:t>
      </w:r>
      <w:proofErr w:type="spellEnd"/>
      <w:r>
        <w:t xml:space="preserve"> районе;</w:t>
      </w:r>
    </w:p>
    <w:p w:rsidR="00BF6EDF" w:rsidRDefault="00BF6EDF" w:rsidP="00FD7DD5">
      <w:pPr>
        <w:numPr>
          <w:ilvl w:val="1"/>
          <w:numId w:val="1"/>
        </w:numPr>
        <w:tabs>
          <w:tab w:val="left" w:pos="900"/>
          <w:tab w:val="left" w:pos="1260"/>
        </w:tabs>
        <w:ind w:left="1260" w:hanging="409"/>
        <w:jc w:val="both"/>
      </w:pPr>
      <w:r>
        <w:t>Соколова Т.А., учитель истории МБОУ СОШ №4.</w:t>
      </w:r>
    </w:p>
    <w:p w:rsidR="00BF6EDF" w:rsidRDefault="00BF6EDF">
      <w:pPr>
        <w:tabs>
          <w:tab w:val="left" w:pos="900"/>
        </w:tabs>
        <w:ind w:firstLine="567"/>
        <w:jc w:val="both"/>
      </w:pPr>
      <w:r>
        <w:t xml:space="preserve">4. Общее руководство Игрой возложить на </w:t>
      </w:r>
      <w:proofErr w:type="spellStart"/>
      <w:r>
        <w:t>Латухину</w:t>
      </w:r>
      <w:proofErr w:type="spellEnd"/>
      <w:r>
        <w:t xml:space="preserve"> Е.А., директора МБОУ СОШ №4, в соответствии с регламентом Игры (приложение).</w:t>
      </w:r>
    </w:p>
    <w:p w:rsidR="00BF6EDF" w:rsidRDefault="00BF6EDF">
      <w:pPr>
        <w:tabs>
          <w:tab w:val="left" w:pos="900"/>
        </w:tabs>
        <w:ind w:firstLine="567"/>
        <w:jc w:val="both"/>
      </w:pPr>
      <w:r>
        <w:t xml:space="preserve">5. Руководителям общеобразовательных учреждений создать условия для участия команды в сетевой игре. Регистрацию команд, участвующих в игре необходимо оформить на странице игры на представительстве муниципального ресурсного центра (МБУ ИМЦ), заполнив регистрационную форму до 13 марта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BF6EDF" w:rsidRDefault="00BF6EDF">
      <w:pPr>
        <w:tabs>
          <w:tab w:val="left" w:pos="900"/>
        </w:tabs>
        <w:ind w:firstLine="567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приказа возложить на Соколову Л.Д., директора МБУ ИМЦ.</w:t>
      </w:r>
    </w:p>
    <w:p w:rsidR="00BF6EDF" w:rsidRDefault="00BF6EDF">
      <w:pPr>
        <w:jc w:val="both"/>
      </w:pPr>
    </w:p>
    <w:p w:rsidR="00BF6EDF" w:rsidRDefault="00BF6EDF"/>
    <w:p w:rsidR="00BF6EDF" w:rsidRDefault="00BF6EDF"/>
    <w:p w:rsidR="00BF6EDF" w:rsidRDefault="00BF6EDF">
      <w:r>
        <w:t>Начальник управления образования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Г.А. Носова </w:t>
      </w:r>
    </w:p>
    <w:p w:rsidR="00BF6EDF" w:rsidRDefault="00BF6EDF"/>
    <w:p w:rsidR="00BF6EDF" w:rsidRDefault="00BF6EDF">
      <w:r>
        <w:t>С приказом ознакомлена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Л.Д. Соколова</w:t>
      </w:r>
    </w:p>
    <w:p w:rsidR="00BF6EDF" w:rsidRDefault="00BF6EDF"/>
    <w:p w:rsidR="00BF6EDF" w:rsidRDefault="00BF6EDF"/>
    <w:p w:rsidR="00BF6EDF" w:rsidRDefault="00BF6EDF">
      <w:pPr>
        <w:sectPr w:rsidR="00BF6EDF">
          <w:pgSz w:w="11905" w:h="16837"/>
          <w:pgMar w:top="1134" w:right="991" w:bottom="1134" w:left="1418" w:header="720" w:footer="720" w:gutter="0"/>
          <w:cols w:space="720"/>
          <w:docGrid w:linePitch="360"/>
        </w:sectPr>
      </w:pPr>
    </w:p>
    <w:p w:rsidR="00BF6EDF" w:rsidRDefault="00BF6EDF">
      <w:pPr>
        <w:jc w:val="right"/>
      </w:pPr>
      <w:r>
        <w:lastRenderedPageBreak/>
        <w:t>Приложение</w:t>
      </w:r>
    </w:p>
    <w:p w:rsidR="00BF6EDF" w:rsidRDefault="00BF6EDF">
      <w:pPr>
        <w:jc w:val="right"/>
      </w:pPr>
      <w:r>
        <w:t>к приказу управления образования</w:t>
      </w:r>
    </w:p>
    <w:p w:rsidR="00BF6EDF" w:rsidRDefault="00BF6EDF">
      <w:pPr>
        <w:jc w:val="right"/>
      </w:pPr>
      <w:r>
        <w:t>от 25.02.2014 №122</w:t>
      </w:r>
    </w:p>
    <w:p w:rsidR="00BF6EDF" w:rsidRDefault="00BF6EDF">
      <w:pPr>
        <w:jc w:val="right"/>
      </w:pPr>
    </w:p>
    <w:p w:rsidR="00BF6EDF" w:rsidRDefault="00BF6EDF">
      <w:pPr>
        <w:jc w:val="center"/>
        <w:rPr>
          <w:b/>
        </w:rPr>
      </w:pPr>
      <w:r>
        <w:rPr>
          <w:b/>
        </w:rPr>
        <w:t>РЕГЛАМЕТ</w:t>
      </w:r>
    </w:p>
    <w:p w:rsidR="00BF6EDF" w:rsidRDefault="00BF6EDF">
      <w:pPr>
        <w:jc w:val="center"/>
        <w:rPr>
          <w:b/>
        </w:rPr>
      </w:pPr>
      <w:r>
        <w:rPr>
          <w:b/>
        </w:rPr>
        <w:t>организации и проведения</w:t>
      </w:r>
    </w:p>
    <w:p w:rsidR="00BF6EDF" w:rsidRDefault="00BF6EDF" w:rsidP="00CC76AB">
      <w:pPr>
        <w:jc w:val="center"/>
        <w:rPr>
          <w:b/>
        </w:rPr>
      </w:pPr>
      <w:r>
        <w:rPr>
          <w:b/>
        </w:rPr>
        <w:t>интеллектуально-познавательной сетевой игры по защите прав потребителей</w:t>
      </w:r>
    </w:p>
    <w:p w:rsidR="00BF6EDF" w:rsidRDefault="00BF6EDF"/>
    <w:p w:rsidR="00BF6EDF" w:rsidRDefault="00BF6EDF">
      <w:r>
        <w:t>К участию в</w:t>
      </w:r>
      <w:r>
        <w:rPr>
          <w:b/>
        </w:rPr>
        <w:t xml:space="preserve"> интеллектуально-познавательной сетевой игре по защите прав потребителей (далее Игра)</w:t>
      </w:r>
      <w:r>
        <w:t xml:space="preserve"> приглашаются учителя истории, истории и старшеклассники (9-11 </w:t>
      </w:r>
      <w:proofErr w:type="spellStart"/>
      <w:r>
        <w:t>клалассы</w:t>
      </w:r>
      <w:proofErr w:type="spellEnd"/>
      <w:r>
        <w:t>).</w:t>
      </w:r>
    </w:p>
    <w:p w:rsidR="00BF6EDF" w:rsidRDefault="00BF6EDF">
      <w:pPr>
        <w:rPr>
          <w:b/>
        </w:rPr>
      </w:pPr>
    </w:p>
    <w:p w:rsidR="00BF6EDF" w:rsidRDefault="00BF6EDF" w:rsidP="00CC76AB">
      <w:pPr>
        <w:rPr>
          <w:b/>
        </w:rPr>
      </w:pPr>
      <w:r>
        <w:rPr>
          <w:b/>
        </w:rPr>
        <w:t xml:space="preserve">Обращение к участникам: </w:t>
      </w:r>
    </w:p>
    <w:p w:rsidR="00BF6EDF" w:rsidRPr="00F6732A" w:rsidRDefault="00BF6EDF" w:rsidP="00CC76AB">
      <w:pPr>
        <w:jc w:val="both"/>
        <w:rPr>
          <w:color w:val="FF0000"/>
        </w:rPr>
      </w:pPr>
      <w:r w:rsidRPr="00F6732A">
        <w:t>Приглашаем вас принять участ</w:t>
      </w:r>
      <w:r>
        <w:t xml:space="preserve">ие в сетевой игре, посвященной </w:t>
      </w:r>
      <w:r w:rsidRPr="00F6732A">
        <w:t>Всемирн</w:t>
      </w:r>
      <w:r>
        <w:t xml:space="preserve">ому </w:t>
      </w:r>
      <w:r w:rsidRPr="00F6732A">
        <w:t xml:space="preserve"> </w:t>
      </w:r>
      <w:r>
        <w:t>дню</w:t>
      </w:r>
      <w:r w:rsidRPr="00F6732A">
        <w:t xml:space="preserve"> защиты прав потребителей</w:t>
      </w:r>
      <w:r>
        <w:t>,</w:t>
      </w:r>
      <w:r w:rsidRPr="00F6732A">
        <w:t xml:space="preserve"> которая проводится </w:t>
      </w:r>
      <w:r>
        <w:t xml:space="preserve">специалистами </w:t>
      </w:r>
      <w:proofErr w:type="spellStart"/>
      <w:r>
        <w:t>Роспотребнадзора</w:t>
      </w:r>
      <w:proofErr w:type="spellEnd"/>
      <w:r>
        <w:t xml:space="preserve">, </w:t>
      </w:r>
      <w:r w:rsidRPr="00F6732A">
        <w:t>МБОУ СОШ №4 городского округа город Шарья  совместно с методистами МБУ ИМЦ</w:t>
      </w:r>
      <w:r>
        <w:t>. Игра состоится 14 марта 2014  с 14.00 до 15.00.</w:t>
      </w:r>
    </w:p>
    <w:p w:rsidR="00BF6EDF" w:rsidRPr="00F6732A" w:rsidRDefault="00BF6EDF" w:rsidP="00CC76AB"/>
    <w:p w:rsidR="00BF6EDF" w:rsidRDefault="00BF6EDF" w:rsidP="00CC76AB">
      <w:pPr>
        <w:jc w:val="both"/>
        <w:rPr>
          <w:b/>
        </w:rPr>
      </w:pPr>
      <w:r>
        <w:rPr>
          <w:b/>
        </w:rPr>
        <w:t xml:space="preserve">Игра проводится в несколько этапов: </w:t>
      </w:r>
    </w:p>
    <w:p w:rsidR="00BF6EDF" w:rsidRDefault="00BF6EDF" w:rsidP="00CC76AB">
      <w:pPr>
        <w:jc w:val="both"/>
        <w:rPr>
          <w:b/>
        </w:rPr>
      </w:pPr>
      <w:r>
        <w:rPr>
          <w:b/>
        </w:rPr>
        <w:t>1. Подготовительный этап.</w:t>
      </w:r>
    </w:p>
    <w:p w:rsidR="00BF6EDF" w:rsidRPr="00F6732A" w:rsidRDefault="00BF6EDF" w:rsidP="000B3E53">
      <w:pPr>
        <w:jc w:val="both"/>
      </w:pPr>
      <w:r w:rsidRPr="00F6732A">
        <w:t xml:space="preserve">В школах создается команда из учащихся </w:t>
      </w:r>
      <w:r>
        <w:t>9</w:t>
      </w:r>
      <w:r w:rsidRPr="00F6732A">
        <w:t>-</w:t>
      </w:r>
      <w:r>
        <w:t>11</w:t>
      </w:r>
      <w:r w:rsidRPr="00F6732A">
        <w:t xml:space="preserve"> классов в количестве до 8 человек, назначается  руководитель команды.</w:t>
      </w:r>
    </w:p>
    <w:p w:rsidR="00BF6EDF" w:rsidRPr="00F6732A" w:rsidRDefault="00BF6EDF" w:rsidP="000B3E53">
      <w:pPr>
        <w:jc w:val="both"/>
      </w:pPr>
      <w:r w:rsidRPr="00F6732A">
        <w:t xml:space="preserve">Каждая команда должна до </w:t>
      </w:r>
      <w:r>
        <w:t>13</w:t>
      </w:r>
      <w:r w:rsidRPr="00F6732A">
        <w:t xml:space="preserve"> </w:t>
      </w:r>
      <w:r>
        <w:t xml:space="preserve">марта </w:t>
      </w:r>
      <w:r w:rsidRPr="00F6732A">
        <w:t xml:space="preserve"> зарегистрироваться на странице игры на представительстве муниципального ресурсного центра, заполнив регистрационную форму. Руководитель команды обеспечивает подготовку учащихся по теме игры.</w:t>
      </w:r>
    </w:p>
    <w:p w:rsidR="00BF6EDF" w:rsidRDefault="00BF6EDF" w:rsidP="000B3E53">
      <w:pPr>
        <w:jc w:val="both"/>
      </w:pPr>
      <w:r w:rsidRPr="00F6732A">
        <w:t xml:space="preserve">Каждой школе, изъявившей желание принять участие в игре, необходимо зарегистрироваться в регистрационной форме на Интернет - представительстве: муниципального ресурсного центра </w:t>
      </w:r>
      <w:hyperlink r:id="rId5" w:history="1">
        <w:r w:rsidRPr="00F6732A">
          <w:rPr>
            <w:rStyle w:val="a3"/>
          </w:rPr>
          <w:t>http://www.koipkro.kostroma.ru/Sharya/mrc/default.aspx</w:t>
        </w:r>
      </w:hyperlink>
      <w:r>
        <w:t xml:space="preserve">  в разделе «Сетевые игры и проекты»</w:t>
      </w:r>
      <w:r w:rsidRPr="00F6732A">
        <w:t>, указав списочный состав команды (фамилия, имя учащихся полностью, класс), ФИО руководителя команды</w:t>
      </w:r>
      <w:r>
        <w:t xml:space="preserve"> </w:t>
      </w:r>
    </w:p>
    <w:p w:rsidR="00BF6EDF" w:rsidRPr="00F6732A" w:rsidRDefault="00BF6EDF" w:rsidP="000B3E53">
      <w:pPr>
        <w:jc w:val="both"/>
      </w:pPr>
    </w:p>
    <w:p w:rsidR="00BF6EDF" w:rsidRDefault="00BF6EDF" w:rsidP="000B3E53">
      <w:pPr>
        <w:jc w:val="both"/>
        <w:rPr>
          <w:b/>
        </w:rPr>
      </w:pPr>
      <w:r>
        <w:rPr>
          <w:b/>
        </w:rPr>
        <w:t>2. Основной этап.</w:t>
      </w:r>
    </w:p>
    <w:p w:rsidR="00BF6EDF" w:rsidRDefault="00BF6EDF" w:rsidP="000B3E53">
      <w:pPr>
        <w:jc w:val="both"/>
      </w:pPr>
      <w:r>
        <w:t>И</w:t>
      </w:r>
      <w:r w:rsidRPr="00F6732A">
        <w:t xml:space="preserve">гра проводится в </w:t>
      </w:r>
      <w:r>
        <w:t xml:space="preserve">режиме </w:t>
      </w:r>
      <w:proofErr w:type="spellStart"/>
      <w:r>
        <w:t>on-line</w:t>
      </w:r>
      <w:proofErr w:type="spellEnd"/>
      <w:r>
        <w:t xml:space="preserve"> 14 марта </w:t>
      </w:r>
      <w:r w:rsidRPr="00F6732A">
        <w:t xml:space="preserve"> с 14.00 до 15.00. </w:t>
      </w:r>
    </w:p>
    <w:p w:rsidR="00BF6EDF" w:rsidRPr="00875F42" w:rsidRDefault="00BF6EDF" w:rsidP="000B3E53">
      <w:pPr>
        <w:jc w:val="both"/>
      </w:pPr>
      <w:r w:rsidRPr="00F6732A">
        <w:t>На странице игры</w:t>
      </w:r>
      <w:r>
        <w:t xml:space="preserve"> в 13.50 мин </w:t>
      </w:r>
      <w:r w:rsidRPr="00F6732A">
        <w:t xml:space="preserve"> вывешиваются вопросы по теме</w:t>
      </w:r>
      <w:r>
        <w:rPr>
          <w:color w:val="FF0000"/>
        </w:rPr>
        <w:t xml:space="preserve">  </w:t>
      </w:r>
      <w:r w:rsidRPr="00F6732A">
        <w:t>и творческое  задание. В течение 1</w:t>
      </w:r>
      <w:r>
        <w:t xml:space="preserve"> (одного)</w:t>
      </w:r>
      <w:r w:rsidRPr="00F6732A">
        <w:t xml:space="preserve"> часа учащиеся отвечают на вопросы игры и выполняют творческое задание. При необходимости можно использовать ресурсы Интернета или других источников информации. Не позднее или через 1 час с момента начала игры должны вывесить  ответы на  странице игры в разделе «Ответы на вопросы» и оформить </w:t>
      </w:r>
      <w:proofErr w:type="spellStart"/>
      <w:proofErr w:type="gramStart"/>
      <w:r w:rsidRPr="00F6732A">
        <w:t>вики-страницу</w:t>
      </w:r>
      <w:proofErr w:type="spellEnd"/>
      <w:proofErr w:type="gramEnd"/>
      <w:r w:rsidRPr="00F6732A">
        <w:t xml:space="preserve"> с творческой работой. Ответы на вопросы оформляются в среде </w:t>
      </w:r>
      <w:proofErr w:type="spellStart"/>
      <w:r w:rsidRPr="00F6732A">
        <w:t>Microsoft</w:t>
      </w:r>
      <w:proofErr w:type="spellEnd"/>
      <w:r w:rsidRPr="00F6732A">
        <w:t xml:space="preserve"> </w:t>
      </w:r>
      <w:proofErr w:type="spellStart"/>
      <w:r w:rsidRPr="00F6732A">
        <w:t>Word</w:t>
      </w:r>
      <w:proofErr w:type="spellEnd"/>
      <w:r w:rsidRPr="00F6732A">
        <w:t xml:space="preserve"> . </w:t>
      </w:r>
    </w:p>
    <w:p w:rsidR="00BF6EDF" w:rsidRPr="00F6732A" w:rsidRDefault="00BF6EDF" w:rsidP="00CC76AB"/>
    <w:p w:rsidR="00BF6EDF" w:rsidRDefault="00BF6EDF" w:rsidP="000B3E53">
      <w:pPr>
        <w:jc w:val="both"/>
        <w:rPr>
          <w:b/>
        </w:rPr>
      </w:pPr>
      <w:r>
        <w:rPr>
          <w:b/>
        </w:rPr>
        <w:t>3. Этап подведения итогов.</w:t>
      </w:r>
    </w:p>
    <w:p w:rsidR="00BF6EDF" w:rsidRPr="00F6732A" w:rsidRDefault="00BF6EDF" w:rsidP="000B3E53">
      <w:pPr>
        <w:jc w:val="both"/>
      </w:pPr>
      <w:r>
        <w:t>П</w:t>
      </w:r>
      <w:r w:rsidRPr="00F6732A">
        <w:t>одведени</w:t>
      </w:r>
      <w:r>
        <w:t>е</w:t>
      </w:r>
      <w:r w:rsidRPr="00F6732A">
        <w:t xml:space="preserve"> итогов – </w:t>
      </w:r>
      <w:r>
        <w:t>14</w:t>
      </w:r>
      <w:r w:rsidRPr="00F6732A">
        <w:t xml:space="preserve"> </w:t>
      </w:r>
      <w:r>
        <w:t>марта</w:t>
      </w:r>
      <w:r w:rsidRPr="00F6732A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6732A">
          <w:t>20</w:t>
        </w:r>
        <w:r>
          <w:t>14</w:t>
        </w:r>
        <w:r w:rsidRPr="00F6732A">
          <w:t xml:space="preserve"> г</w:t>
        </w:r>
      </w:smartTag>
      <w:r w:rsidRPr="00F6732A">
        <w:t xml:space="preserve">. </w:t>
      </w:r>
      <w:proofErr w:type="gramStart"/>
      <w:r w:rsidRPr="00F6732A">
        <w:t>Подводятся результаты</w:t>
      </w:r>
      <w:proofErr w:type="gramEnd"/>
      <w:r w:rsidRPr="00F6732A">
        <w:t xml:space="preserve"> игры, заполняется турнирная  таблица. Членами жюри ведется учет баллов, и начисляются баллы за правильные ответы на вопросы от 1 до 3 баллов с учетом качества и глубины ответа, за  </w:t>
      </w:r>
      <w:r>
        <w:t xml:space="preserve">каждое </w:t>
      </w:r>
      <w:r w:rsidRPr="00F6732A">
        <w:t>творческое задание - 5 баллов</w:t>
      </w:r>
      <w:r>
        <w:t xml:space="preserve">. </w:t>
      </w:r>
      <w:r w:rsidRPr="00F6732A">
        <w:t>Итоговый ба</w:t>
      </w:r>
      <w:proofErr w:type="gramStart"/>
      <w:r w:rsidRPr="00F6732A">
        <w:t>лл скл</w:t>
      </w:r>
      <w:proofErr w:type="gramEnd"/>
      <w:r w:rsidRPr="00F6732A">
        <w:t>адывается из суммы баллов за правильные ответы, творческое задание и домашнее задание.</w:t>
      </w:r>
    </w:p>
    <w:p w:rsidR="00BF6EDF" w:rsidRPr="00F6732A" w:rsidRDefault="00BF6EDF" w:rsidP="000B3E53">
      <w:pPr>
        <w:jc w:val="both"/>
      </w:pPr>
      <w:r w:rsidRPr="00F6732A">
        <w:t xml:space="preserve">Итоги  игры </w:t>
      </w:r>
      <w:proofErr w:type="gramStart"/>
      <w:r w:rsidRPr="00F6732A">
        <w:t>будут</w:t>
      </w:r>
      <w:proofErr w:type="gramEnd"/>
      <w:r w:rsidRPr="00F6732A">
        <w:t xml:space="preserve"> </w:t>
      </w:r>
      <w:r>
        <w:t>размещаются</w:t>
      </w:r>
      <w:r w:rsidRPr="00F6732A">
        <w:t xml:space="preserve"> на странице игры </w:t>
      </w:r>
      <w:r>
        <w:t>14 марта.</w:t>
      </w:r>
    </w:p>
    <w:p w:rsidR="00BF6EDF" w:rsidRPr="00F6732A" w:rsidRDefault="00BF6EDF" w:rsidP="00CC76AB"/>
    <w:p w:rsidR="00BF6EDF" w:rsidRDefault="00BF6EDF">
      <w:pPr>
        <w:jc w:val="both"/>
      </w:pPr>
      <w:r>
        <w:t xml:space="preserve">Желаем Вам успехов и плодотворного сотрудничества с учениками и коллегами.  </w:t>
      </w:r>
    </w:p>
    <w:sectPr w:rsidR="00BF6EDF" w:rsidSect="00DB2DAE">
      <w:pgSz w:w="11905" w:h="16837"/>
      <w:pgMar w:top="709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6690672B"/>
    <w:multiLevelType w:val="hybridMultilevel"/>
    <w:tmpl w:val="3C18B0A2"/>
    <w:lvl w:ilvl="0" w:tplc="04190001">
      <w:start w:val="1"/>
      <w:numFmt w:val="bullet"/>
      <w:lvlText w:val=""/>
      <w:lvlJc w:val="left"/>
      <w:pPr>
        <w:tabs>
          <w:tab w:val="num" w:pos="594"/>
        </w:tabs>
        <w:ind w:left="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EFA"/>
    <w:rsid w:val="000B3E53"/>
    <w:rsid w:val="00183CC2"/>
    <w:rsid w:val="00361EFA"/>
    <w:rsid w:val="0053457F"/>
    <w:rsid w:val="007B4717"/>
    <w:rsid w:val="00875F42"/>
    <w:rsid w:val="009A6DB1"/>
    <w:rsid w:val="00A91B31"/>
    <w:rsid w:val="00B530A9"/>
    <w:rsid w:val="00BF6EDF"/>
    <w:rsid w:val="00C55C46"/>
    <w:rsid w:val="00CC76AB"/>
    <w:rsid w:val="00D5447E"/>
    <w:rsid w:val="00DB2DAE"/>
    <w:rsid w:val="00E92E2A"/>
    <w:rsid w:val="00F6732A"/>
    <w:rsid w:val="00FD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A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uiPriority w:val="99"/>
    <w:rsid w:val="00DB2DAE"/>
    <w:rPr>
      <w:rFonts w:ascii="Symbol" w:hAnsi="Symbol"/>
    </w:rPr>
  </w:style>
  <w:style w:type="character" w:customStyle="1" w:styleId="WW8Num2z0">
    <w:name w:val="WW8Num2z0"/>
    <w:uiPriority w:val="99"/>
    <w:rsid w:val="00DB2DAE"/>
    <w:rPr>
      <w:rFonts w:ascii="Symbol" w:hAnsi="Symbol"/>
    </w:rPr>
  </w:style>
  <w:style w:type="character" w:customStyle="1" w:styleId="WW8Num2z1">
    <w:name w:val="WW8Num2z1"/>
    <w:uiPriority w:val="99"/>
    <w:rsid w:val="00DB2DAE"/>
    <w:rPr>
      <w:rFonts w:ascii="Courier New" w:hAnsi="Courier New"/>
    </w:rPr>
  </w:style>
  <w:style w:type="character" w:customStyle="1" w:styleId="WW8Num2z2">
    <w:name w:val="WW8Num2z2"/>
    <w:uiPriority w:val="99"/>
    <w:rsid w:val="00DB2DAE"/>
    <w:rPr>
      <w:rFonts w:ascii="Wingdings" w:hAnsi="Wingdings"/>
    </w:rPr>
  </w:style>
  <w:style w:type="character" w:customStyle="1" w:styleId="WW8Num3z0">
    <w:name w:val="WW8Num3z0"/>
    <w:uiPriority w:val="99"/>
    <w:rsid w:val="00DB2DAE"/>
  </w:style>
  <w:style w:type="character" w:customStyle="1" w:styleId="WW8Num3z1">
    <w:name w:val="WW8Num3z1"/>
    <w:uiPriority w:val="99"/>
    <w:rsid w:val="00DB2DAE"/>
  </w:style>
  <w:style w:type="character" w:customStyle="1" w:styleId="1">
    <w:name w:val="Основной шрифт абзаца1"/>
    <w:uiPriority w:val="99"/>
    <w:rsid w:val="00DB2DAE"/>
  </w:style>
  <w:style w:type="character" w:styleId="a3">
    <w:name w:val="Hyperlink"/>
    <w:basedOn w:val="1"/>
    <w:uiPriority w:val="99"/>
    <w:rsid w:val="00DB2DAE"/>
    <w:rPr>
      <w:rFonts w:cs="Times New Roman"/>
      <w:color w:val="0000FF"/>
      <w:u w:val="single"/>
    </w:rPr>
  </w:style>
  <w:style w:type="character" w:styleId="a4">
    <w:name w:val="FollowedHyperlink"/>
    <w:basedOn w:val="1"/>
    <w:uiPriority w:val="99"/>
    <w:rsid w:val="00DB2DAE"/>
    <w:rPr>
      <w:rFonts w:cs="Times New Roman"/>
      <w:color w:val="800080"/>
      <w:u w:val="single"/>
    </w:rPr>
  </w:style>
  <w:style w:type="paragraph" w:customStyle="1" w:styleId="a5">
    <w:name w:val="Заголовок"/>
    <w:basedOn w:val="a"/>
    <w:next w:val="a6"/>
    <w:uiPriority w:val="99"/>
    <w:rsid w:val="00DB2DA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DB2DA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F11E8"/>
    <w:rPr>
      <w:sz w:val="24"/>
      <w:szCs w:val="24"/>
      <w:lang w:eastAsia="ar-SA"/>
    </w:rPr>
  </w:style>
  <w:style w:type="paragraph" w:styleId="a8">
    <w:name w:val="List"/>
    <w:basedOn w:val="a6"/>
    <w:uiPriority w:val="99"/>
    <w:rsid w:val="00DB2DAE"/>
    <w:rPr>
      <w:rFonts w:cs="Tahoma"/>
    </w:rPr>
  </w:style>
  <w:style w:type="paragraph" w:customStyle="1" w:styleId="10">
    <w:name w:val="Название1"/>
    <w:basedOn w:val="a"/>
    <w:uiPriority w:val="99"/>
    <w:rsid w:val="00DB2DA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DB2DAE"/>
    <w:pPr>
      <w:suppressLineNumbers/>
    </w:pPr>
    <w:rPr>
      <w:rFonts w:cs="Tahoma"/>
    </w:rPr>
  </w:style>
  <w:style w:type="paragraph" w:styleId="a9">
    <w:name w:val="List Paragraph"/>
    <w:basedOn w:val="a"/>
    <w:uiPriority w:val="99"/>
    <w:qFormat/>
    <w:rsid w:val="00DB2D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Sharya/mrc/default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80666FEEAF1D4BAA83925CF9FC925D" ma:contentTypeVersion="49" ma:contentTypeDescription="Создание документа." ma:contentTypeScope="" ma:versionID="946da688d190d80e0222ebbd0bf29ba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AWJJH2MPE6E2-1236560780-48</_dlc_DocId>
    <_dlc_DocIdUrl xmlns="4a252ca3-5a62-4c1c-90a6-29f4710e47f8">
      <Url>http://edu-sps.koiro.local/Sharya/shool4/441/_layouts/15/DocIdRedir.aspx?ID=AWJJH2MPE6E2-1236560780-48</Url>
      <Description>AWJJH2MPE6E2-1236560780-48</Description>
    </_dlc_DocIdUrl>
  </documentManagement>
</p:properties>
</file>

<file path=customXml/itemProps1.xml><?xml version="1.0" encoding="utf-8"?>
<ds:datastoreItem xmlns:ds="http://schemas.openxmlformats.org/officeDocument/2006/customXml" ds:itemID="{4BD76B9C-0BF0-4AC2-A0E0-A5A2F170A89D}"/>
</file>

<file path=customXml/itemProps2.xml><?xml version="1.0" encoding="utf-8"?>
<ds:datastoreItem xmlns:ds="http://schemas.openxmlformats.org/officeDocument/2006/customXml" ds:itemID="{24071C6F-D816-4661-A4F7-423FF233A99C}"/>
</file>

<file path=customXml/itemProps3.xml><?xml version="1.0" encoding="utf-8"?>
<ds:datastoreItem xmlns:ds="http://schemas.openxmlformats.org/officeDocument/2006/customXml" ds:itemID="{761FD83C-7684-4405-B1AC-A32A5DBE4337}"/>
</file>

<file path=customXml/itemProps4.xml><?xml version="1.0" encoding="utf-8"?>
<ds:datastoreItem xmlns:ds="http://schemas.openxmlformats.org/officeDocument/2006/customXml" ds:itemID="{B2B48E24-86AE-450B-9C21-29DFDE6AD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566</Words>
  <Characters>3845</Characters>
  <Application>Microsoft Office Word</Application>
  <DocSecurity>0</DocSecurity>
  <Lines>32</Lines>
  <Paragraphs>8</Paragraphs>
  <ScaleCrop>false</ScaleCrop>
  <Company>Home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dc:description/>
  <cp:lastModifiedBy>User</cp:lastModifiedBy>
  <cp:revision>6</cp:revision>
  <cp:lastPrinted>2014-03-11T08:05:00Z</cp:lastPrinted>
  <dcterms:created xsi:type="dcterms:W3CDTF">2014-03-11T07:40:00Z</dcterms:created>
  <dcterms:modified xsi:type="dcterms:W3CDTF">2014-03-11T13:13:00Z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0x0101008280666FEEAF1D4BAA83925CF9FC925D</vt:lpwstr>
  </property>
  <property fmtid="{D5CDD505-2E9C-101B-9397-08002B2CF9AE}" pid="3" name="_dlc_DocIdItemGuid">
    <vt:lpwstr>b1fbe11e-8afe-4033-bb86-a6c50aeb3dc9</vt:lpwstr>
  </property>
</Properties>
</file>