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8" w:rsidRPr="00C1488E" w:rsidRDefault="00CC23D0" w:rsidP="008E5818">
      <w:pPr>
        <w:shd w:val="clear" w:color="auto" w:fill="C0DDEB"/>
        <w:spacing w:after="0" w:line="240" w:lineRule="auto"/>
        <w:jc w:val="both"/>
        <w:outlineLvl w:val="1"/>
        <w:rPr>
          <w:rFonts w:ascii="Verdana" w:eastAsia="Times New Roman" w:hAnsi="Verdana" w:cs="Times New Roman"/>
          <w:color w:val="6A6868"/>
          <w:sz w:val="20"/>
          <w:szCs w:val="20"/>
          <w:lang w:eastAsia="ru-RU"/>
        </w:rPr>
      </w:pPr>
      <w:r w:rsidRPr="00CC23D0">
        <w:rPr>
          <w:rFonts w:ascii="Verdana" w:eastAsia="Times New Roman" w:hAnsi="Verdana" w:cs="Times New Roman"/>
          <w:color w:val="445864"/>
          <w:sz w:val="18"/>
          <w:szCs w:val="18"/>
          <w:lang w:eastAsia="ru-RU"/>
        </w:rPr>
        <w:t> </w:t>
      </w:r>
    </w:p>
    <w:p w:rsidR="008E5818" w:rsidRDefault="008E5818" w:rsidP="008E5818"/>
    <w:p w:rsidR="008E5818" w:rsidRPr="000B2F71" w:rsidRDefault="008E5818" w:rsidP="008E5818">
      <w:pPr>
        <w:rPr>
          <w:rFonts w:ascii="Times New Roman" w:hAnsi="Times New Roman" w:cs="Times New Roman"/>
          <w:sz w:val="20"/>
          <w:szCs w:val="20"/>
        </w:rPr>
      </w:pPr>
      <w:bookmarkStart w:id="0" w:name="i4"/>
      <w:r w:rsidRPr="000B2F71">
        <w:rPr>
          <w:rFonts w:ascii="Times New Roman" w:hAnsi="Times New Roman" w:cs="Times New Roman"/>
          <w:sz w:val="20"/>
          <w:szCs w:val="20"/>
        </w:rPr>
        <w:t>СОГЛАСОВАНО: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УТВЕРЖДАЮ:</w:t>
      </w:r>
    </w:p>
    <w:p w:rsidR="008E5818" w:rsidRPr="000B2F71" w:rsidRDefault="008E5818" w:rsidP="008E5818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Председатель ПК</w:t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</w:r>
      <w:r w:rsidRPr="000B2F71">
        <w:rPr>
          <w:rFonts w:ascii="Times New Roman" w:hAnsi="Times New Roman" w:cs="Times New Roman"/>
          <w:sz w:val="20"/>
          <w:szCs w:val="20"/>
        </w:rPr>
        <w:tab/>
        <w:t>Директор МОУ СОШ № 21</w:t>
      </w:r>
    </w:p>
    <w:p w:rsidR="008E5818" w:rsidRPr="000B2F71" w:rsidRDefault="008E5818" w:rsidP="008E5818">
      <w:pPr>
        <w:rPr>
          <w:rFonts w:ascii="Times New Roman" w:hAnsi="Times New Roman" w:cs="Times New Roman"/>
          <w:sz w:val="20"/>
          <w:szCs w:val="20"/>
        </w:rPr>
      </w:pPr>
      <w:r w:rsidRPr="000B2F71">
        <w:rPr>
          <w:rFonts w:ascii="Times New Roman" w:hAnsi="Times New Roman" w:cs="Times New Roman"/>
          <w:sz w:val="20"/>
          <w:szCs w:val="20"/>
        </w:rPr>
        <w:t>_____________   И.Н.Шумилов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З.А.Атаханова</w:t>
      </w:r>
      <w:proofErr w:type="spellEnd"/>
    </w:p>
    <w:p w:rsidR="0004196E" w:rsidRDefault="0004196E" w:rsidP="0004196E">
      <w:r>
        <w:t xml:space="preserve">«3 » сентября  2013  г. 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>
        <w:t>«3 » сентября  2013  г.</w:t>
      </w:r>
    </w:p>
    <w:p w:rsidR="0004196E" w:rsidRDefault="0004196E" w:rsidP="0004196E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Приказ №245 от «3 » сентября  2013  г.</w:t>
      </w:r>
    </w:p>
    <w:p w:rsidR="0004196E" w:rsidRDefault="0004196E" w:rsidP="0004196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8E5818" w:rsidRPr="000B2F71" w:rsidRDefault="008E5818" w:rsidP="008E581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2224">
        <w:rPr>
          <w:rFonts w:ascii="Times New Roman" w:hAnsi="Times New Roman" w:cs="Times New Roman"/>
          <w:b/>
          <w:sz w:val="32"/>
          <w:szCs w:val="32"/>
        </w:rPr>
        <w:t>Инструкция</w:t>
      </w:r>
      <w:bookmarkStart w:id="1" w:name="i6"/>
    </w:p>
    <w:p w:rsidR="008E5818" w:rsidRDefault="008E5818" w:rsidP="008E58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224">
        <w:rPr>
          <w:rFonts w:ascii="Times New Roman" w:hAnsi="Times New Roman" w:cs="Times New Roman"/>
          <w:b/>
          <w:sz w:val="32"/>
          <w:szCs w:val="32"/>
        </w:rPr>
        <w:t>о мерах пожарной безопасности</w:t>
      </w:r>
    </w:p>
    <w:bookmarkEnd w:id="1"/>
    <w:p w:rsidR="008E5818" w:rsidRDefault="008E5818" w:rsidP="008E58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проведении мероприятий</w:t>
      </w:r>
    </w:p>
    <w:p w:rsidR="0004196E" w:rsidRDefault="0004196E" w:rsidP="000419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ТБ-159-ош</w:t>
      </w:r>
    </w:p>
    <w:p w:rsidR="00120B74" w:rsidRPr="00120B74" w:rsidRDefault="008E5818" w:rsidP="000419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0B7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20B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120B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Гособразования</w:t>
      </w:r>
      <w:proofErr w:type="spellEnd"/>
      <w:r w:rsidRPr="00120B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СССР от 04.07.1989 № 541, норм Федерального закона от 22.07.2008 № 123-ФЗ "Технический регламент о требованиях пожарной безопасности</w:t>
      </w:r>
      <w:proofErr w:type="gramStart"/>
      <w:r w:rsidRPr="00120B7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</w:t>
      </w:r>
      <w:bookmarkEnd w:id="0"/>
      <w:r w:rsidRPr="00120B7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20B74">
        <w:rPr>
          <w:rFonts w:ascii="Times New Roman" w:hAnsi="Times New Roman" w:cs="Times New Roman"/>
          <w:sz w:val="24"/>
          <w:szCs w:val="24"/>
        </w:rPr>
        <w:t>чащиеся и обслуживающий персонал обязаны знать и строго выполнять правила пожарной безопасности, а в случае возникновения пожара принимать все зависящие от них меры к эвакуации детей, материальных ценностей и тушению пожара.</w:t>
      </w:r>
    </w:p>
    <w:p w:rsidR="00CC23D0" w:rsidRPr="00CC23D0" w:rsidRDefault="008E5818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5864"/>
          <w:sz w:val="24"/>
          <w:szCs w:val="24"/>
          <w:lang w:eastAsia="ru-RU"/>
        </w:rPr>
      </w:pPr>
      <w:r w:rsidRPr="00120B74">
        <w:rPr>
          <w:rFonts w:ascii="Times New Roman" w:hAnsi="Times New Roman" w:cs="Times New Roman"/>
          <w:sz w:val="24"/>
          <w:szCs w:val="24"/>
        </w:rPr>
        <w:br/>
      </w:r>
      <w:r w:rsidR="00120B74" w:rsidRPr="00120B74">
        <w:rPr>
          <w:rFonts w:ascii="Times New Roman" w:eastAsia="Times New Roman" w:hAnsi="Times New Roman" w:cs="Times New Roman"/>
          <w:b/>
          <w:color w:val="445864"/>
          <w:sz w:val="24"/>
          <w:szCs w:val="24"/>
          <w:lang w:eastAsia="ru-RU"/>
        </w:rPr>
        <w:t xml:space="preserve">   1.Требования при проведении мероприятий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Ответственность за соблюдение пожарной безопасности при проведении мероприятий несет классный руководитель.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В школе все массовые мероприятия проводятся в присутствии классного руководителя, дежурного учителя или завуча с соблюдением правил пожарной безопасности.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В помещении, где проводится мероприятие, должны быть свободные проходы, выходы из здания, предназначенные для эвакуации людей.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Двери из помещения во время проведения массовых мероприятий запрещается запирать на замки или трудно открываемые запоры.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У двери должен постоянно находиться дежурные администратор и учитель.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При проведении мероприятия запрещается устраивать световые эффекты с применением химических и других веществ, могущих вызвать загорание. </w:t>
      </w:r>
    </w:p>
    <w:p w:rsidR="00CC23D0" w:rsidRPr="00120B74" w:rsidRDefault="00CC23D0" w:rsidP="0004196E">
      <w:pPr>
        <w:pStyle w:val="a5"/>
        <w:numPr>
          <w:ilvl w:val="1"/>
          <w:numId w:val="7"/>
        </w:numPr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111518"/>
          <w:sz w:val="24"/>
          <w:szCs w:val="24"/>
          <w:lang w:eastAsia="ru-RU"/>
        </w:rPr>
        <w:t xml:space="preserve">Запрещается применять огнеопасные жидкости для чистки одежды, париков и других реквизитов. </w:t>
      </w:r>
    </w:p>
    <w:p w:rsidR="00120B74" w:rsidRDefault="00120B74" w:rsidP="0004196E">
      <w:p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</w:pPr>
    </w:p>
    <w:p w:rsidR="00120B74" w:rsidRDefault="00120B74" w:rsidP="0004196E">
      <w:p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</w:pPr>
    </w:p>
    <w:p w:rsidR="00CC23D0" w:rsidRPr="00CC23D0" w:rsidRDefault="008E5818" w:rsidP="0004196E">
      <w:p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>2.</w:t>
      </w:r>
      <w:r w:rsidR="00120B74" w:rsidRPr="00120B74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>Требования п</w:t>
      </w:r>
      <w:r w:rsidR="00CC23D0" w:rsidRPr="00CC23D0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 xml:space="preserve">ри проведении новогодних утренников и вечеров: </w:t>
      </w:r>
    </w:p>
    <w:p w:rsidR="00CC23D0" w:rsidRPr="00CC23D0" w:rsidRDefault="00120B74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 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елка должна быть прочно закреплена, не мешать входу и выходу из </w:t>
      </w:r>
      <w:proofErr w:type="gramStart"/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помещения</w:t>
      </w:r>
      <w:proofErr w:type="gramEnd"/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и </w:t>
      </w: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   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установлена вдали от штор, занавесей, отопительных приборов;</w:t>
      </w:r>
    </w:p>
    <w:p w:rsidR="00CC23D0" w:rsidRPr="00CC23D0" w:rsidRDefault="00120B74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</w:t>
      </w:r>
      <w:proofErr w:type="spellStart"/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электрогирлянда</w:t>
      </w:r>
      <w:proofErr w:type="spellEnd"/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должна быть только фабричного изготовления и включаться в сеть электриками;</w:t>
      </w:r>
    </w:p>
    <w:p w:rsidR="00CC23D0" w:rsidRPr="00CC23D0" w:rsidRDefault="00120B74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2.3.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маскарадные костюмы, декорации должны быть пропитаны огнезащитным составом;</w:t>
      </w:r>
    </w:p>
    <w:p w:rsidR="00CC23D0" w:rsidRPr="00CC23D0" w:rsidRDefault="00120B74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в помещении, где проводится елка, запрещается зажигать бенгальские огни, све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чи, пользоваться хлопушками, пет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ардами и т. д</w:t>
      </w:r>
      <w:proofErr w:type="gramStart"/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..</w:t>
      </w:r>
      <w:proofErr w:type="gramEnd"/>
    </w:p>
    <w:p w:rsidR="00CC23D0" w:rsidRPr="00CC23D0" w:rsidRDefault="00120B74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 </w:t>
      </w:r>
      <w:r w:rsidR="008E5818" w:rsidRPr="00120B74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 xml:space="preserve">  </w:t>
      </w:r>
      <w:r w:rsidR="00CC23D0"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запрещается полностью выключать свет в помещении.</w:t>
      </w:r>
    </w:p>
    <w:p w:rsidR="00CC23D0" w:rsidRPr="00CC23D0" w:rsidRDefault="00CC23D0" w:rsidP="0004196E">
      <w:pPr>
        <w:spacing w:before="48" w:after="48" w:line="288" w:lineRule="atLeast"/>
        <w:ind w:left="585"/>
        <w:jc w:val="both"/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</w:pPr>
      <w:r w:rsidRPr="00CC23D0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>В случае возгорания надо немедленно</w:t>
      </w:r>
      <w:r w:rsidR="008E5818" w:rsidRPr="00120B74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 xml:space="preserve"> сообщить о пожаре по телефону </w:t>
      </w:r>
      <w:r w:rsidRPr="00CC23D0">
        <w:rPr>
          <w:rFonts w:ascii="Times New Roman" w:eastAsia="Times New Roman" w:hAnsi="Times New Roman" w:cs="Times New Roman"/>
          <w:b/>
          <w:color w:val="111518"/>
          <w:sz w:val="24"/>
          <w:szCs w:val="24"/>
          <w:lang w:eastAsia="ru-RU"/>
        </w:rPr>
        <w:t xml:space="preserve">01   и организовать эвакуацию учащихся.       </w:t>
      </w:r>
    </w:p>
    <w:p w:rsidR="00CC23D0" w:rsidRPr="00CC23D0" w:rsidRDefault="00CC23D0" w:rsidP="0004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</w:pPr>
      <w:r w:rsidRPr="00CC23D0">
        <w:rPr>
          <w:rFonts w:ascii="Times New Roman" w:eastAsia="Times New Roman" w:hAnsi="Times New Roman" w:cs="Times New Roman"/>
          <w:color w:val="445864"/>
          <w:sz w:val="24"/>
          <w:szCs w:val="24"/>
          <w:lang w:eastAsia="ru-RU"/>
        </w:rPr>
        <w:t> </w:t>
      </w:r>
    </w:p>
    <w:p w:rsidR="008E5818" w:rsidRPr="00120B74" w:rsidRDefault="008E5818" w:rsidP="0004196E">
      <w:pPr>
        <w:shd w:val="clear" w:color="auto" w:fill="C0DDEB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C6633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b/>
          <w:bCs/>
          <w:color w:val="CC6633"/>
          <w:sz w:val="24"/>
          <w:szCs w:val="24"/>
          <w:lang w:eastAsia="ru-RU"/>
        </w:rPr>
        <w:t>ПАНИКА - ДРУГ ПОЖАРА</w:t>
      </w:r>
    </w:p>
    <w:p w:rsidR="008E5818" w:rsidRPr="00120B74" w:rsidRDefault="008E5818" w:rsidP="0004196E">
      <w:pPr>
        <w:shd w:val="clear" w:color="auto" w:fill="C0DDEB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  <w:t>Не паникуйте! Это главный принцип поведения в чрезвычайной ситуации.</w:t>
      </w:r>
    </w:p>
    <w:p w:rsidR="008E5818" w:rsidRPr="00120B74" w:rsidRDefault="008E5818" w:rsidP="0004196E">
      <w:pPr>
        <w:shd w:val="clear" w:color="auto" w:fill="C0DDEB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  <w:t>Действуйте четко, быстро, спокойно.</w:t>
      </w:r>
    </w:p>
    <w:p w:rsidR="008E5818" w:rsidRPr="00120B74" w:rsidRDefault="008E5818" w:rsidP="0004196E">
      <w:pPr>
        <w:shd w:val="clear" w:color="auto" w:fill="C0DDEB"/>
        <w:spacing w:line="240" w:lineRule="auto"/>
        <w:ind w:firstLine="300"/>
        <w:jc w:val="both"/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</w:pPr>
      <w:r w:rsidRPr="00120B74"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  <w:t>Сообщите пожарным ваш адрес, короткую дорогу</w:t>
      </w:r>
      <w:proofErr w:type="gramStart"/>
      <w:r w:rsidRPr="00120B74"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  <w:t xml:space="preserve"> ,</w:t>
      </w:r>
      <w:proofErr w:type="gramEnd"/>
      <w:r w:rsidRPr="00120B74">
        <w:rPr>
          <w:rFonts w:ascii="Times New Roman" w:eastAsia="Times New Roman" w:hAnsi="Times New Roman" w:cs="Times New Roman"/>
          <w:color w:val="6A6868"/>
          <w:sz w:val="24"/>
          <w:szCs w:val="24"/>
          <w:lang w:eastAsia="ru-RU"/>
        </w:rPr>
        <w:t xml:space="preserve"> назовите этаж, где произошло возгорание, четко расскажите, что конкретно горит (кабинет, квартира, подвал, чердак, подъезд), сколько людей в здании, представьтесь.</w:t>
      </w:r>
    </w:p>
    <w:p w:rsidR="004D0652" w:rsidRPr="00120B74" w:rsidRDefault="004D0652" w:rsidP="000419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D0652" w:rsidRPr="00120B74" w:rsidSect="004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D10"/>
    <w:multiLevelType w:val="multilevel"/>
    <w:tmpl w:val="35B2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4FD7E4B"/>
    <w:multiLevelType w:val="multilevel"/>
    <w:tmpl w:val="AE56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67028"/>
    <w:multiLevelType w:val="multilevel"/>
    <w:tmpl w:val="E4FC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C4A9F"/>
    <w:multiLevelType w:val="multilevel"/>
    <w:tmpl w:val="F8C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96775"/>
    <w:multiLevelType w:val="multilevel"/>
    <w:tmpl w:val="9FC24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E7914"/>
    <w:multiLevelType w:val="multilevel"/>
    <w:tmpl w:val="68AA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375B7"/>
    <w:multiLevelType w:val="multilevel"/>
    <w:tmpl w:val="881614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3D0"/>
    <w:rsid w:val="0004196E"/>
    <w:rsid w:val="00120B74"/>
    <w:rsid w:val="004D0652"/>
    <w:rsid w:val="005F28F0"/>
    <w:rsid w:val="007A58F5"/>
    <w:rsid w:val="008E5818"/>
    <w:rsid w:val="00B6147F"/>
    <w:rsid w:val="00CC23D0"/>
    <w:rsid w:val="00D9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52"/>
  </w:style>
  <w:style w:type="paragraph" w:styleId="2">
    <w:name w:val="heading 2"/>
    <w:basedOn w:val="a"/>
    <w:link w:val="20"/>
    <w:uiPriority w:val="9"/>
    <w:qFormat/>
    <w:rsid w:val="00CC23D0"/>
    <w:pPr>
      <w:spacing w:after="180" w:line="240" w:lineRule="auto"/>
      <w:outlineLvl w:val="1"/>
    </w:pPr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3D0"/>
    <w:rPr>
      <w:rFonts w:ascii="Tahoma" w:eastAsia="Times New Roman" w:hAnsi="Tahoma" w:cs="Tahoma"/>
      <w:b/>
      <w:bCs/>
      <w:color w:val="2E3A48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3D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3D0"/>
    <w:rPr>
      <w:b/>
      <w:bCs/>
    </w:rPr>
  </w:style>
  <w:style w:type="paragraph" w:styleId="a5">
    <w:name w:val="List Paragraph"/>
    <w:basedOn w:val="a"/>
    <w:uiPriority w:val="34"/>
    <w:qFormat/>
    <w:rsid w:val="00120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56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541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9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AWJJH2MPE6E2-1909464067-20</_dlc_DocId>
    <_dlc_DocIdUrl xmlns="4a252ca3-5a62-4c1c-90a6-29f4710e47f8">
      <Url>http://www.xn--44-6kcadhwnl3cfdx.xn--p1ai/Sharya/shool21/_layouts/15/DocIdRedir.aspx?ID=AWJJH2MPE6E2-1909464067-20</Url>
      <Description>AWJJH2MPE6E2-1909464067-20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A5D1A634D7E42A69A0A75B46F0DD0" ma:contentTypeVersion="49" ma:contentTypeDescription="Создание документа." ma:contentTypeScope="" ma:versionID="870db8f4ed5a0d2d22a83ab994cc87f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388469D-788B-4B95-8326-32685A51F8D5}"/>
</file>

<file path=customXml/itemProps2.xml><?xml version="1.0" encoding="utf-8"?>
<ds:datastoreItem xmlns:ds="http://schemas.openxmlformats.org/officeDocument/2006/customXml" ds:itemID="{F6E8F4AD-4FB4-402D-977C-2D25013D2097}"/>
</file>

<file path=customXml/itemProps3.xml><?xml version="1.0" encoding="utf-8"?>
<ds:datastoreItem xmlns:ds="http://schemas.openxmlformats.org/officeDocument/2006/customXml" ds:itemID="{D9DD75B0-8A3C-405B-9228-BE70C66C1AFB}"/>
</file>

<file path=customXml/itemProps4.xml><?xml version="1.0" encoding="utf-8"?>
<ds:datastoreItem xmlns:ds="http://schemas.openxmlformats.org/officeDocument/2006/customXml" ds:itemID="{1FB36647-ACCC-46FB-B5CB-7DAB68D4B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2013-10-30T05:28:00Z</cp:lastPrinted>
  <dcterms:created xsi:type="dcterms:W3CDTF">2013-10-23T07:17:00Z</dcterms:created>
  <dcterms:modified xsi:type="dcterms:W3CDTF">2013-10-30T05:29:00Z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0x010100BAAA5D1A634D7E42A69A0A75B46F0DD0</vt:lpwstr>
  </property>
  <property fmtid="{D5CDD505-2E9C-101B-9397-08002B2CF9AE}" pid="3" name="_dlc_DocIdItemGuid">
    <vt:lpwstr>ae7eafe7-040c-4ab7-95af-e0f223a28916</vt:lpwstr>
  </property>
</Properties>
</file>