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12" w:rsidRDefault="00307A12" w:rsidP="00307A12">
      <w:pPr>
        <w:rPr>
          <w:sz w:val="28"/>
          <w:szCs w:val="28"/>
        </w:rPr>
      </w:pPr>
      <w:r>
        <w:rPr>
          <w:sz w:val="28"/>
          <w:szCs w:val="28"/>
        </w:rPr>
        <w:t>Приёмы снижения напряжённости во взаимоотношениях родителей и детей.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Прежде чем ругать ребёнка в содеянном, надо выяснить причину, по которой он поступил именно так.</w:t>
      </w:r>
      <w:proofErr w:type="gramEnd"/>
      <w:r>
        <w:rPr>
          <w:sz w:val="28"/>
          <w:szCs w:val="28"/>
        </w:rPr>
        <w:t xml:space="preserve"> Сначала лучше разобраться в проблеме, а затем – обсудить все варианты и перспективы     развития ситуации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 xml:space="preserve"> или ином выборе решений.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избегать при общении с ребёнком слов типа «лжец», «эгоист». Лучше говорить о поступке, чем о самом ребёнке.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стесняйтесь в проявлении любви и нежности. 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Наказание должно быть адекватно проступку.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находить компромиссы при разрешении сложных ситуаций.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найти время для общения с подростком. Надо интересоваться проблемами своего ребёнка и делиться своими.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личную жизнь подростка можно вмешиваться только с его согласия.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сдерживать свои отрицательные эмоции и не вымещать зло на ребёнке. Несправедливое отношение к подростку может вызвать его озлобленность и протест.</w:t>
      </w:r>
    </w:p>
    <w:p w:rsidR="00307A1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Необходимо быть последовательным в своих требованиях.</w:t>
      </w:r>
    </w:p>
    <w:p w:rsidR="00307A12" w:rsidRPr="00D67EF2" w:rsidRDefault="00307A12" w:rsidP="00307A1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Желательно определить границы </w:t>
      </w:r>
      <w:proofErr w:type="gramStart"/>
      <w:r>
        <w:rPr>
          <w:sz w:val="28"/>
          <w:szCs w:val="28"/>
        </w:rPr>
        <w:t>дозволенного</w:t>
      </w:r>
      <w:proofErr w:type="gramEnd"/>
      <w:r>
        <w:rPr>
          <w:sz w:val="28"/>
          <w:szCs w:val="28"/>
        </w:rPr>
        <w:t xml:space="preserve"> и недозволенного.</w:t>
      </w:r>
    </w:p>
    <w:p w:rsidR="003D4F4B" w:rsidRDefault="003D4F4B"/>
    <w:sectPr w:rsidR="003D4F4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5C" w:rsidRDefault="00307A12" w:rsidP="00BD3A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A5C" w:rsidRDefault="00307A12" w:rsidP="00BD3A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5C" w:rsidRDefault="00307A12" w:rsidP="00BD3A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3A5C" w:rsidRDefault="00307A12" w:rsidP="00BD3A5C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7BE"/>
    <w:multiLevelType w:val="hybridMultilevel"/>
    <w:tmpl w:val="9F8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7A12"/>
    <w:rsid w:val="00307A12"/>
    <w:rsid w:val="003D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A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7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63F85-1914-4537-B83D-9C1607F186F3}"/>
</file>

<file path=customXml/itemProps2.xml><?xml version="1.0" encoding="utf-8"?>
<ds:datastoreItem xmlns:ds="http://schemas.openxmlformats.org/officeDocument/2006/customXml" ds:itemID="{53031595-DF8A-4ACD-8697-644F45409FD4}"/>
</file>

<file path=customXml/itemProps3.xml><?xml version="1.0" encoding="utf-8"?>
<ds:datastoreItem xmlns:ds="http://schemas.openxmlformats.org/officeDocument/2006/customXml" ds:itemID="{D255C544-4426-46E8-98EB-54E04D87A0A5}"/>
</file>

<file path=customXml/itemProps4.xml><?xml version="1.0" encoding="utf-8"?>
<ds:datastoreItem xmlns:ds="http://schemas.openxmlformats.org/officeDocument/2006/customXml" ds:itemID="{5C20E61B-3323-4220-BC92-1238047A9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2020-02-25T05:42:00Z</dcterms:created>
  <dcterms:modified xsi:type="dcterms:W3CDTF">2020-02-25T05:42:00Z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