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5B" w:rsidRDefault="00C4245B" w:rsidP="00CD55C4">
      <w:pPr>
        <w:jc w:val="center"/>
      </w:pPr>
      <w:r>
        <w:t xml:space="preserve">Муниципальное бюджетное общеобразовательное учреждение </w:t>
      </w:r>
    </w:p>
    <w:p w:rsidR="00C4245B" w:rsidRDefault="00C4245B" w:rsidP="00CD55C4">
      <w:pPr>
        <w:jc w:val="center"/>
      </w:pPr>
      <w:r>
        <w:t>«С</w:t>
      </w:r>
      <w:r>
        <w:t>редняя общеобразовательная школа №7</w:t>
      </w:r>
      <w:r>
        <w:t>»</w:t>
      </w:r>
      <w:r>
        <w:t xml:space="preserve"> городского округа города Шарья Костромской области</w:t>
      </w:r>
    </w:p>
    <w:p w:rsidR="00C4245B" w:rsidRDefault="00C4245B" w:rsidP="00CD55C4">
      <w:pPr>
        <w:jc w:val="center"/>
      </w:pPr>
    </w:p>
    <w:p w:rsidR="00C4245B" w:rsidRDefault="00C4245B" w:rsidP="00CD55C4">
      <w:pPr>
        <w:jc w:val="center"/>
      </w:pPr>
    </w:p>
    <w:p w:rsidR="00C4245B" w:rsidRPr="00575525" w:rsidRDefault="00C4245B" w:rsidP="00CD55C4">
      <w:pPr>
        <w:jc w:val="center"/>
      </w:pPr>
      <w:r>
        <w:t>Муниципальный</w:t>
      </w:r>
      <w:r w:rsidRPr="00575525">
        <w:t xml:space="preserve"> методический конкурс</w:t>
      </w:r>
    </w:p>
    <w:p w:rsidR="00C4245B" w:rsidRPr="00575525" w:rsidRDefault="00C4245B" w:rsidP="00CD55C4">
      <w:pPr>
        <w:jc w:val="center"/>
      </w:pPr>
      <w:r w:rsidRPr="00575525">
        <w:t xml:space="preserve"> образовательных учреждений Костромской области</w:t>
      </w:r>
    </w:p>
    <w:p w:rsidR="00C4245B" w:rsidRPr="00575525" w:rsidRDefault="00C4245B" w:rsidP="00CD55C4">
      <w:pPr>
        <w:ind w:firstLine="567"/>
        <w:rPr>
          <w:color w:val="FF00FF"/>
        </w:rPr>
      </w:pPr>
    </w:p>
    <w:p w:rsidR="00C4245B" w:rsidRPr="00575525" w:rsidRDefault="00C4245B" w:rsidP="00CD55C4">
      <w:pPr>
        <w:ind w:firstLine="567"/>
        <w:rPr>
          <w:b/>
          <w:color w:val="FF00FF"/>
        </w:rPr>
      </w:pPr>
    </w:p>
    <w:p w:rsidR="00C4245B" w:rsidRPr="00F56C1D" w:rsidRDefault="00C4245B" w:rsidP="00CD55C4">
      <w:pPr>
        <w:ind w:firstLine="567"/>
        <w:rPr>
          <w:b/>
          <w:color w:val="FF00FF"/>
          <w:sz w:val="32"/>
          <w:szCs w:val="32"/>
        </w:rPr>
      </w:pPr>
    </w:p>
    <w:p w:rsidR="00C4245B" w:rsidRDefault="00C4245B" w:rsidP="00CD55C4">
      <w:pPr>
        <w:ind w:firstLine="567"/>
        <w:rPr>
          <w:b/>
          <w:sz w:val="32"/>
          <w:szCs w:val="32"/>
        </w:rPr>
      </w:pPr>
    </w:p>
    <w:p w:rsidR="00C4245B" w:rsidRDefault="00C4245B" w:rsidP="00CD55C4">
      <w:pPr>
        <w:ind w:firstLine="567"/>
        <w:rPr>
          <w:b/>
          <w:sz w:val="32"/>
          <w:szCs w:val="32"/>
        </w:rPr>
      </w:pPr>
    </w:p>
    <w:p w:rsidR="00C4245B" w:rsidRDefault="00C4245B" w:rsidP="00CD55C4">
      <w:pPr>
        <w:ind w:firstLine="567"/>
        <w:rPr>
          <w:b/>
          <w:sz w:val="32"/>
          <w:szCs w:val="32"/>
        </w:rPr>
      </w:pPr>
    </w:p>
    <w:p w:rsidR="00C4245B" w:rsidRDefault="00C4245B" w:rsidP="00CD55C4">
      <w:pPr>
        <w:ind w:firstLine="567"/>
        <w:rPr>
          <w:b/>
          <w:sz w:val="32"/>
          <w:szCs w:val="32"/>
        </w:rPr>
      </w:pPr>
    </w:p>
    <w:p w:rsidR="00C4245B" w:rsidRPr="00F56C1D" w:rsidRDefault="00C4245B" w:rsidP="00CD55C4">
      <w:pPr>
        <w:rPr>
          <w:b/>
          <w:sz w:val="32"/>
          <w:szCs w:val="32"/>
        </w:rPr>
      </w:pPr>
      <w:r w:rsidRPr="00F56C1D">
        <w:rPr>
          <w:b/>
          <w:sz w:val="32"/>
          <w:szCs w:val="32"/>
        </w:rPr>
        <w:t>Номинация «Дидактические материалы для учащихся»</w:t>
      </w:r>
    </w:p>
    <w:p w:rsidR="00C4245B" w:rsidRPr="00F56C1D" w:rsidRDefault="00C4245B" w:rsidP="00CD55C4">
      <w:pPr>
        <w:rPr>
          <w:b/>
          <w:sz w:val="32"/>
          <w:szCs w:val="32"/>
        </w:rPr>
      </w:pPr>
    </w:p>
    <w:p w:rsidR="00C4245B" w:rsidRDefault="00C4245B" w:rsidP="00CD55C4">
      <w:pPr>
        <w:jc w:val="center"/>
        <w:rPr>
          <w:b/>
          <w:sz w:val="32"/>
          <w:szCs w:val="32"/>
        </w:rPr>
      </w:pPr>
      <w:r w:rsidRPr="00F56C1D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</w:p>
    <w:p w:rsidR="00C4245B" w:rsidRPr="00F56C1D" w:rsidRDefault="00C4245B" w:rsidP="00CD55C4">
      <w:pPr>
        <w:jc w:val="center"/>
        <w:rPr>
          <w:b/>
          <w:color w:val="FF00FF"/>
          <w:sz w:val="32"/>
          <w:szCs w:val="32"/>
        </w:rPr>
      </w:pPr>
    </w:p>
    <w:p w:rsidR="00C4245B" w:rsidRPr="00F60CD3" w:rsidRDefault="00C4245B" w:rsidP="00CD55C4">
      <w:pPr>
        <w:spacing w:after="100" w:afterAutospacing="1"/>
        <w:jc w:val="center"/>
        <w:rPr>
          <w:b/>
          <w:sz w:val="32"/>
          <w:szCs w:val="32"/>
        </w:rPr>
      </w:pPr>
      <w:r w:rsidRPr="00F60CD3">
        <w:rPr>
          <w:b/>
          <w:sz w:val="32"/>
          <w:szCs w:val="32"/>
        </w:rPr>
        <w:t xml:space="preserve">«Рабочая тетрадь по технологии для 5 класса </w:t>
      </w:r>
    </w:p>
    <w:p w:rsidR="00C4245B" w:rsidRPr="00F60CD3" w:rsidRDefault="00C4245B" w:rsidP="00CD55C4">
      <w:pPr>
        <w:spacing w:after="100" w:afterAutospacing="1"/>
        <w:jc w:val="center"/>
        <w:rPr>
          <w:b/>
          <w:sz w:val="32"/>
          <w:szCs w:val="32"/>
        </w:rPr>
      </w:pPr>
      <w:r w:rsidRPr="00F60CD3">
        <w:rPr>
          <w:b/>
          <w:sz w:val="32"/>
          <w:szCs w:val="32"/>
        </w:rPr>
        <w:t>по новым ФГОС»</w:t>
      </w:r>
    </w:p>
    <w:p w:rsidR="00C4245B" w:rsidRPr="0021529B" w:rsidRDefault="00C4245B" w:rsidP="00CD55C4">
      <w:pPr>
        <w:spacing w:after="100" w:afterAutospacing="1"/>
        <w:ind w:firstLine="567"/>
        <w:rPr>
          <w:color w:val="C00000"/>
          <w:sz w:val="32"/>
          <w:szCs w:val="32"/>
        </w:rPr>
      </w:pPr>
    </w:p>
    <w:p w:rsidR="00C4245B" w:rsidRPr="00F56C1D" w:rsidRDefault="00C4245B" w:rsidP="00CD55C4">
      <w:pPr>
        <w:ind w:firstLine="567"/>
        <w:rPr>
          <w:sz w:val="32"/>
          <w:szCs w:val="32"/>
        </w:rPr>
      </w:pPr>
    </w:p>
    <w:p w:rsidR="00C4245B" w:rsidRPr="00F56C1D" w:rsidRDefault="00C4245B" w:rsidP="00CD55C4">
      <w:pPr>
        <w:ind w:firstLine="567"/>
        <w:rPr>
          <w:sz w:val="32"/>
          <w:szCs w:val="32"/>
        </w:rPr>
      </w:pPr>
    </w:p>
    <w:p w:rsidR="00C4245B" w:rsidRPr="00F56C1D" w:rsidRDefault="00C4245B" w:rsidP="00CD55C4">
      <w:pPr>
        <w:ind w:firstLine="567"/>
        <w:rPr>
          <w:sz w:val="32"/>
          <w:szCs w:val="32"/>
        </w:rPr>
      </w:pPr>
    </w:p>
    <w:p w:rsidR="00C4245B" w:rsidRDefault="00C4245B" w:rsidP="00CD55C4">
      <w:pPr>
        <w:spacing w:line="276" w:lineRule="auto"/>
        <w:ind w:firstLine="567"/>
        <w:jc w:val="right"/>
      </w:pPr>
      <w:r>
        <w:t xml:space="preserve">Смирнова Елена Валерьевна, </w:t>
      </w:r>
    </w:p>
    <w:p w:rsidR="00C4245B" w:rsidRDefault="00C4245B" w:rsidP="00CD55C4">
      <w:pPr>
        <w:spacing w:line="276" w:lineRule="auto"/>
        <w:ind w:firstLine="567"/>
        <w:jc w:val="right"/>
      </w:pPr>
      <w:r>
        <w:t xml:space="preserve">учитель технологии </w:t>
      </w:r>
    </w:p>
    <w:p w:rsidR="00C4245B" w:rsidRDefault="00C4245B" w:rsidP="00CD55C4">
      <w:pPr>
        <w:spacing w:line="276" w:lineRule="auto"/>
        <w:ind w:firstLine="567"/>
        <w:jc w:val="right"/>
      </w:pPr>
      <w:r>
        <w:t xml:space="preserve">высшей категории </w:t>
      </w:r>
    </w:p>
    <w:p w:rsidR="00C4245B" w:rsidRPr="00575525" w:rsidRDefault="00C4245B" w:rsidP="00CD55C4">
      <w:pPr>
        <w:spacing w:line="276" w:lineRule="auto"/>
        <w:ind w:firstLine="567"/>
        <w:jc w:val="right"/>
        <w:rPr>
          <w:b/>
        </w:rPr>
      </w:pPr>
      <w:r>
        <w:t>МБОУ СОШ №7</w:t>
      </w: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spacing w:line="276" w:lineRule="auto"/>
        <w:ind w:firstLine="567"/>
        <w:jc w:val="right"/>
        <w:rPr>
          <w:sz w:val="32"/>
          <w:szCs w:val="32"/>
        </w:rPr>
      </w:pPr>
    </w:p>
    <w:p w:rsidR="002F0784" w:rsidRDefault="002F0784" w:rsidP="00CD55C4">
      <w:pPr>
        <w:spacing w:line="276" w:lineRule="auto"/>
        <w:ind w:firstLine="567"/>
        <w:jc w:val="center"/>
      </w:pPr>
    </w:p>
    <w:p w:rsidR="002F0784" w:rsidRDefault="002F0784" w:rsidP="00CD55C4">
      <w:pPr>
        <w:spacing w:line="276" w:lineRule="auto"/>
        <w:ind w:firstLine="567"/>
        <w:jc w:val="center"/>
      </w:pPr>
    </w:p>
    <w:p w:rsidR="00C4245B" w:rsidRPr="00575525" w:rsidRDefault="00C4245B" w:rsidP="00CD55C4">
      <w:pPr>
        <w:spacing w:line="276" w:lineRule="auto"/>
        <w:jc w:val="center"/>
      </w:pPr>
      <w:r w:rsidRPr="00575525">
        <w:t>Шарья</w:t>
      </w:r>
      <w:r>
        <w:t>, 20</w:t>
      </w:r>
      <w:r w:rsidR="002F0784">
        <w:t>23</w:t>
      </w:r>
    </w:p>
    <w:p w:rsidR="00CD55C4" w:rsidRDefault="00CD55C4" w:rsidP="00CD55C4">
      <w:pPr>
        <w:ind w:firstLine="567"/>
        <w:jc w:val="center"/>
        <w:rPr>
          <w:b/>
        </w:rPr>
      </w:pPr>
    </w:p>
    <w:p w:rsidR="00C4245B" w:rsidRPr="007B602F" w:rsidRDefault="005C5AA7" w:rsidP="007B602F">
      <w:pPr>
        <w:ind w:firstLine="567"/>
        <w:rPr>
          <w:b/>
          <w:sz w:val="28"/>
          <w:szCs w:val="28"/>
        </w:rPr>
      </w:pPr>
      <w:r w:rsidRPr="007B602F">
        <w:rPr>
          <w:b/>
          <w:sz w:val="28"/>
          <w:szCs w:val="28"/>
        </w:rPr>
        <w:lastRenderedPageBreak/>
        <w:t>Оглавление</w:t>
      </w:r>
    </w:p>
    <w:p w:rsidR="00C4245B" w:rsidRPr="00F56C1D" w:rsidRDefault="00C4245B" w:rsidP="00CD55C4">
      <w:pPr>
        <w:ind w:firstLine="567"/>
        <w:rPr>
          <w:sz w:val="32"/>
          <w:szCs w:val="32"/>
        </w:rPr>
      </w:pPr>
    </w:p>
    <w:p w:rsidR="00C4245B" w:rsidRPr="00A15233" w:rsidRDefault="00C4245B" w:rsidP="00CD55C4">
      <w:pPr>
        <w:spacing w:line="360" w:lineRule="auto"/>
        <w:ind w:firstLine="567"/>
        <w:rPr>
          <w:sz w:val="28"/>
          <w:szCs w:val="28"/>
        </w:rPr>
      </w:pPr>
      <w:r w:rsidRPr="00A15233">
        <w:rPr>
          <w:sz w:val="28"/>
          <w:szCs w:val="28"/>
          <w:lang w:val="en-US"/>
        </w:rPr>
        <w:t>I</w:t>
      </w:r>
      <w:r w:rsidRPr="00A15233">
        <w:rPr>
          <w:sz w:val="28"/>
          <w:szCs w:val="28"/>
        </w:rPr>
        <w:t>. Введение………………………………………………………………….. 3</w:t>
      </w:r>
    </w:p>
    <w:p w:rsidR="00C4245B" w:rsidRPr="00A15233" w:rsidRDefault="00C4245B" w:rsidP="00CD55C4">
      <w:pPr>
        <w:spacing w:line="360" w:lineRule="auto"/>
        <w:ind w:firstLine="567"/>
        <w:rPr>
          <w:sz w:val="28"/>
          <w:szCs w:val="28"/>
        </w:rPr>
      </w:pPr>
      <w:r w:rsidRPr="00A15233">
        <w:rPr>
          <w:sz w:val="28"/>
          <w:szCs w:val="28"/>
          <w:lang w:val="en-US"/>
        </w:rPr>
        <w:t>II</w:t>
      </w:r>
      <w:r w:rsidRPr="00A15233">
        <w:rPr>
          <w:sz w:val="28"/>
          <w:szCs w:val="28"/>
        </w:rPr>
        <w:t>. Основная часть………</w:t>
      </w:r>
      <w:r w:rsidR="007B602F" w:rsidRPr="00A15233">
        <w:rPr>
          <w:sz w:val="28"/>
          <w:szCs w:val="28"/>
        </w:rPr>
        <w:t>..</w:t>
      </w:r>
      <w:r w:rsidRPr="00A15233">
        <w:rPr>
          <w:sz w:val="28"/>
          <w:szCs w:val="28"/>
        </w:rPr>
        <w:t>…</w:t>
      </w:r>
      <w:r w:rsidR="007B602F" w:rsidRPr="00A15233">
        <w:rPr>
          <w:sz w:val="28"/>
          <w:szCs w:val="28"/>
        </w:rPr>
        <w:t>.</w:t>
      </w:r>
      <w:r w:rsidRPr="00A15233">
        <w:rPr>
          <w:sz w:val="28"/>
          <w:szCs w:val="28"/>
        </w:rPr>
        <w:t>………………………………………………</w:t>
      </w:r>
      <w:r w:rsidR="00585CAA" w:rsidRPr="00A15233">
        <w:rPr>
          <w:sz w:val="28"/>
          <w:szCs w:val="28"/>
        </w:rPr>
        <w:t>4</w:t>
      </w:r>
    </w:p>
    <w:p w:rsidR="00C4245B" w:rsidRPr="00A15233" w:rsidRDefault="005C5AA7" w:rsidP="00CD55C4">
      <w:pPr>
        <w:spacing w:line="360" w:lineRule="auto"/>
        <w:ind w:firstLine="567"/>
        <w:rPr>
          <w:sz w:val="28"/>
          <w:szCs w:val="28"/>
        </w:rPr>
      </w:pPr>
      <w:r w:rsidRPr="00A15233">
        <w:rPr>
          <w:sz w:val="28"/>
          <w:szCs w:val="28"/>
          <w:lang w:val="en-US"/>
        </w:rPr>
        <w:t>III</w:t>
      </w:r>
      <w:r w:rsidR="00C4245B" w:rsidRPr="00A15233">
        <w:rPr>
          <w:sz w:val="28"/>
          <w:szCs w:val="28"/>
        </w:rPr>
        <w:t>. Заключение………………………………….…………………………...</w:t>
      </w:r>
      <w:r w:rsidR="00B13543" w:rsidRPr="00A15233">
        <w:rPr>
          <w:sz w:val="28"/>
          <w:szCs w:val="28"/>
        </w:rPr>
        <w:t>10</w:t>
      </w:r>
      <w:r w:rsidR="00C4245B" w:rsidRPr="00A15233">
        <w:rPr>
          <w:sz w:val="28"/>
          <w:szCs w:val="28"/>
        </w:rPr>
        <w:t xml:space="preserve"> </w:t>
      </w:r>
    </w:p>
    <w:p w:rsidR="00C4245B" w:rsidRPr="00A15233" w:rsidRDefault="00C4245B" w:rsidP="00CD55C4">
      <w:pPr>
        <w:spacing w:line="360" w:lineRule="auto"/>
        <w:ind w:firstLine="567"/>
        <w:rPr>
          <w:sz w:val="28"/>
          <w:szCs w:val="28"/>
        </w:rPr>
      </w:pPr>
      <w:r w:rsidRPr="00A15233">
        <w:rPr>
          <w:sz w:val="28"/>
          <w:szCs w:val="28"/>
        </w:rPr>
        <w:t>Список использованной литературы………………………………………1</w:t>
      </w:r>
      <w:r w:rsidR="00B13543" w:rsidRPr="00A15233">
        <w:rPr>
          <w:sz w:val="28"/>
          <w:szCs w:val="28"/>
        </w:rPr>
        <w:t>2</w:t>
      </w:r>
    </w:p>
    <w:p w:rsidR="005C5AA7" w:rsidRPr="00A15233" w:rsidRDefault="005C5AA7" w:rsidP="005C5AA7">
      <w:pPr>
        <w:spacing w:line="360" w:lineRule="auto"/>
        <w:ind w:firstLine="567"/>
        <w:rPr>
          <w:sz w:val="28"/>
          <w:szCs w:val="28"/>
        </w:rPr>
      </w:pPr>
      <w:r w:rsidRPr="00A15233">
        <w:rPr>
          <w:sz w:val="28"/>
          <w:szCs w:val="28"/>
        </w:rPr>
        <w:t>Приложения.</w:t>
      </w:r>
    </w:p>
    <w:p w:rsidR="00C4245B" w:rsidRPr="00F56C1D" w:rsidRDefault="00C4245B" w:rsidP="00CD55C4">
      <w:pPr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ind w:firstLine="567"/>
        <w:jc w:val="center"/>
        <w:rPr>
          <w:sz w:val="32"/>
          <w:szCs w:val="32"/>
        </w:rPr>
      </w:pPr>
      <w:bookmarkStart w:id="0" w:name="_GoBack"/>
      <w:bookmarkEnd w:id="0"/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907EA9" w:rsidRDefault="00907EA9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907EA9" w:rsidRDefault="00907EA9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F56C1D" w:rsidRDefault="00C4245B" w:rsidP="00CD55C4">
      <w:pPr>
        <w:spacing w:line="360" w:lineRule="auto"/>
        <w:ind w:firstLine="567"/>
        <w:jc w:val="center"/>
        <w:rPr>
          <w:sz w:val="32"/>
          <w:szCs w:val="32"/>
        </w:rPr>
      </w:pPr>
    </w:p>
    <w:p w:rsidR="00C4245B" w:rsidRPr="00585CAA" w:rsidRDefault="00C4245B" w:rsidP="00CD55C4">
      <w:pPr>
        <w:numPr>
          <w:ilvl w:val="0"/>
          <w:numId w:val="1"/>
        </w:numPr>
        <w:tabs>
          <w:tab w:val="clear" w:pos="1080"/>
          <w:tab w:val="num" w:pos="284"/>
          <w:tab w:val="left" w:pos="851"/>
        </w:tabs>
        <w:spacing w:line="360" w:lineRule="auto"/>
        <w:ind w:left="0" w:firstLine="567"/>
        <w:rPr>
          <w:b/>
          <w:sz w:val="28"/>
          <w:szCs w:val="28"/>
        </w:rPr>
      </w:pPr>
      <w:r w:rsidRPr="00585CAA">
        <w:rPr>
          <w:b/>
          <w:sz w:val="28"/>
          <w:szCs w:val="28"/>
        </w:rPr>
        <w:lastRenderedPageBreak/>
        <w:t>Введение.</w:t>
      </w:r>
    </w:p>
    <w:p w:rsidR="007B602F" w:rsidRDefault="007B602F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B602F">
        <w:rPr>
          <w:sz w:val="28"/>
          <w:szCs w:val="28"/>
        </w:rPr>
        <w:t>Новая парадигма образования предполагает, что в процессе обучения школьники овладеют не только предметными знаниями, но и умениями самостоятельно учиться, приобретать знания, умения, навыки и универсальные способы деятельности: познавательные, информационно-коммуникативные, рефлексивные. Методологической основой стандартов нового поколения является системно-деятельностный подход, позволяющий сместить акцент в образовательном</w:t>
      </w:r>
      <w:r>
        <w:rPr>
          <w:sz w:val="28"/>
          <w:szCs w:val="28"/>
        </w:rPr>
        <w:t xml:space="preserve"> процессе на развитие личности. 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B602F">
        <w:rPr>
          <w:rStyle w:val="c7"/>
          <w:sz w:val="28"/>
          <w:szCs w:val="28"/>
        </w:rPr>
        <w:t>В последнее время растет интерес к созданию педагогических технологий, для успешной реализации которых в учебном процессе необходимо учебно-методическое обеспечение.</w:t>
      </w:r>
      <w:r w:rsidR="00585CAA">
        <w:rPr>
          <w:rStyle w:val="c7"/>
          <w:sz w:val="28"/>
          <w:szCs w:val="28"/>
        </w:rPr>
        <w:t xml:space="preserve"> </w:t>
      </w:r>
      <w:r w:rsidRPr="007B602F">
        <w:rPr>
          <w:rStyle w:val="c7"/>
          <w:sz w:val="28"/>
          <w:szCs w:val="28"/>
        </w:rPr>
        <w:t>В поисках альтернативной системы организации работы школьников при подготовке к разным видам занятий, ее совершенствования предлагается подход, базирующийся на использовании собственных учебно-методических пособий по дисциплине.</w:t>
      </w:r>
    </w:p>
    <w:p w:rsidR="00C4245B" w:rsidRPr="00ED3EE1" w:rsidRDefault="00ED3EE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D3EE1">
        <w:rPr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практические и творческие работы, выполнение проектов. Ф</w:t>
      </w:r>
      <w:r w:rsidRPr="00ED3EE1">
        <w:rPr>
          <w:sz w:val="28"/>
          <w:szCs w:val="28"/>
        </w:rPr>
        <w:t>ГОС</w:t>
      </w:r>
      <w:r w:rsidRPr="00ED3EE1">
        <w:rPr>
          <w:sz w:val="28"/>
          <w:szCs w:val="28"/>
        </w:rPr>
        <w:t xml:space="preserve"> в области технологии определяет содержание технологических процессов обучения различной сложности и трудоемкости. Большее количество часов</w:t>
      </w:r>
      <w:r w:rsidRPr="00ED3EE1">
        <w:rPr>
          <w:sz w:val="28"/>
          <w:szCs w:val="28"/>
        </w:rPr>
        <w:t xml:space="preserve"> по требованиям нового стандарта</w:t>
      </w:r>
      <w:r w:rsidRPr="00ED3EE1">
        <w:rPr>
          <w:sz w:val="28"/>
          <w:szCs w:val="28"/>
        </w:rPr>
        <w:t xml:space="preserve"> отводится на самостоятельную работу учеников. </w:t>
      </w:r>
      <w:r w:rsidR="00C4245B" w:rsidRPr="00ED3EE1">
        <w:rPr>
          <w:rStyle w:val="c7"/>
          <w:sz w:val="28"/>
          <w:szCs w:val="28"/>
        </w:rPr>
        <w:t>Работа с пособиями повышает активность обучения учеников, помогает правильно планировать время, установить непосредственную обратную связь ученик- учитель.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Подобного рода пособия позволяют работать ученикам в индивидуальном темпе, в удобное время, не требуя при этом сложных технических средств, помогая им усвоить весь необходимый объем знаний.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В последнее время такие задания объединяются в учебные пособия в виде рабочих тетрадей. Как правило, такие пособия содержат задания, контрольные вопросы, тесты по всему курсу предмета.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При выполнении заданий учениц</w:t>
      </w:r>
      <w:r w:rsidR="00907EA9" w:rsidRPr="007B602F">
        <w:rPr>
          <w:rStyle w:val="c7"/>
          <w:sz w:val="28"/>
          <w:szCs w:val="28"/>
        </w:rPr>
        <w:t>а</w:t>
      </w:r>
      <w:r w:rsidRPr="007B602F">
        <w:rPr>
          <w:rStyle w:val="c7"/>
          <w:sz w:val="28"/>
          <w:szCs w:val="28"/>
        </w:rPr>
        <w:t xml:space="preserve"> занос</w:t>
      </w:r>
      <w:r w:rsidR="00907EA9" w:rsidRPr="007B602F">
        <w:rPr>
          <w:rStyle w:val="c7"/>
          <w:sz w:val="28"/>
          <w:szCs w:val="28"/>
        </w:rPr>
        <w:t>и</w:t>
      </w:r>
      <w:r w:rsidRPr="007B602F">
        <w:rPr>
          <w:rStyle w:val="c7"/>
          <w:sz w:val="28"/>
          <w:szCs w:val="28"/>
        </w:rPr>
        <w:t>т ответы прямо в рабочую тетрадь (вписывает, подчеркивает, чертит). Работа с пособием должна быть не только удобной, полезной, но и приятной и интересной, поэтому некоторые задания сопровождаются рисунками, схемами. Но все же главное в разработанном пособии - не его форма, а составляющие пособия задания, построенные по системе развивающего обучения.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В процессе выполнения подобных заданий развиваются умения анализа, синтеза, выделения существенных признаков, обобщения.</w:t>
      </w:r>
    </w:p>
    <w:p w:rsidR="00ED3EE1" w:rsidRDefault="00ED3EE1" w:rsidP="00CD55C4">
      <w:pPr>
        <w:tabs>
          <w:tab w:val="num" w:pos="284"/>
        </w:tabs>
        <w:spacing w:line="360" w:lineRule="auto"/>
        <w:ind w:firstLine="567"/>
        <w:rPr>
          <w:b/>
          <w:sz w:val="28"/>
          <w:szCs w:val="28"/>
          <w:lang w:val="en-US"/>
        </w:rPr>
      </w:pPr>
    </w:p>
    <w:p w:rsidR="00C4245B" w:rsidRPr="007B602F" w:rsidRDefault="00C4245B" w:rsidP="00CD55C4">
      <w:pPr>
        <w:tabs>
          <w:tab w:val="num" w:pos="284"/>
        </w:tabs>
        <w:spacing w:line="360" w:lineRule="auto"/>
        <w:ind w:firstLine="567"/>
        <w:rPr>
          <w:b/>
          <w:sz w:val="28"/>
          <w:szCs w:val="28"/>
        </w:rPr>
      </w:pPr>
      <w:r w:rsidRPr="007B602F">
        <w:rPr>
          <w:b/>
          <w:sz w:val="28"/>
          <w:szCs w:val="28"/>
          <w:lang w:val="en-US"/>
        </w:rPr>
        <w:lastRenderedPageBreak/>
        <w:t>II</w:t>
      </w:r>
      <w:r w:rsidRPr="007B602F">
        <w:rPr>
          <w:b/>
          <w:sz w:val="28"/>
          <w:szCs w:val="28"/>
        </w:rPr>
        <w:t>. Основная часть.</w:t>
      </w:r>
    </w:p>
    <w:p w:rsidR="00C4245B" w:rsidRPr="00DB70E5" w:rsidRDefault="00DB70E5" w:rsidP="00DB70E5">
      <w:pPr>
        <w:pStyle w:val="c1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c7"/>
          <w:b/>
          <w:i/>
          <w:sz w:val="28"/>
          <w:szCs w:val="28"/>
        </w:rPr>
      </w:pPr>
      <w:r w:rsidRPr="00DB70E5">
        <w:rPr>
          <w:rStyle w:val="c7"/>
          <w:b/>
          <w:i/>
          <w:sz w:val="28"/>
          <w:szCs w:val="28"/>
        </w:rPr>
        <w:t>Понятие и значение рабочей тетради</w:t>
      </w:r>
      <w:r w:rsidR="00C4245B" w:rsidRPr="00DB70E5">
        <w:rPr>
          <w:rStyle w:val="c7"/>
          <w:b/>
          <w:i/>
          <w:sz w:val="28"/>
          <w:szCs w:val="28"/>
        </w:rPr>
        <w:t xml:space="preserve"> предмету.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Рабочая тетрадь - составная часть современного учебно-педагогического комплекса.</w:t>
      </w:r>
    </w:p>
    <w:p w:rsidR="00C4245B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Современное реформирование образования, затронув все сферы образовательного процесса, коснулось и средств обучения. Средства обучения, используемые как компоненты деятельности преподавателя и учащихся, претерпевают в последнее время всё большие изменения. По субъекту деятельности средства обучения делятся на средства преподавания и средства учения. К средствам преподавания, как правило, относят средства, используемые учителем для объяснения и закрепления учебного материала. К средствам учения - все, что используется учащимися на пути к самостоятельному освоению знаний.</w:t>
      </w:r>
    </w:p>
    <w:p w:rsidR="00585CAA" w:rsidRPr="00585CAA" w:rsidRDefault="00585CAA" w:rsidP="00585CAA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5CAA">
        <w:rPr>
          <w:rStyle w:val="c7"/>
          <w:sz w:val="28"/>
          <w:szCs w:val="28"/>
        </w:rPr>
        <w:t>В 2013-2014 учебном году уже был опыт по составлению рабочей тетради для обучающихся. Меняется программа и учебники и назрела необходимость для составления (усовершенствования) тетради для 5 класса.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 xml:space="preserve">В последнее время особое значения приобретают средства обучения, являющиеся одновременно как средствами преподавания, так и средствами учения. Это - всевозможные интерактивные обучающие программы, </w:t>
      </w:r>
      <w:r w:rsidR="00DB70E5">
        <w:rPr>
          <w:rStyle w:val="c7"/>
          <w:sz w:val="28"/>
          <w:szCs w:val="28"/>
        </w:rPr>
        <w:t xml:space="preserve">электронные </w:t>
      </w:r>
      <w:r w:rsidRPr="007B602F">
        <w:rPr>
          <w:rStyle w:val="c7"/>
          <w:sz w:val="28"/>
          <w:szCs w:val="28"/>
        </w:rPr>
        <w:t>учебники, рабочие тетради.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Тетрадь содержит задания для самостоятельной работы учащихся и разбивается на тематические разделы. Рабочая тетрадь получила широкое распространение как средство увеличения самостоятельности и активности учащихся.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02F">
        <w:rPr>
          <w:rStyle w:val="c7"/>
          <w:sz w:val="28"/>
          <w:szCs w:val="28"/>
        </w:rPr>
        <w:t>Современные рабочие тетради сочетают задания, рассчитанные на самостоятельное выполнение с непосредственной опорой на материал учебника. Некоторые из них имеют текстовые вставки - дополнения к содержанию учебников. Эти рабочие тетради, являясь одной из форм содействия овладению учащимися способами самостоятельного добывания, активного усвоения и применения знаний</w:t>
      </w:r>
      <w:r w:rsidRPr="007B602F">
        <w:rPr>
          <w:rStyle w:val="c7"/>
          <w:rFonts w:ascii="Arial" w:hAnsi="Arial" w:cs="Arial"/>
          <w:sz w:val="28"/>
          <w:szCs w:val="28"/>
        </w:rPr>
        <w:t>.</w:t>
      </w:r>
    </w:p>
    <w:p w:rsidR="00C4245B" w:rsidRPr="007B602F" w:rsidRDefault="00DB70E5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Со</w:t>
      </w:r>
      <w:r w:rsidR="00C4245B" w:rsidRPr="007B602F">
        <w:rPr>
          <w:rStyle w:val="c7"/>
          <w:sz w:val="28"/>
          <w:szCs w:val="28"/>
        </w:rPr>
        <w:t>временная рабочая тетрадь по предмету должна удовлетворять следующим требованиям:</w:t>
      </w:r>
    </w:p>
    <w:p w:rsidR="00C4245B" w:rsidRPr="007B602F" w:rsidRDefault="00C4245B" w:rsidP="00CD55C4">
      <w:pPr>
        <w:numPr>
          <w:ilvl w:val="0"/>
          <w:numId w:val="2"/>
        </w:numPr>
        <w:tabs>
          <w:tab w:val="clear" w:pos="720"/>
          <w:tab w:val="num" w:pos="284"/>
          <w:tab w:val="num" w:pos="567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оказывать своё специфическое воздействие на решение проблемы дифференциации и индивидуализации процесса обучения и развития;</w:t>
      </w:r>
    </w:p>
    <w:p w:rsidR="00C4245B" w:rsidRPr="007B602F" w:rsidRDefault="00C4245B" w:rsidP="00CD55C4">
      <w:pPr>
        <w:numPr>
          <w:ilvl w:val="0"/>
          <w:numId w:val="2"/>
        </w:numPr>
        <w:tabs>
          <w:tab w:val="clear" w:pos="720"/>
          <w:tab w:val="num" w:pos="284"/>
          <w:tab w:val="num" w:pos="567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быть направлена на формирование и развитие общеучебных интеллектуальных умений, реализующих учебную деятельность;</w:t>
      </w:r>
    </w:p>
    <w:p w:rsidR="00C4245B" w:rsidRPr="007B602F" w:rsidRDefault="00C4245B" w:rsidP="00CD55C4">
      <w:pPr>
        <w:numPr>
          <w:ilvl w:val="0"/>
          <w:numId w:val="2"/>
        </w:numPr>
        <w:tabs>
          <w:tab w:val="clear" w:pos="720"/>
          <w:tab w:val="num" w:pos="284"/>
          <w:tab w:val="num" w:pos="567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 xml:space="preserve">разработка систем заданий рабочей тетради, должна базироваться на комплексном рассмотрении особенностей развития учащихся, включая </w:t>
      </w:r>
      <w:r w:rsidRPr="007B602F">
        <w:rPr>
          <w:rStyle w:val="c7"/>
          <w:sz w:val="28"/>
          <w:szCs w:val="28"/>
        </w:rPr>
        <w:lastRenderedPageBreak/>
        <w:t>психофизиологические особенности развития (развитие систем «глаз-рука», «ухо-рука», «глаз-ухо-рука»);</w:t>
      </w:r>
    </w:p>
    <w:p w:rsidR="00C4245B" w:rsidRPr="007B602F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7B602F">
        <w:rPr>
          <w:rStyle w:val="c7"/>
          <w:sz w:val="28"/>
          <w:szCs w:val="28"/>
        </w:rPr>
        <w:t>При стремительном увеличении объема информации, в том числе и учебно-значимой, наиболее актуальной становится задача овладения обучающимися способами самостоятельного поиска и активного усвоения знаний. Меняются и цели образования. На передний план выдвигается формирование и развитие у учеников навыков учебной деятельности, а также не столько предметных, сколько общеучебных интеллектуальных умений, которые обеспечивают самостоятельный поиск и усвоение знаний, в любых отраслях науки, по любому предмету.</w:t>
      </w:r>
    </w:p>
    <w:p w:rsidR="00C4245B" w:rsidRPr="00DB70E5" w:rsidRDefault="00DB70E5" w:rsidP="00DB70E5">
      <w:pPr>
        <w:pStyle w:val="c1"/>
        <w:numPr>
          <w:ilvl w:val="0"/>
          <w:numId w:val="6"/>
        </w:numPr>
        <w:spacing w:before="120" w:beforeAutospacing="0" w:after="0" w:afterAutospacing="0" w:line="276" w:lineRule="auto"/>
        <w:jc w:val="both"/>
        <w:rPr>
          <w:rStyle w:val="c7"/>
          <w:b/>
          <w:i/>
          <w:sz w:val="28"/>
          <w:szCs w:val="28"/>
        </w:rPr>
      </w:pPr>
      <w:r w:rsidRPr="00DB70E5">
        <w:rPr>
          <w:rStyle w:val="c7"/>
          <w:b/>
          <w:i/>
          <w:sz w:val="28"/>
          <w:szCs w:val="28"/>
        </w:rPr>
        <w:t>Цель создание рабочей тетради</w:t>
      </w:r>
    </w:p>
    <w:p w:rsidR="00C4245B" w:rsidRPr="00DB70E5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DB70E5">
        <w:rPr>
          <w:b/>
          <w:i/>
          <w:sz w:val="28"/>
          <w:szCs w:val="28"/>
          <w:u w:val="single"/>
        </w:rPr>
        <w:t>Целью своей работы считаю</w:t>
      </w:r>
      <w:r w:rsidRPr="00DB70E5">
        <w:rPr>
          <w:sz w:val="28"/>
          <w:szCs w:val="28"/>
        </w:rPr>
        <w:t xml:space="preserve">: </w:t>
      </w:r>
      <w:r w:rsidR="00ED3EE1" w:rsidRPr="00DB70E5">
        <w:rPr>
          <w:sz w:val="28"/>
          <w:szCs w:val="28"/>
        </w:rPr>
        <w:t>формирование у учащихся умений осуществлять то или иное мыслительное или практическое действие</w:t>
      </w:r>
      <w:r w:rsidR="00ED3EE1" w:rsidRPr="00DB70E5">
        <w:rPr>
          <w:sz w:val="28"/>
          <w:szCs w:val="28"/>
        </w:rPr>
        <w:t xml:space="preserve">, </w:t>
      </w:r>
      <w:r w:rsidRPr="00DB70E5">
        <w:rPr>
          <w:sz w:val="28"/>
          <w:szCs w:val="28"/>
        </w:rPr>
        <w:t xml:space="preserve">развитие умственных и творческих способностей учащихся </w:t>
      </w:r>
      <w:r w:rsidR="00DB70E5" w:rsidRPr="00DB70E5">
        <w:rPr>
          <w:sz w:val="28"/>
          <w:szCs w:val="28"/>
        </w:rPr>
        <w:t>и повышение</w:t>
      </w:r>
      <w:r w:rsidRPr="00DB70E5">
        <w:rPr>
          <w:sz w:val="28"/>
          <w:szCs w:val="28"/>
        </w:rPr>
        <w:t xml:space="preserve"> эффективности уроков технологии через применение дидактических средств.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b/>
          <w:i/>
          <w:sz w:val="28"/>
          <w:szCs w:val="28"/>
          <w:u w:val="single"/>
        </w:rPr>
      </w:pPr>
      <w:r w:rsidRPr="00DB70E5">
        <w:rPr>
          <w:b/>
          <w:i/>
          <w:sz w:val="28"/>
          <w:szCs w:val="28"/>
          <w:u w:val="single"/>
        </w:rPr>
        <w:t>Задачи: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>1. Способствовать формированию и развитию познавательного интереса учащихся к предмету.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 xml:space="preserve">2. Способствовать формированию и развитию знаний, </w:t>
      </w:r>
      <w:r w:rsidR="00DB70E5" w:rsidRPr="00DB70E5">
        <w:rPr>
          <w:sz w:val="28"/>
          <w:szCs w:val="28"/>
        </w:rPr>
        <w:t>умений, навыков</w:t>
      </w:r>
      <w:r w:rsidRPr="00DB70E5">
        <w:rPr>
          <w:sz w:val="28"/>
          <w:szCs w:val="28"/>
        </w:rPr>
        <w:t xml:space="preserve"> и способов деятельности.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>3.Способствовать овладению основными способами мыслительной деятельности учащихся;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>4. Способствовать овладению учащимися всеми видами памяти;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>5. Способствовать формированию и развитию самостоятельности учащихся;</w:t>
      </w:r>
    </w:p>
    <w:p w:rsidR="00C4245B" w:rsidRPr="00DB70E5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DB70E5">
        <w:rPr>
          <w:sz w:val="28"/>
          <w:szCs w:val="28"/>
        </w:rPr>
        <w:t>6.Способствовать формированию и развитию нравственных, трудовых, эстетических качеств личности.</w:t>
      </w:r>
    </w:p>
    <w:p w:rsidR="00C4245B" w:rsidRPr="00DB70E5" w:rsidRDefault="00DB70E5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b/>
          <w:sz w:val="28"/>
          <w:szCs w:val="28"/>
        </w:rPr>
        <w:t>Цель</w:t>
      </w:r>
      <w:r w:rsidRPr="00DB70E5">
        <w:rPr>
          <w:rStyle w:val="c7"/>
          <w:sz w:val="28"/>
          <w:szCs w:val="28"/>
        </w:rPr>
        <w:t xml:space="preserve"> разработки</w:t>
      </w:r>
      <w:r w:rsidR="00C4245B" w:rsidRPr="00DB70E5">
        <w:rPr>
          <w:rStyle w:val="c7"/>
          <w:sz w:val="28"/>
          <w:szCs w:val="28"/>
        </w:rPr>
        <w:t xml:space="preserve"> рабочей тетради – способствовать повышению эффективности обучения и уровня творческого развития обучаемых.</w:t>
      </w:r>
    </w:p>
    <w:p w:rsidR="00C4245B" w:rsidRPr="00DB70E5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Внедрение рабочей тетради в практику учебного процесса должно решать такие задачи:</w:t>
      </w:r>
    </w:p>
    <w:p w:rsidR="00C4245B" w:rsidRPr="00DB70E5" w:rsidRDefault="00C4245B" w:rsidP="00CD55C4">
      <w:pPr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развитие мышления обучающихся;</w:t>
      </w:r>
    </w:p>
    <w:p w:rsidR="00C4245B" w:rsidRPr="00DB70E5" w:rsidRDefault="00C4245B" w:rsidP="00CD55C4">
      <w:pPr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более прочное усвоение теоретических положений, а также приобретение практических умений и навыков решения не только типовых, но и развивающих, творческих задач;</w:t>
      </w:r>
    </w:p>
    <w:p w:rsidR="00C4245B" w:rsidRPr="00DB70E5" w:rsidRDefault="00C4245B" w:rsidP="00CD55C4">
      <w:pPr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овладение алгоритмами решения основополагающих задач;</w:t>
      </w:r>
    </w:p>
    <w:p w:rsidR="00C4245B" w:rsidRPr="00DB70E5" w:rsidRDefault="00C4245B" w:rsidP="00CD55C4">
      <w:pPr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контроль за ходом обучения обучаемых по технологии и формирование у них умений и навыков самоконтроля.</w:t>
      </w:r>
    </w:p>
    <w:p w:rsidR="00C4245B" w:rsidRPr="00DB70E5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 xml:space="preserve">Построение рабочей тетради по приведенной структуре делает работу </w:t>
      </w:r>
      <w:r w:rsidR="00DB70E5" w:rsidRPr="00DB70E5">
        <w:rPr>
          <w:rStyle w:val="c7"/>
          <w:sz w:val="28"/>
          <w:szCs w:val="28"/>
        </w:rPr>
        <w:t>учениц более</w:t>
      </w:r>
      <w:r w:rsidRPr="00DB70E5">
        <w:rPr>
          <w:rStyle w:val="c7"/>
          <w:sz w:val="28"/>
          <w:szCs w:val="28"/>
        </w:rPr>
        <w:t xml:space="preserve"> осмысленной. Приступая к изучению, они имеют представление, какой объем работы им предстоит выполнить, ясно представлять свои учебные </w:t>
      </w:r>
      <w:r w:rsidRPr="00DB70E5">
        <w:rPr>
          <w:rStyle w:val="c7"/>
          <w:sz w:val="28"/>
          <w:szCs w:val="28"/>
        </w:rPr>
        <w:lastRenderedPageBreak/>
        <w:t>задачи, иметь возможность планировать предстоящую работу, а при желании и работать с опережением.</w:t>
      </w:r>
    </w:p>
    <w:p w:rsidR="00C4245B" w:rsidRPr="00DB70E5" w:rsidRDefault="00DB70E5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С другой стороны,</w:t>
      </w:r>
      <w:r w:rsidR="00C4245B" w:rsidRPr="00DB70E5">
        <w:rPr>
          <w:rStyle w:val="c7"/>
          <w:sz w:val="28"/>
          <w:szCs w:val="28"/>
        </w:rPr>
        <w:t xml:space="preserve"> состав рабочей тетради может определяться как дифференцированного учебного пособия.</w:t>
      </w:r>
    </w:p>
    <w:p w:rsidR="00C4245B" w:rsidRPr="00DB70E5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DB70E5">
        <w:rPr>
          <w:rStyle w:val="c7"/>
          <w:sz w:val="28"/>
          <w:szCs w:val="28"/>
        </w:rPr>
        <w:t>Здесь стремление отказаться от уравниловки. Одинаковые задания для всех ставят слабых обучаемых в затруднительное положение, но также от уравниловки страдают и сильные обучаемые. Они способны сделать больше, но привыкают работать налегке и постепенно теряют свои способности. </w:t>
      </w:r>
    </w:p>
    <w:p w:rsidR="00C4245B" w:rsidRPr="00BA2824" w:rsidRDefault="00C4245B" w:rsidP="00DB70E5">
      <w:pPr>
        <w:pStyle w:val="c1"/>
        <w:tabs>
          <w:tab w:val="num" w:pos="284"/>
        </w:tabs>
        <w:spacing w:before="12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i/>
          <w:sz w:val="28"/>
          <w:szCs w:val="28"/>
        </w:rPr>
        <w:t>3</w:t>
      </w:r>
      <w:r w:rsidR="00DB70E5" w:rsidRPr="00BA2824">
        <w:rPr>
          <w:rStyle w:val="c7"/>
          <w:i/>
          <w:sz w:val="28"/>
          <w:szCs w:val="28"/>
        </w:rPr>
        <w:t>.</w:t>
      </w:r>
      <w:r w:rsidRPr="00BA2824">
        <w:rPr>
          <w:rStyle w:val="c7"/>
          <w:i/>
          <w:sz w:val="28"/>
          <w:szCs w:val="28"/>
        </w:rPr>
        <w:t xml:space="preserve"> </w:t>
      </w:r>
      <w:r w:rsidR="00DB70E5" w:rsidRPr="00BA2824">
        <w:rPr>
          <w:rStyle w:val="c7"/>
          <w:b/>
          <w:i/>
          <w:sz w:val="28"/>
          <w:szCs w:val="28"/>
        </w:rPr>
        <w:t>Виды заданий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Как уже отмечалось выше, рабочие тетради должны «увлечь» учениц, заставить думать, анализировать и обобщать изученный материал.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Для создания «интересных» заданий, заставляющих открыть «свое Я», конечно подходят тесты. Но тест тесту рознь – нужно знать, что будет интересно, а что будет скучным.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Тест - это специфический инструмент, состоящий из совокупности заданий, проводимый в стандартных условиях, позволяющий выявить уровень владения определенными знаниями.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 xml:space="preserve">Во-первых, тесты оказываются более объективным способом оценки. Объективность тестирования достигается путем стандартизации процедуры проведения и невозможности внести </w:t>
      </w:r>
      <w:r w:rsidR="00AE5339" w:rsidRPr="00BA2824">
        <w:rPr>
          <w:rStyle w:val="c7"/>
          <w:sz w:val="28"/>
          <w:szCs w:val="28"/>
        </w:rPr>
        <w:t>субъективную составляющую</w:t>
      </w:r>
      <w:r w:rsidRPr="00BA2824">
        <w:rPr>
          <w:rStyle w:val="c7"/>
          <w:sz w:val="28"/>
          <w:szCs w:val="28"/>
        </w:rPr>
        <w:t xml:space="preserve"> в оценку знаний учеников.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Во-вторых, тесты - более емкий инструмент. Тесты ориентированы на определение уровня усвоения ключевых понятий, тем и разделов учебной программы, умений, навыков. Тестовая форма оценки позволяет определить уровень достижений учеников по изучаемому предмету.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2"/>
          <w:b/>
          <w:bCs/>
          <w:i/>
          <w:iCs/>
          <w:sz w:val="28"/>
          <w:szCs w:val="28"/>
        </w:rPr>
        <w:t>Основными методическими требованиями к составлению тестовых заданий являются: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7"/>
          <w:sz w:val="28"/>
          <w:szCs w:val="28"/>
        </w:rPr>
        <w:t>• адекватность инструкции форме и содержанию задания;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7"/>
          <w:sz w:val="28"/>
          <w:szCs w:val="28"/>
        </w:rPr>
        <w:t>• логическая форма высказывания в задании;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7"/>
          <w:sz w:val="28"/>
          <w:szCs w:val="28"/>
        </w:rPr>
        <w:t>• наличие в ответах на задания наряду с правильными ответами неверных ответов;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7"/>
          <w:sz w:val="28"/>
          <w:szCs w:val="28"/>
        </w:rPr>
        <w:t>• наличие в задании места для ответов;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A2824">
        <w:rPr>
          <w:rStyle w:val="c7"/>
          <w:sz w:val="28"/>
          <w:szCs w:val="28"/>
        </w:rPr>
        <w:t>• единые правила оценки ответов.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Тестовые задания бывают четырех форм: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Первая форма - задания с выбором одного или нескольких правильных ответов;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Вторая форма - задания открытой формы;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Третья форма - задания на установление соответствия;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lastRenderedPageBreak/>
        <w:t>Четвертая форма - задания на установление правильной последовательности.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При составлении задания могут быть использованы следующие приемы: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b/>
          <w:i/>
          <w:sz w:val="28"/>
          <w:szCs w:val="28"/>
        </w:rPr>
        <w:t>Импликация </w:t>
      </w:r>
      <w:r w:rsidRPr="00BA2824">
        <w:rPr>
          <w:rStyle w:val="c7"/>
          <w:sz w:val="28"/>
          <w:szCs w:val="28"/>
        </w:rPr>
        <w:t>- т.е. задания представляются в логической форме условной связи, т.е. имеют логическую форму суждения «Если..., то». Этот прием широко используется для установления причинно-следственных связей (для 5 класса такие задания считаю повышенной трудности).</w:t>
      </w:r>
    </w:p>
    <w:p w:rsidR="009C4311" w:rsidRPr="00BA2824" w:rsidRDefault="00BA2824" w:rsidP="004E3DE9">
      <w:pPr>
        <w:tabs>
          <w:tab w:val="num" w:pos="284"/>
        </w:tabs>
        <w:spacing w:after="120"/>
        <w:ind w:firstLine="567"/>
        <w:jc w:val="both"/>
        <w:rPr>
          <w:b/>
          <w:i/>
          <w:sz w:val="28"/>
          <w:szCs w:val="28"/>
        </w:rPr>
      </w:pPr>
      <w:r w:rsidRPr="00BA2824">
        <w:rPr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A131C06" wp14:editId="1A26D5FE">
            <wp:simplePos x="0" y="0"/>
            <wp:positionH relativeFrom="column">
              <wp:posOffset>69215</wp:posOffset>
            </wp:positionH>
            <wp:positionV relativeFrom="paragraph">
              <wp:posOffset>327660</wp:posOffset>
            </wp:positionV>
            <wp:extent cx="5460365" cy="831850"/>
            <wp:effectExtent l="19050" t="19050" r="26035" b="25400"/>
            <wp:wrapTight wrapText="bothSides">
              <wp:wrapPolygon edited="0">
                <wp:start x="-75" y="-495"/>
                <wp:lineTo x="-75" y="21765"/>
                <wp:lineTo x="21628" y="21765"/>
                <wp:lineTo x="21628" y="-495"/>
                <wp:lineTo x="-75" y="-495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8318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E9" w:rsidRPr="00BA2824">
        <w:rPr>
          <w:b/>
          <w:i/>
          <w:sz w:val="28"/>
          <w:szCs w:val="28"/>
        </w:rPr>
        <w:t xml:space="preserve">Например: 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Краткость - т.е. содержание задания формулируется как можно короче и яснее. В нем не должно быть лишних слов и знаков, тем самым добиваются максимальной ясности смысла задания.</w:t>
      </w:r>
    </w:p>
    <w:p w:rsidR="00C4245B" w:rsidRPr="00BA2824" w:rsidRDefault="00C4245B" w:rsidP="004E3DE9">
      <w:pPr>
        <w:tabs>
          <w:tab w:val="num" w:pos="284"/>
        </w:tabs>
        <w:spacing w:after="120"/>
        <w:ind w:firstLine="567"/>
        <w:jc w:val="both"/>
        <w:rPr>
          <w:b/>
          <w:i/>
          <w:sz w:val="28"/>
          <w:szCs w:val="28"/>
        </w:rPr>
      </w:pPr>
      <w:r w:rsidRPr="00BA2824">
        <w:rPr>
          <w:b/>
          <w:i/>
          <w:sz w:val="28"/>
          <w:szCs w:val="28"/>
        </w:rPr>
        <w:t xml:space="preserve">Например: </w:t>
      </w:r>
    </w:p>
    <w:p w:rsidR="00C4245B" w:rsidRPr="00BA2824" w:rsidRDefault="007D7125" w:rsidP="007D7125">
      <w:pPr>
        <w:pStyle w:val="c1"/>
        <w:tabs>
          <w:tab w:val="num" w:pos="284"/>
        </w:tabs>
        <w:spacing w:before="0" w:beforeAutospacing="0" w:after="0" w:afterAutospacing="0" w:line="270" w:lineRule="atLeast"/>
        <w:jc w:val="both"/>
        <w:rPr>
          <w:rStyle w:val="c7"/>
          <w:sz w:val="28"/>
          <w:szCs w:val="28"/>
        </w:rPr>
      </w:pPr>
      <w:r w:rsidRPr="00BA2824">
        <w:rPr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20320</wp:posOffset>
            </wp:positionV>
            <wp:extent cx="5168900" cy="1220725"/>
            <wp:effectExtent l="19050" t="19050" r="12700" b="17780"/>
            <wp:wrapTight wrapText="bothSides">
              <wp:wrapPolygon edited="0">
                <wp:start x="-80" y="-337"/>
                <wp:lineTo x="-80" y="21578"/>
                <wp:lineTo x="21573" y="21578"/>
                <wp:lineTo x="21573" y="-337"/>
                <wp:lineTo x="-80" y="-33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22072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Первая форма – задания с выбором одного или нескольких правильных ответов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Задания первой формы имеют три варианта ответа: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а) выбор одного правильного ответа;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б) выбор наиболее правильного (полного) ответа;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в) выбор нескольких правильных ответов.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Вторая форма - Задания открытой формы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 заданиях открытой формы не даются готовые ответы и испытуемому нужно вписать правильный ответ в отведенном месте. Задания открытой формы могут быть составлены с пропуском двух и более слов.</w:t>
      </w:r>
    </w:p>
    <w:p w:rsidR="00C4245B" w:rsidRPr="00BA2824" w:rsidRDefault="00990087" w:rsidP="00CD55C4">
      <w:pPr>
        <w:tabs>
          <w:tab w:val="num" w:pos="284"/>
        </w:tabs>
        <w:spacing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618AA0BA" wp14:editId="1E44E4BA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6031230" cy="1941830"/>
            <wp:effectExtent l="19050" t="19050" r="26670" b="20320"/>
            <wp:wrapTight wrapText="bothSides">
              <wp:wrapPolygon edited="0">
                <wp:start x="-68" y="-212"/>
                <wp:lineTo x="-68" y="21614"/>
                <wp:lineTo x="21627" y="21614"/>
                <wp:lineTo x="21627" y="-212"/>
                <wp:lineTo x="-68" y="-212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94183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C4245B" w:rsidRPr="00BA2824">
        <w:rPr>
          <w:rStyle w:val="c7"/>
          <w:b/>
          <w:i/>
          <w:sz w:val="28"/>
          <w:szCs w:val="28"/>
        </w:rPr>
        <w:t>Например:</w:t>
      </w:r>
      <w:r w:rsidR="00C4245B" w:rsidRPr="00BA2824">
        <w:rPr>
          <w:rStyle w:val="c7"/>
          <w:sz w:val="28"/>
          <w:szCs w:val="28"/>
        </w:rPr>
        <w:t xml:space="preserve"> </w:t>
      </w:r>
    </w:p>
    <w:p w:rsidR="00C4245B" w:rsidRPr="00BA2824" w:rsidRDefault="00C4245B" w:rsidP="00990087">
      <w:pPr>
        <w:tabs>
          <w:tab w:val="num" w:pos="284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Третья форма - Задания на установление соответствия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 этом задании устанавливается соответствие элементов одного столбца элементам другого. Эта форма заданий позволяет проверить ассоциативные знания, т.е. знания о взаимосвязи определений и фактов, авторов и их произведений, сущности и явлений и т.д.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Такие задания используются при текущем, тематическом контроле и самоконтроле. В ответах заданий могут быть не один, а два, три правильных ответа.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b/>
          <w:i/>
          <w:sz w:val="28"/>
          <w:szCs w:val="28"/>
        </w:rPr>
        <w:t xml:space="preserve">Например: </w:t>
      </w:r>
    </w:p>
    <w:p w:rsidR="00C4245B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0AF1906" wp14:editId="185FBF71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4896485" cy="2703195"/>
            <wp:effectExtent l="19050" t="19050" r="18415" b="20955"/>
            <wp:wrapTight wrapText="bothSides">
              <wp:wrapPolygon edited="0">
                <wp:start x="-84" y="-152"/>
                <wp:lineTo x="-84" y="21615"/>
                <wp:lineTo x="21597" y="21615"/>
                <wp:lineTo x="21597" y="-152"/>
                <wp:lineTo x="-84" y="-152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270319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87" w:rsidRPr="00BA2824" w:rsidRDefault="00990087" w:rsidP="00811571">
      <w:pPr>
        <w:pStyle w:val="c1"/>
        <w:tabs>
          <w:tab w:val="num" w:pos="284"/>
        </w:tabs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811571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Четвертая форма - Задания на установление правильной последовательности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Эти задания позволяют не только проверить знания, умения, навыки расчетов, но и последовательность событий, технологических действий, процессов и т.д.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lastRenderedPageBreak/>
        <w:t>Задания четвертой формы применяются для реализации обоих функций тестов - контролирующей и обучающей.</w:t>
      </w:r>
    </w:p>
    <w:p w:rsidR="00C4245B" w:rsidRPr="00BA2824" w:rsidRDefault="00811571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45066674" wp14:editId="219544BD">
            <wp:simplePos x="0" y="0"/>
            <wp:positionH relativeFrom="column">
              <wp:posOffset>69215</wp:posOffset>
            </wp:positionH>
            <wp:positionV relativeFrom="paragraph">
              <wp:posOffset>305435</wp:posOffset>
            </wp:positionV>
            <wp:extent cx="6031230" cy="2222500"/>
            <wp:effectExtent l="19050" t="19050" r="26670" b="25400"/>
            <wp:wrapTight wrapText="bothSides">
              <wp:wrapPolygon edited="0">
                <wp:start x="-68" y="-185"/>
                <wp:lineTo x="-68" y="21662"/>
                <wp:lineTo x="21627" y="21662"/>
                <wp:lineTo x="21627" y="-185"/>
                <wp:lineTo x="-68" y="-185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2225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C4245B" w:rsidRPr="00BA2824">
        <w:rPr>
          <w:rStyle w:val="c7"/>
          <w:b/>
          <w:i/>
          <w:sz w:val="28"/>
          <w:szCs w:val="28"/>
        </w:rPr>
        <w:t xml:space="preserve">Например: 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 xml:space="preserve">Особенно важно в процессе разработки рабочих тетрадей не забывать принцип «наглядности» - </w:t>
      </w:r>
      <w:r w:rsidR="00E13CCF" w:rsidRPr="00BA2824">
        <w:rPr>
          <w:rStyle w:val="c7"/>
          <w:sz w:val="28"/>
          <w:szCs w:val="28"/>
        </w:rPr>
        <w:t>ученицам предлагаются</w:t>
      </w:r>
      <w:r w:rsidRPr="00BA2824">
        <w:rPr>
          <w:rStyle w:val="c7"/>
          <w:sz w:val="28"/>
          <w:szCs w:val="28"/>
        </w:rPr>
        <w:t xml:space="preserve"> чертежи, схемы, таблицы.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Итак, рабочая тетрадь, экономя учебное время, позволяет осуществлять текущий контроль и закрепление пройденного материала.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Предлагаются разнообразные формы заданий:</w:t>
      </w:r>
    </w:p>
    <w:p w:rsidR="00C4245B" w:rsidRPr="00BA2824" w:rsidRDefault="00C4245B" w:rsidP="00CD55C4">
      <w:pPr>
        <w:pStyle w:val="c1"/>
        <w:numPr>
          <w:ilvl w:val="0"/>
          <w:numId w:val="5"/>
        </w:numPr>
        <w:tabs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Выбор ответа из предложенных вариантов;</w:t>
      </w:r>
    </w:p>
    <w:p w:rsidR="00C4245B" w:rsidRPr="00BA2824" w:rsidRDefault="00C4245B" w:rsidP="00CD55C4">
      <w:pPr>
        <w:pStyle w:val="c1"/>
        <w:numPr>
          <w:ilvl w:val="0"/>
          <w:numId w:val="5"/>
        </w:numPr>
        <w:tabs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Ответ на вопрос;</w:t>
      </w:r>
    </w:p>
    <w:p w:rsidR="00C4245B" w:rsidRPr="00BA2824" w:rsidRDefault="00C4245B" w:rsidP="00CD55C4">
      <w:pPr>
        <w:pStyle w:val="c1"/>
        <w:numPr>
          <w:ilvl w:val="0"/>
          <w:numId w:val="5"/>
        </w:numPr>
        <w:tabs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Заполнение таблиц;</w:t>
      </w:r>
    </w:p>
    <w:p w:rsidR="00C4245B" w:rsidRPr="00BA2824" w:rsidRDefault="00C4245B" w:rsidP="00CD55C4">
      <w:pPr>
        <w:pStyle w:val="c1"/>
        <w:numPr>
          <w:ilvl w:val="0"/>
          <w:numId w:val="5"/>
        </w:numPr>
        <w:tabs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Работа по схемам;</w:t>
      </w:r>
    </w:p>
    <w:p w:rsidR="00C4245B" w:rsidRPr="00BA2824" w:rsidRDefault="00C4245B" w:rsidP="00CD55C4">
      <w:pPr>
        <w:pStyle w:val="c1"/>
        <w:numPr>
          <w:ilvl w:val="0"/>
          <w:numId w:val="5"/>
        </w:numPr>
        <w:tabs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 xml:space="preserve">Задания, проверяющие знание терминологии, </w:t>
      </w:r>
    </w:p>
    <w:p w:rsidR="00C4245B" w:rsidRPr="00BA2824" w:rsidRDefault="00C4245B" w:rsidP="00CD55C4">
      <w:pPr>
        <w:pStyle w:val="c1"/>
        <w:tabs>
          <w:tab w:val="num" w:pos="284"/>
        </w:tabs>
        <w:spacing w:before="0" w:beforeAutospacing="0" w:after="0" w:afterAutospacing="0" w:line="276" w:lineRule="auto"/>
        <w:ind w:firstLine="567"/>
        <w:jc w:val="both"/>
        <w:rPr>
          <w:rStyle w:val="c7"/>
          <w:sz w:val="28"/>
          <w:szCs w:val="28"/>
        </w:rPr>
      </w:pPr>
      <w:r w:rsidRPr="00BA2824">
        <w:rPr>
          <w:rStyle w:val="c7"/>
          <w:sz w:val="28"/>
          <w:szCs w:val="28"/>
        </w:rPr>
        <w:t>Это поможет выработать навыки, которые помогут моим ученицам в освоении необходимых знаний, преемственности в обучении на следующих этапах обучения.</w:t>
      </w:r>
    </w:p>
    <w:p w:rsidR="00C4245B" w:rsidRPr="00BA2824" w:rsidRDefault="00C4245B" w:rsidP="00BA2824">
      <w:pPr>
        <w:pStyle w:val="c1"/>
        <w:tabs>
          <w:tab w:val="num" w:pos="284"/>
        </w:tabs>
        <w:spacing w:before="12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A2824">
        <w:rPr>
          <w:b/>
          <w:sz w:val="28"/>
          <w:szCs w:val="28"/>
          <w:lang w:val="en-US"/>
        </w:rPr>
        <w:t>III</w:t>
      </w:r>
      <w:r w:rsidRPr="00BA2824">
        <w:rPr>
          <w:b/>
          <w:sz w:val="28"/>
          <w:szCs w:val="28"/>
        </w:rPr>
        <w:t>. Практическая часть.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t xml:space="preserve">Рабочая тетрадь </w:t>
      </w:r>
      <w:r w:rsidR="00BA2824" w:rsidRPr="00BA2824">
        <w:rPr>
          <w:sz w:val="28"/>
          <w:szCs w:val="28"/>
        </w:rPr>
        <w:t xml:space="preserve">для девочек </w:t>
      </w:r>
      <w:r w:rsidRPr="00BA2824">
        <w:rPr>
          <w:sz w:val="28"/>
          <w:szCs w:val="28"/>
        </w:rPr>
        <w:t>по технологии (</w:t>
      </w:r>
      <w:r w:rsidR="00BA2824" w:rsidRPr="00BA2824">
        <w:rPr>
          <w:sz w:val="28"/>
          <w:szCs w:val="28"/>
        </w:rPr>
        <w:t>вариант В</w:t>
      </w:r>
      <w:r w:rsidRPr="00BA2824">
        <w:rPr>
          <w:sz w:val="28"/>
          <w:szCs w:val="28"/>
        </w:rPr>
        <w:t xml:space="preserve">) для пятого класса составлена на основе </w:t>
      </w:r>
      <w:r w:rsidR="00BA2824" w:rsidRPr="00BA2824">
        <w:rPr>
          <w:sz w:val="28"/>
          <w:szCs w:val="28"/>
        </w:rPr>
        <w:t xml:space="preserve">рабочей </w:t>
      </w:r>
      <w:r w:rsidRPr="00BA2824">
        <w:rPr>
          <w:sz w:val="28"/>
          <w:szCs w:val="28"/>
        </w:rPr>
        <w:t xml:space="preserve">программы </w:t>
      </w:r>
      <w:r w:rsidR="00BA2824" w:rsidRPr="00BA2824">
        <w:rPr>
          <w:sz w:val="28"/>
          <w:szCs w:val="28"/>
        </w:rPr>
        <w:t xml:space="preserve">к линии УМК </w:t>
      </w:r>
      <w:r w:rsidR="00BA2824" w:rsidRPr="00BA2824">
        <w:rPr>
          <w:sz w:val="28"/>
          <w:szCs w:val="28"/>
        </w:rPr>
        <w:t>Е. С. Глозман</w:t>
      </w:r>
      <w:r w:rsidR="00BA2824" w:rsidRPr="00BA2824">
        <w:rPr>
          <w:sz w:val="28"/>
          <w:szCs w:val="28"/>
        </w:rPr>
        <w:t>а</w:t>
      </w:r>
      <w:r w:rsidR="00BA2824" w:rsidRPr="00BA2824">
        <w:rPr>
          <w:sz w:val="28"/>
          <w:szCs w:val="28"/>
        </w:rPr>
        <w:t>, О. А. Кожин</w:t>
      </w:r>
      <w:r w:rsidR="00BA2824" w:rsidRPr="00BA2824">
        <w:rPr>
          <w:sz w:val="28"/>
          <w:szCs w:val="28"/>
        </w:rPr>
        <w:t>ой</w:t>
      </w:r>
      <w:r w:rsidR="00BA2824" w:rsidRPr="00BA2824">
        <w:rPr>
          <w:sz w:val="28"/>
          <w:szCs w:val="28"/>
        </w:rPr>
        <w:t>, Ю. Л. Хотунцев</w:t>
      </w:r>
      <w:r w:rsidR="00BA2824" w:rsidRPr="00BA2824">
        <w:rPr>
          <w:sz w:val="28"/>
          <w:szCs w:val="28"/>
        </w:rPr>
        <w:t>а</w:t>
      </w:r>
      <w:r w:rsidRPr="00BA2824">
        <w:rPr>
          <w:sz w:val="28"/>
          <w:szCs w:val="28"/>
        </w:rPr>
        <w:t xml:space="preserve"> и адаптирована для учащихся МБОУ СОШ №7.  Рабочая тетрадь является учебным пособием по курсу, </w:t>
      </w:r>
      <w:r w:rsidR="00BA2824" w:rsidRPr="00BA2824">
        <w:rPr>
          <w:sz w:val="28"/>
          <w:szCs w:val="28"/>
        </w:rPr>
        <w:t>которое приводит</w:t>
      </w:r>
      <w:r w:rsidRPr="00BA2824">
        <w:rPr>
          <w:sz w:val="28"/>
          <w:szCs w:val="28"/>
        </w:rPr>
        <w:t xml:space="preserve"> к повышению самостоятельности при изучении разделов программы по предмету «Технология», обеспечивает достижения по личностным, метапредметным, предметным результатам, эффективности при выполнении практических работ и соответствует новым стандартам. 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t xml:space="preserve">Она в основном посвящена получению первичных навыков работы с тканью, изучению швейной машины и работы на ней. В тетради содержится система заданий для развития творческого мышления </w:t>
      </w:r>
      <w:r w:rsidR="00BA2824" w:rsidRPr="00BA2824">
        <w:rPr>
          <w:sz w:val="28"/>
          <w:szCs w:val="28"/>
        </w:rPr>
        <w:t>учеников и</w:t>
      </w:r>
      <w:r w:rsidRPr="00BA2824">
        <w:rPr>
          <w:sz w:val="28"/>
          <w:szCs w:val="28"/>
        </w:rPr>
        <w:t xml:space="preserve"> приводятся различные способы самооценки своих достижений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lastRenderedPageBreak/>
        <w:t xml:space="preserve">Электронная версия </w:t>
      </w:r>
      <w:r w:rsidR="00BA2824" w:rsidRPr="00BA2824">
        <w:rPr>
          <w:sz w:val="28"/>
          <w:szCs w:val="28"/>
        </w:rPr>
        <w:t>рабочей тетради</w:t>
      </w:r>
      <w:r w:rsidRPr="00BA2824">
        <w:rPr>
          <w:sz w:val="28"/>
          <w:szCs w:val="28"/>
        </w:rPr>
        <w:t xml:space="preserve"> может быть использована как дополнение к </w:t>
      </w:r>
      <w:r w:rsidR="00BA2824" w:rsidRPr="00BA2824">
        <w:rPr>
          <w:sz w:val="28"/>
          <w:szCs w:val="28"/>
        </w:rPr>
        <w:t xml:space="preserve">учебнику </w:t>
      </w:r>
      <w:r w:rsidR="00BA2824" w:rsidRPr="00BA2824">
        <w:rPr>
          <w:sz w:val="28"/>
          <w:szCs w:val="28"/>
        </w:rPr>
        <w:t>к линии УМК Е. С. Глозмана, О. А. Кожиной, Ю. Л. Хотунцева</w:t>
      </w:r>
      <w:r w:rsidR="00BA2824" w:rsidRPr="00BA2824">
        <w:rPr>
          <w:sz w:val="28"/>
          <w:szCs w:val="28"/>
        </w:rPr>
        <w:t xml:space="preserve"> </w:t>
      </w:r>
      <w:r w:rsidRPr="00BA2824">
        <w:rPr>
          <w:sz w:val="28"/>
          <w:szCs w:val="28"/>
        </w:rPr>
        <w:t xml:space="preserve">и рабочей тетради того же автора. 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t>Работа с ней способствует развитию общеучебных умений и навыков: пространственного воображения, способности удержать цель деятельности, произвести самооценку своих достижений. Задания тетради направлены на развитие творческого мышления детей.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t xml:space="preserve">Предназначена для закрепления теоретического материала и выполнения практических работ разного уровня и </w:t>
      </w:r>
      <w:r w:rsidR="00BA2824" w:rsidRPr="00BA2824">
        <w:rPr>
          <w:sz w:val="28"/>
          <w:szCs w:val="28"/>
        </w:rPr>
        <w:t>сложности, которые</w:t>
      </w:r>
      <w:r w:rsidRPr="00BA2824">
        <w:rPr>
          <w:sz w:val="28"/>
          <w:szCs w:val="28"/>
        </w:rPr>
        <w:t xml:space="preserve"> помогут школьницам проверить знания, полученные на уроках технологии. </w:t>
      </w:r>
    </w:p>
    <w:p w:rsidR="00C4245B" w:rsidRPr="00BA282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BA2824">
        <w:rPr>
          <w:sz w:val="28"/>
          <w:szCs w:val="28"/>
        </w:rPr>
        <w:t xml:space="preserve">В каждом разделе есть такие </w:t>
      </w:r>
      <w:r w:rsidR="00BA2824" w:rsidRPr="00BA2824">
        <w:rPr>
          <w:sz w:val="28"/>
          <w:szCs w:val="28"/>
        </w:rPr>
        <w:t>задания для</w:t>
      </w:r>
      <w:r w:rsidRPr="00BA2824">
        <w:rPr>
          <w:i/>
          <w:sz w:val="28"/>
          <w:szCs w:val="28"/>
        </w:rPr>
        <w:t xml:space="preserve"> самостоятельного нахождения информации в Интернете</w:t>
      </w:r>
      <w:r w:rsidRPr="00BA2824">
        <w:rPr>
          <w:sz w:val="28"/>
          <w:szCs w:val="28"/>
        </w:rPr>
        <w:t xml:space="preserve">, что становится актуальным, переходя на новые </w:t>
      </w:r>
      <w:r w:rsidR="00BA2824" w:rsidRPr="00BA2824">
        <w:rPr>
          <w:sz w:val="28"/>
          <w:szCs w:val="28"/>
        </w:rPr>
        <w:t>стандарты, это</w:t>
      </w:r>
      <w:r w:rsidRPr="00BA2824">
        <w:rPr>
          <w:i/>
          <w:sz w:val="28"/>
          <w:szCs w:val="28"/>
        </w:rPr>
        <w:t xml:space="preserve"> интересно </w:t>
      </w:r>
      <w:r w:rsidRPr="00BA2824">
        <w:rPr>
          <w:sz w:val="28"/>
          <w:szCs w:val="28"/>
        </w:rPr>
        <w:t>для общего развития кругозора. Кроме того, для приобщения учащихся к народной культуре и духовно-нравственному воспитанию, в рабочей тетради много русских пословиц и поговорок.</w:t>
      </w:r>
    </w:p>
    <w:p w:rsidR="00C4245B" w:rsidRPr="006E5349" w:rsidRDefault="006E5349" w:rsidP="00BA2824">
      <w:pPr>
        <w:tabs>
          <w:tab w:val="num" w:pos="284"/>
          <w:tab w:val="left" w:pos="851"/>
        </w:tabs>
        <w:spacing w:before="120"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4245B" w:rsidRPr="006E5349">
        <w:rPr>
          <w:b/>
          <w:sz w:val="28"/>
          <w:szCs w:val="28"/>
          <w:lang w:val="en-US"/>
        </w:rPr>
        <w:t>IV</w:t>
      </w:r>
      <w:r w:rsidR="00C4245B" w:rsidRPr="006E5349">
        <w:rPr>
          <w:b/>
          <w:sz w:val="28"/>
          <w:szCs w:val="28"/>
        </w:rPr>
        <w:t>. Заключение</w:t>
      </w:r>
    </w:p>
    <w:p w:rsidR="00BA2824" w:rsidRPr="006E5349" w:rsidRDefault="00BA2824" w:rsidP="00CD55C4">
      <w:pPr>
        <w:tabs>
          <w:tab w:val="num" w:pos="284"/>
        </w:tabs>
        <w:ind w:firstLine="567"/>
        <w:jc w:val="both"/>
        <w:rPr>
          <w:b/>
          <w:sz w:val="28"/>
          <w:szCs w:val="28"/>
        </w:rPr>
      </w:pPr>
      <w:r w:rsidRPr="006E5349">
        <w:rPr>
          <w:b/>
          <w:sz w:val="28"/>
          <w:szCs w:val="28"/>
        </w:rPr>
        <w:t xml:space="preserve">Авторскую рабочую тетрадь, составленную в 2014 году, усовершенствовала по </w:t>
      </w:r>
      <w:r w:rsidR="00A06294" w:rsidRPr="006E5349">
        <w:rPr>
          <w:b/>
          <w:sz w:val="28"/>
          <w:szCs w:val="28"/>
        </w:rPr>
        <w:t>нескольким</w:t>
      </w:r>
      <w:r w:rsidRPr="006E5349">
        <w:rPr>
          <w:b/>
          <w:sz w:val="28"/>
          <w:szCs w:val="28"/>
        </w:rPr>
        <w:t xml:space="preserve"> причинам:</w:t>
      </w:r>
    </w:p>
    <w:p w:rsidR="00BA2824" w:rsidRPr="006E5349" w:rsidRDefault="00BA2824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6E5349">
        <w:rPr>
          <w:sz w:val="28"/>
          <w:szCs w:val="28"/>
        </w:rPr>
        <w:t>1. Меняются новые стандарты, требования. Разделы программы становятся модулями, а значит необходимо менять рабочую тетрадь в соответствии с содержанием нового учебника.</w:t>
      </w:r>
    </w:p>
    <w:p w:rsidR="00C4245B" w:rsidRPr="006E5349" w:rsidRDefault="00BA2824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6E5349">
        <w:rPr>
          <w:sz w:val="28"/>
          <w:szCs w:val="28"/>
        </w:rPr>
        <w:t>2</w:t>
      </w:r>
      <w:r w:rsidR="00C4245B" w:rsidRPr="006E5349">
        <w:rPr>
          <w:sz w:val="28"/>
          <w:szCs w:val="28"/>
        </w:rPr>
        <w:t xml:space="preserve">. За </w:t>
      </w:r>
      <w:r w:rsidRPr="006E5349">
        <w:rPr>
          <w:sz w:val="28"/>
          <w:szCs w:val="28"/>
        </w:rPr>
        <w:t>27</w:t>
      </w:r>
      <w:r w:rsidR="00C4245B" w:rsidRPr="006E5349">
        <w:rPr>
          <w:sz w:val="28"/>
          <w:szCs w:val="28"/>
        </w:rPr>
        <w:t xml:space="preserve"> лет работы в школе сложилась своя система проведения уроков, составлено много дидактического материала по разделам программы. </w:t>
      </w:r>
      <w:r w:rsidRPr="006E5349">
        <w:rPr>
          <w:sz w:val="28"/>
          <w:szCs w:val="28"/>
        </w:rPr>
        <w:t>Неоднократно у</w:t>
      </w:r>
      <w:r w:rsidR="00C4245B" w:rsidRPr="006E5349">
        <w:rPr>
          <w:sz w:val="28"/>
          <w:szCs w:val="28"/>
        </w:rPr>
        <w:t>частвовала в методическ</w:t>
      </w:r>
      <w:r w:rsidRPr="006E5349">
        <w:rPr>
          <w:sz w:val="28"/>
          <w:szCs w:val="28"/>
        </w:rPr>
        <w:t>их</w:t>
      </w:r>
      <w:r w:rsidR="00C4245B" w:rsidRPr="006E5349">
        <w:rPr>
          <w:sz w:val="28"/>
          <w:szCs w:val="28"/>
        </w:rPr>
        <w:t xml:space="preserve"> конкурс</w:t>
      </w:r>
      <w:r w:rsidRPr="006E5349">
        <w:rPr>
          <w:sz w:val="28"/>
          <w:szCs w:val="28"/>
        </w:rPr>
        <w:t>ах</w:t>
      </w:r>
      <w:r w:rsidR="00C4245B" w:rsidRPr="006E5349">
        <w:rPr>
          <w:sz w:val="28"/>
          <w:szCs w:val="28"/>
        </w:rPr>
        <w:t xml:space="preserve"> в номинации «Дидактический материал для</w:t>
      </w:r>
      <w:r w:rsidRPr="006E5349">
        <w:rPr>
          <w:sz w:val="28"/>
          <w:szCs w:val="28"/>
        </w:rPr>
        <w:t xml:space="preserve"> обучающихся</w:t>
      </w:r>
      <w:r w:rsidR="00A06294" w:rsidRPr="006E5349">
        <w:rPr>
          <w:sz w:val="28"/>
          <w:szCs w:val="28"/>
        </w:rPr>
        <w:t>», была</w:t>
      </w:r>
      <w:r w:rsidRPr="006E5349">
        <w:rPr>
          <w:sz w:val="28"/>
          <w:szCs w:val="28"/>
        </w:rPr>
        <w:t xml:space="preserve"> победителем и призером на региональном уровне.</w:t>
      </w:r>
    </w:p>
    <w:p w:rsidR="00C4245B" w:rsidRPr="006E5349" w:rsidRDefault="00BA2824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6E5349">
        <w:rPr>
          <w:sz w:val="28"/>
          <w:szCs w:val="28"/>
        </w:rPr>
        <w:t>3</w:t>
      </w:r>
      <w:r w:rsidR="00C4245B" w:rsidRPr="006E5349">
        <w:rPr>
          <w:sz w:val="28"/>
          <w:szCs w:val="28"/>
        </w:rPr>
        <w:t xml:space="preserve">. </w:t>
      </w:r>
      <w:r w:rsidRPr="006E5349">
        <w:rPr>
          <w:sz w:val="28"/>
          <w:szCs w:val="28"/>
        </w:rPr>
        <w:t>В</w:t>
      </w:r>
      <w:r w:rsidR="00C4245B" w:rsidRPr="006E5349">
        <w:rPr>
          <w:sz w:val="28"/>
          <w:szCs w:val="28"/>
        </w:rPr>
        <w:t xml:space="preserve"> школе раздел «Кулинария» изучается не в полном объеме по ряду </w:t>
      </w:r>
      <w:r w:rsidRPr="006E5349">
        <w:rPr>
          <w:sz w:val="28"/>
          <w:szCs w:val="28"/>
        </w:rPr>
        <w:t>объективных</w:t>
      </w:r>
      <w:r w:rsidR="00C4245B" w:rsidRPr="006E5349">
        <w:rPr>
          <w:sz w:val="28"/>
          <w:szCs w:val="28"/>
        </w:rPr>
        <w:t xml:space="preserve"> причин: нет оборудования, нет посуды, нет помещения, т.е. нет условий для изучения раздела, </w:t>
      </w:r>
      <w:r w:rsidRPr="006E5349">
        <w:rPr>
          <w:sz w:val="28"/>
          <w:szCs w:val="28"/>
        </w:rPr>
        <w:t>р</w:t>
      </w:r>
      <w:r w:rsidR="00C4245B" w:rsidRPr="006E5349">
        <w:rPr>
          <w:sz w:val="28"/>
          <w:szCs w:val="28"/>
        </w:rPr>
        <w:t>абочая тетрадь, которая входит в УМК, наполовину остается пустой (раздел «Кулинария», «Швейная машина»).</w:t>
      </w:r>
    </w:p>
    <w:p w:rsidR="00C4245B" w:rsidRPr="006E5349" w:rsidRDefault="00C4245B" w:rsidP="00CD55C4">
      <w:pPr>
        <w:tabs>
          <w:tab w:val="num" w:pos="284"/>
        </w:tabs>
        <w:ind w:firstLine="567"/>
        <w:jc w:val="both"/>
        <w:rPr>
          <w:rFonts w:asciiTheme="minorHAnsi" w:hAnsiTheme="minorHAnsi" w:cstheme="minorBidi"/>
          <w:sz w:val="28"/>
          <w:szCs w:val="28"/>
        </w:rPr>
      </w:pPr>
      <w:r w:rsidRPr="006E5349">
        <w:rPr>
          <w:sz w:val="28"/>
          <w:szCs w:val="28"/>
        </w:rPr>
        <w:t>4. Ученицы, приходя из начальн</w:t>
      </w:r>
      <w:r w:rsidR="00BA2824" w:rsidRPr="006E5349">
        <w:rPr>
          <w:sz w:val="28"/>
          <w:szCs w:val="28"/>
        </w:rPr>
        <w:t>ой школы</w:t>
      </w:r>
      <w:r w:rsidRPr="006E5349">
        <w:rPr>
          <w:sz w:val="28"/>
          <w:szCs w:val="28"/>
        </w:rPr>
        <w:t xml:space="preserve">, впервые садятся за швейные машины, </w:t>
      </w:r>
      <w:r w:rsidR="00BA2824" w:rsidRPr="006E5349">
        <w:rPr>
          <w:sz w:val="28"/>
          <w:szCs w:val="28"/>
        </w:rPr>
        <w:t xml:space="preserve">а некоторые и видят впервые. Главный упор в рабочей тетради сделала на этот раздел. По опыту знаю, что материал, представленный в тетради они понимают лучше, чем в учебнике и постоянно пользуются тетрадью при работе на швейной машине. </w:t>
      </w:r>
      <w:r w:rsidRPr="006E5349">
        <w:rPr>
          <w:sz w:val="28"/>
          <w:szCs w:val="28"/>
        </w:rPr>
        <w:t xml:space="preserve">Швейными машинами Janome пользуются ученицы, начиная </w:t>
      </w:r>
      <w:r w:rsidR="00BA2824" w:rsidRPr="006E5349">
        <w:rPr>
          <w:sz w:val="28"/>
          <w:szCs w:val="28"/>
        </w:rPr>
        <w:t>с 5</w:t>
      </w:r>
      <w:r w:rsidRPr="006E5349">
        <w:rPr>
          <w:sz w:val="28"/>
          <w:szCs w:val="28"/>
        </w:rPr>
        <w:t xml:space="preserve"> класса.</w:t>
      </w:r>
    </w:p>
    <w:p w:rsidR="00C4245B" w:rsidRPr="006E5349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6E5349">
        <w:rPr>
          <w:sz w:val="28"/>
          <w:szCs w:val="28"/>
        </w:rPr>
        <w:t xml:space="preserve">В </w:t>
      </w:r>
      <w:r w:rsidR="00A06294" w:rsidRPr="006E5349">
        <w:rPr>
          <w:sz w:val="28"/>
          <w:szCs w:val="28"/>
        </w:rPr>
        <w:t>представленной Рабочей</w:t>
      </w:r>
      <w:r w:rsidRPr="006E5349">
        <w:rPr>
          <w:sz w:val="28"/>
          <w:szCs w:val="28"/>
        </w:rPr>
        <w:t xml:space="preserve"> тетради материал распределен компактно по разделам программы для 5 </w:t>
      </w:r>
      <w:r w:rsidR="00A06294" w:rsidRPr="006E5349">
        <w:rPr>
          <w:sz w:val="28"/>
          <w:szCs w:val="28"/>
        </w:rPr>
        <w:t>класса, тетрадь</w:t>
      </w:r>
      <w:r w:rsidRPr="006E5349">
        <w:rPr>
          <w:sz w:val="28"/>
          <w:szCs w:val="28"/>
        </w:rPr>
        <w:t xml:space="preserve"> можно </w:t>
      </w:r>
      <w:r w:rsidR="00A06294" w:rsidRPr="006E5349">
        <w:rPr>
          <w:sz w:val="28"/>
          <w:szCs w:val="28"/>
        </w:rPr>
        <w:t>распечатать или</w:t>
      </w:r>
      <w:r w:rsidRPr="006E5349">
        <w:rPr>
          <w:sz w:val="28"/>
          <w:szCs w:val="28"/>
        </w:rPr>
        <w:t xml:space="preserve"> работать в электронном виде. </w:t>
      </w:r>
    </w:p>
    <w:p w:rsidR="00C4245B" w:rsidRPr="00F66A94" w:rsidRDefault="00C4245B" w:rsidP="00F66A94">
      <w:pPr>
        <w:tabs>
          <w:tab w:val="num" w:pos="284"/>
          <w:tab w:val="left" w:pos="5820"/>
        </w:tabs>
        <w:spacing w:before="120"/>
        <w:ind w:firstLine="567"/>
        <w:rPr>
          <w:b/>
          <w:i/>
          <w:sz w:val="28"/>
          <w:szCs w:val="28"/>
        </w:rPr>
      </w:pPr>
      <w:r w:rsidRPr="00F66A94">
        <w:rPr>
          <w:b/>
          <w:bCs/>
          <w:i/>
          <w:sz w:val="28"/>
          <w:szCs w:val="28"/>
        </w:rPr>
        <w:t xml:space="preserve">Позитивная динамика учебных достижений обучающихся 5-х классов за  2 </w:t>
      </w:r>
      <w:r w:rsidR="00BA2824" w:rsidRPr="00F66A94">
        <w:rPr>
          <w:b/>
          <w:bCs/>
          <w:i/>
          <w:sz w:val="28"/>
          <w:szCs w:val="28"/>
        </w:rPr>
        <w:t>четверти</w:t>
      </w:r>
      <w:r w:rsidRPr="00F66A94">
        <w:rPr>
          <w:b/>
          <w:bCs/>
          <w:i/>
          <w:sz w:val="28"/>
          <w:szCs w:val="28"/>
        </w:rPr>
        <w:t xml:space="preserve"> 20</w:t>
      </w:r>
      <w:r w:rsidR="00BA2824" w:rsidRPr="00F66A94">
        <w:rPr>
          <w:b/>
          <w:bCs/>
          <w:i/>
          <w:sz w:val="28"/>
          <w:szCs w:val="28"/>
        </w:rPr>
        <w:t>22</w:t>
      </w:r>
      <w:r w:rsidRPr="00F66A94">
        <w:rPr>
          <w:b/>
          <w:bCs/>
          <w:i/>
          <w:sz w:val="28"/>
          <w:szCs w:val="28"/>
        </w:rPr>
        <w:t>-20</w:t>
      </w:r>
      <w:r w:rsidR="00BA2824" w:rsidRPr="00F66A94">
        <w:rPr>
          <w:b/>
          <w:bCs/>
          <w:i/>
          <w:sz w:val="28"/>
          <w:szCs w:val="28"/>
        </w:rPr>
        <w:t>23</w:t>
      </w:r>
      <w:r w:rsidRPr="00F66A94">
        <w:rPr>
          <w:b/>
          <w:bCs/>
          <w:i/>
          <w:sz w:val="28"/>
          <w:szCs w:val="28"/>
        </w:rPr>
        <w:t xml:space="preserve"> учебного года по итогам контрол</w:t>
      </w:r>
      <w:r w:rsidR="00BA2824" w:rsidRPr="00F66A94">
        <w:rPr>
          <w:b/>
          <w:bCs/>
          <w:i/>
          <w:sz w:val="28"/>
          <w:szCs w:val="28"/>
        </w:rPr>
        <w:t>ь</w:t>
      </w:r>
      <w:r w:rsidRPr="00F66A94">
        <w:rPr>
          <w:b/>
          <w:bCs/>
          <w:i/>
          <w:sz w:val="28"/>
          <w:szCs w:val="28"/>
        </w:rPr>
        <w:t xml:space="preserve">ной работы. </w:t>
      </w:r>
    </w:p>
    <w:p w:rsidR="00C4245B" w:rsidRPr="00F66A94" w:rsidRDefault="00C4245B" w:rsidP="00CD55C4">
      <w:pPr>
        <w:pStyle w:val="a8"/>
        <w:tabs>
          <w:tab w:val="num" w:pos="284"/>
        </w:tabs>
        <w:ind w:firstLine="567"/>
        <w:rPr>
          <w:sz w:val="28"/>
          <w:szCs w:val="28"/>
        </w:rPr>
      </w:pPr>
      <w:r w:rsidRPr="00F66A94">
        <w:rPr>
          <w:sz w:val="28"/>
          <w:szCs w:val="28"/>
        </w:rPr>
        <w:t xml:space="preserve">Позитивная (стабильная) динамика в % уровня обученности учащихся 5 отражена на графике </w:t>
      </w:r>
      <w:r w:rsidR="00A06294" w:rsidRPr="00F66A94">
        <w:rPr>
          <w:sz w:val="28"/>
          <w:szCs w:val="28"/>
        </w:rPr>
        <w:t>1.а</w:t>
      </w:r>
    </w:p>
    <w:p w:rsidR="00C4245B" w:rsidRPr="00F66A94" w:rsidRDefault="00C4245B" w:rsidP="00CD55C4">
      <w:pPr>
        <w:pStyle w:val="a8"/>
        <w:tabs>
          <w:tab w:val="num" w:pos="284"/>
        </w:tabs>
        <w:ind w:firstLine="567"/>
        <w:rPr>
          <w:sz w:val="28"/>
          <w:szCs w:val="28"/>
        </w:rPr>
      </w:pPr>
      <w:r w:rsidRPr="00F66A94">
        <w:rPr>
          <w:sz w:val="28"/>
          <w:szCs w:val="28"/>
        </w:rPr>
        <w:t xml:space="preserve">Сведения по классам прилагаются в сводной таблице </w:t>
      </w:r>
      <w:r w:rsidR="00A06294" w:rsidRPr="00F66A94">
        <w:rPr>
          <w:sz w:val="28"/>
          <w:szCs w:val="28"/>
        </w:rPr>
        <w:t>1.б</w:t>
      </w:r>
      <w:r w:rsidRPr="00F66A94">
        <w:rPr>
          <w:sz w:val="28"/>
          <w:szCs w:val="28"/>
        </w:rPr>
        <w:t xml:space="preserve"> </w:t>
      </w:r>
    </w:p>
    <w:p w:rsidR="00C4245B" w:rsidRPr="00F66A94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  <w:r w:rsidRPr="00F66A94">
        <w:rPr>
          <w:sz w:val="28"/>
          <w:szCs w:val="28"/>
        </w:rPr>
        <w:lastRenderedPageBreak/>
        <w:t xml:space="preserve">График </w:t>
      </w:r>
      <w:r w:rsidR="00A06294" w:rsidRPr="00F66A94">
        <w:rPr>
          <w:sz w:val="28"/>
          <w:szCs w:val="28"/>
        </w:rPr>
        <w:t>1.в</w:t>
      </w:r>
    </w:p>
    <w:p w:rsidR="00C4245B" w:rsidRPr="00F66A94" w:rsidRDefault="00C4245B" w:rsidP="00CD55C4">
      <w:pPr>
        <w:tabs>
          <w:tab w:val="num" w:pos="284"/>
        </w:tabs>
        <w:spacing w:line="360" w:lineRule="auto"/>
        <w:ind w:firstLine="567"/>
        <w:rPr>
          <w:sz w:val="28"/>
          <w:szCs w:val="28"/>
        </w:rPr>
      </w:pPr>
      <w:r w:rsidRPr="00F66A94">
        <w:rPr>
          <w:noProof/>
          <w:sz w:val="28"/>
          <w:szCs w:val="28"/>
        </w:rPr>
        <w:drawing>
          <wp:inline distT="0" distB="0" distL="0" distR="0" wp14:anchorId="031EC6DA" wp14:editId="4EBF3D76">
            <wp:extent cx="5114925" cy="2028825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66A94">
        <w:rPr>
          <w:sz w:val="28"/>
          <w:szCs w:val="28"/>
        </w:rPr>
        <w:t xml:space="preserve">               </w:t>
      </w:r>
    </w:p>
    <w:p w:rsidR="00C4245B" w:rsidRPr="00F66A94" w:rsidRDefault="00C4245B" w:rsidP="00CD55C4">
      <w:pPr>
        <w:tabs>
          <w:tab w:val="num" w:pos="284"/>
        </w:tabs>
        <w:spacing w:line="360" w:lineRule="auto"/>
        <w:ind w:firstLine="567"/>
        <w:rPr>
          <w:sz w:val="28"/>
          <w:szCs w:val="28"/>
        </w:rPr>
      </w:pPr>
      <w:r w:rsidRPr="00F66A94">
        <w:rPr>
          <w:sz w:val="28"/>
          <w:szCs w:val="28"/>
        </w:rPr>
        <w:t xml:space="preserve"> Сводная таблица </w:t>
      </w:r>
      <w:r w:rsidR="00C669D8" w:rsidRPr="00F66A94">
        <w:rPr>
          <w:sz w:val="28"/>
          <w:szCs w:val="28"/>
        </w:rPr>
        <w:t>1.б</w:t>
      </w:r>
    </w:p>
    <w:tbl>
      <w:tblPr>
        <w:tblStyle w:val="a6"/>
        <w:tblW w:w="8308" w:type="dxa"/>
        <w:tblInd w:w="-5" w:type="dxa"/>
        <w:tblLook w:val="01E0" w:firstRow="1" w:lastRow="1" w:firstColumn="1" w:lastColumn="1" w:noHBand="0" w:noVBand="0"/>
      </w:tblPr>
      <w:tblGrid>
        <w:gridCol w:w="2809"/>
        <w:gridCol w:w="1086"/>
        <w:gridCol w:w="1564"/>
        <w:gridCol w:w="1175"/>
        <w:gridCol w:w="1674"/>
      </w:tblGrid>
      <w:tr w:rsidR="00F66A9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</w:pPr>
            <w:r w:rsidRPr="00F66A94">
              <w:t xml:space="preserve">     Год 20</w:t>
            </w:r>
            <w:r w:rsidR="00C669D8" w:rsidRPr="00F66A94">
              <w:t>22-</w:t>
            </w:r>
            <w:r w:rsidRPr="00F66A94">
              <w:t xml:space="preserve"> 20</w:t>
            </w:r>
            <w:r w:rsidR="00C669D8" w:rsidRPr="00F66A94">
              <w:t>23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1 </w:t>
            </w:r>
            <w:r w:rsidR="00C669D8" w:rsidRPr="00F66A94">
              <w:t>четверть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2 </w:t>
            </w:r>
            <w:r w:rsidR="00C669D8" w:rsidRPr="00F66A94">
              <w:t>четверть</w:t>
            </w:r>
          </w:p>
        </w:tc>
      </w:tr>
      <w:tr w:rsidR="00CD55C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класс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класс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Уровень </w:t>
            </w:r>
          </w:p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обученности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класс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Уровень </w:t>
            </w:r>
          </w:p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обученности</w:t>
            </w:r>
          </w:p>
        </w:tc>
      </w:tr>
      <w:tr w:rsidR="00CD55C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 5  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 5  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85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 xml:space="preserve"> 5  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88</w:t>
            </w:r>
          </w:p>
        </w:tc>
      </w:tr>
      <w:tr w:rsidR="00CD55C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90</w:t>
            </w:r>
          </w:p>
        </w:tc>
      </w:tr>
      <w:tr w:rsidR="00CD55C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91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5 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t>92</w:t>
            </w:r>
          </w:p>
        </w:tc>
      </w:tr>
      <w:tr w:rsidR="00CD55C4" w:rsidRPr="00F66A94" w:rsidTr="00F66A94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  <w:r w:rsidRPr="00F66A94">
              <w:rPr>
                <w:b/>
                <w:i/>
              </w:rPr>
              <w:t xml:space="preserve">Среднестатистическое </w:t>
            </w:r>
          </w:p>
          <w:p w:rsidR="00C4245B" w:rsidRPr="00F66A94" w:rsidRDefault="00C4245B" w:rsidP="00C669D8">
            <w:pPr>
              <w:tabs>
                <w:tab w:val="num" w:pos="284"/>
              </w:tabs>
              <w:jc w:val="center"/>
            </w:pPr>
            <w:r w:rsidRPr="00F66A94">
              <w:rPr>
                <w:b/>
                <w:i/>
              </w:rPr>
              <w:t>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</w:p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  <w:r w:rsidRPr="00F66A94">
              <w:rPr>
                <w:b/>
                <w:i/>
              </w:rPr>
              <w:t>86,7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</w:p>
          <w:p w:rsidR="00C4245B" w:rsidRPr="00F66A94" w:rsidRDefault="00C4245B" w:rsidP="00C669D8">
            <w:pPr>
              <w:tabs>
                <w:tab w:val="num" w:pos="284"/>
              </w:tabs>
              <w:jc w:val="center"/>
              <w:rPr>
                <w:b/>
                <w:i/>
              </w:rPr>
            </w:pPr>
            <w:r w:rsidRPr="00F66A94">
              <w:rPr>
                <w:b/>
                <w:i/>
              </w:rPr>
              <w:t>90</w:t>
            </w:r>
          </w:p>
        </w:tc>
      </w:tr>
    </w:tbl>
    <w:p w:rsidR="00C4245B" w:rsidRPr="00F66A94" w:rsidRDefault="00C4245B" w:rsidP="00CD55C4">
      <w:pPr>
        <w:tabs>
          <w:tab w:val="num" w:pos="284"/>
        </w:tabs>
        <w:ind w:firstLine="567"/>
        <w:rPr>
          <w:sz w:val="28"/>
          <w:szCs w:val="28"/>
        </w:rPr>
      </w:pPr>
    </w:p>
    <w:p w:rsidR="00C4245B" w:rsidRPr="00F66A94" w:rsidRDefault="00C4245B" w:rsidP="00CD55C4">
      <w:pPr>
        <w:tabs>
          <w:tab w:val="num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C4245B" w:rsidRPr="00F66A94" w:rsidRDefault="00C4245B" w:rsidP="00CD55C4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F66A94">
        <w:rPr>
          <w:sz w:val="28"/>
          <w:szCs w:val="28"/>
        </w:rPr>
        <w:t>Рабочая тетрадь соответствует новым стандартам в образовательной области «</w:t>
      </w:r>
      <w:r w:rsidR="00F66A94" w:rsidRPr="00F66A94">
        <w:rPr>
          <w:sz w:val="28"/>
          <w:szCs w:val="28"/>
        </w:rPr>
        <w:t>Технология» и</w:t>
      </w:r>
      <w:r w:rsidRPr="00F66A94">
        <w:rPr>
          <w:sz w:val="28"/>
          <w:szCs w:val="28"/>
        </w:rPr>
        <w:t xml:space="preserve"> может быть рекомендована учителям школ города. Представлена в Приложении </w:t>
      </w:r>
      <w:r w:rsidR="00F66A94" w:rsidRPr="00F66A94">
        <w:rPr>
          <w:sz w:val="28"/>
          <w:szCs w:val="28"/>
        </w:rPr>
        <w:t>1</w:t>
      </w: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Default="00C4245B" w:rsidP="00CD55C4">
      <w:pPr>
        <w:tabs>
          <w:tab w:val="num" w:pos="284"/>
        </w:tabs>
        <w:spacing w:line="276" w:lineRule="auto"/>
        <w:ind w:firstLine="567"/>
        <w:jc w:val="center"/>
      </w:pPr>
    </w:p>
    <w:p w:rsidR="00F66A94" w:rsidRDefault="00F66A94" w:rsidP="00CD55C4">
      <w:pPr>
        <w:tabs>
          <w:tab w:val="num" w:pos="284"/>
        </w:tabs>
        <w:spacing w:line="276" w:lineRule="auto"/>
        <w:ind w:firstLine="567"/>
        <w:jc w:val="center"/>
      </w:pPr>
    </w:p>
    <w:p w:rsidR="00F66A94" w:rsidRDefault="00F66A94" w:rsidP="00CD55C4">
      <w:pPr>
        <w:tabs>
          <w:tab w:val="num" w:pos="284"/>
        </w:tabs>
        <w:spacing w:line="276" w:lineRule="auto"/>
        <w:ind w:firstLine="567"/>
        <w:jc w:val="center"/>
      </w:pPr>
    </w:p>
    <w:p w:rsidR="00C4245B" w:rsidRPr="00BB64A9" w:rsidRDefault="00C4245B" w:rsidP="00CD55C4">
      <w:pPr>
        <w:tabs>
          <w:tab w:val="num" w:pos="284"/>
        </w:tabs>
        <w:spacing w:line="276" w:lineRule="auto"/>
        <w:ind w:firstLine="567"/>
        <w:jc w:val="center"/>
        <w:rPr>
          <w:sz w:val="28"/>
          <w:szCs w:val="28"/>
        </w:rPr>
      </w:pPr>
      <w:r w:rsidRPr="00BB64A9">
        <w:rPr>
          <w:sz w:val="28"/>
          <w:szCs w:val="28"/>
        </w:rPr>
        <w:lastRenderedPageBreak/>
        <w:t>Список использованной литературы.</w:t>
      </w:r>
    </w:p>
    <w:p w:rsidR="00C4245B" w:rsidRPr="00BB64A9" w:rsidRDefault="00C4245B" w:rsidP="00CD55C4">
      <w:pPr>
        <w:tabs>
          <w:tab w:val="num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C4245B" w:rsidRPr="00BB64A9" w:rsidRDefault="00F974FD" w:rsidP="00CD55C4">
      <w:pPr>
        <w:tabs>
          <w:tab w:val="num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4245B" w:rsidRPr="00BB64A9">
        <w:rPr>
          <w:color w:val="000000"/>
          <w:sz w:val="28"/>
          <w:szCs w:val="28"/>
        </w:rPr>
        <w:t>. Канавец О.Ф., Тетрадь по технологии для 5 класса. - Саратов, Лицей, 201</w:t>
      </w:r>
      <w:r>
        <w:rPr>
          <w:color w:val="000000"/>
          <w:sz w:val="28"/>
          <w:szCs w:val="28"/>
        </w:rPr>
        <w:t>5</w:t>
      </w:r>
      <w:r w:rsidR="00C4245B" w:rsidRPr="00BB64A9">
        <w:rPr>
          <w:color w:val="000000"/>
          <w:sz w:val="28"/>
          <w:szCs w:val="28"/>
        </w:rPr>
        <w:t>.</w:t>
      </w:r>
    </w:p>
    <w:p w:rsidR="00C4245B" w:rsidRPr="00BB64A9" w:rsidRDefault="00F974FD" w:rsidP="00CD55C4">
      <w:pPr>
        <w:tabs>
          <w:tab w:val="num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245B" w:rsidRPr="00BB64A9">
        <w:rPr>
          <w:color w:val="000000"/>
          <w:sz w:val="28"/>
          <w:szCs w:val="28"/>
        </w:rPr>
        <w:t>. Технология</w:t>
      </w:r>
      <w:r>
        <w:rPr>
          <w:color w:val="000000"/>
          <w:sz w:val="28"/>
          <w:szCs w:val="28"/>
        </w:rPr>
        <w:t>.</w:t>
      </w:r>
      <w:r w:rsidR="00C4245B" w:rsidRPr="00BB64A9">
        <w:rPr>
          <w:color w:val="000000"/>
          <w:sz w:val="28"/>
          <w:szCs w:val="28"/>
        </w:rPr>
        <w:t xml:space="preserve"> 5 класс</w:t>
      </w:r>
      <w:r>
        <w:rPr>
          <w:color w:val="000000"/>
          <w:sz w:val="28"/>
          <w:szCs w:val="28"/>
        </w:rPr>
        <w:t>: учебник /</w:t>
      </w:r>
      <w:r w:rsidR="00C4245B" w:rsidRPr="00BB64A9">
        <w:rPr>
          <w:color w:val="000000"/>
          <w:sz w:val="28"/>
          <w:szCs w:val="28"/>
        </w:rPr>
        <w:t xml:space="preserve"> </w:t>
      </w:r>
      <w:r w:rsidRPr="00BA2824">
        <w:rPr>
          <w:sz w:val="28"/>
          <w:szCs w:val="28"/>
        </w:rPr>
        <w:t>Е. С. Глозман, О. А. Кожин</w:t>
      </w:r>
      <w:r>
        <w:rPr>
          <w:sz w:val="28"/>
          <w:szCs w:val="28"/>
        </w:rPr>
        <w:t>а</w:t>
      </w:r>
      <w:r w:rsidRPr="00BA2824">
        <w:rPr>
          <w:sz w:val="28"/>
          <w:szCs w:val="28"/>
        </w:rPr>
        <w:t xml:space="preserve">, Ю. Л. Хотунцева </w:t>
      </w:r>
      <w:r>
        <w:rPr>
          <w:sz w:val="28"/>
          <w:szCs w:val="28"/>
        </w:rPr>
        <w:t xml:space="preserve">и др. – 2-е изд., стереотип. </w:t>
      </w:r>
      <w:r w:rsidR="00C4245B" w:rsidRPr="00BB64A9">
        <w:rPr>
          <w:color w:val="000000"/>
          <w:sz w:val="28"/>
          <w:szCs w:val="28"/>
        </w:rPr>
        <w:t xml:space="preserve">– М., </w:t>
      </w:r>
      <w:r>
        <w:rPr>
          <w:color w:val="000000"/>
          <w:sz w:val="28"/>
          <w:szCs w:val="28"/>
        </w:rPr>
        <w:t>Просвещение</w:t>
      </w:r>
      <w:r w:rsidR="00C4245B" w:rsidRPr="00BB64A9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</w:t>
      </w:r>
      <w:r w:rsidR="00C4245B" w:rsidRPr="00BB64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-320 с.:ил.</w:t>
      </w:r>
    </w:p>
    <w:p w:rsidR="00C4245B" w:rsidRDefault="00F974FD" w:rsidP="00F974FD">
      <w:pPr>
        <w:tabs>
          <w:tab w:val="num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245B" w:rsidRPr="00BB64A9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Рабочая тетрадь 5 класс (авторская)</w:t>
      </w:r>
    </w:p>
    <w:p w:rsidR="00F974FD" w:rsidRDefault="00F974FD" w:rsidP="00F974FD">
      <w:pPr>
        <w:tabs>
          <w:tab w:val="num" w:pos="28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Рабочая программа к линии УМК </w:t>
      </w:r>
      <w:r w:rsidRPr="00BA2824">
        <w:rPr>
          <w:sz w:val="28"/>
          <w:szCs w:val="28"/>
        </w:rPr>
        <w:t>С. Глозмана, О. А. Кожиной, Ю. Л. Хотунцева</w:t>
      </w:r>
      <w:r>
        <w:rPr>
          <w:sz w:val="28"/>
          <w:szCs w:val="28"/>
        </w:rPr>
        <w:t xml:space="preserve"> 5-9 классы, 2019 год.</w:t>
      </w:r>
    </w:p>
    <w:p w:rsidR="00F974FD" w:rsidRDefault="00F974FD" w:rsidP="00F974FD">
      <w:pPr>
        <w:tabs>
          <w:tab w:val="num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Методическое пособие к учебнику «Технология», 2018 год</w:t>
      </w:r>
    </w:p>
    <w:p w:rsidR="00F974FD" w:rsidRPr="00BB64A9" w:rsidRDefault="00F974FD" w:rsidP="00F974FD">
      <w:pPr>
        <w:tabs>
          <w:tab w:val="num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C4245B" w:rsidRPr="006F13B3" w:rsidRDefault="00C4245B" w:rsidP="00CD55C4">
      <w:pPr>
        <w:tabs>
          <w:tab w:val="num" w:pos="284"/>
        </w:tabs>
        <w:spacing w:line="276" w:lineRule="auto"/>
        <w:ind w:firstLine="567"/>
        <w:jc w:val="both"/>
      </w:pPr>
    </w:p>
    <w:p w:rsidR="00C4245B" w:rsidRPr="00F56C1D" w:rsidRDefault="00C4245B" w:rsidP="00CD55C4">
      <w:pPr>
        <w:tabs>
          <w:tab w:val="num" w:pos="284"/>
        </w:tabs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jc w:val="right"/>
        <w:rPr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spacing w:line="360" w:lineRule="auto"/>
        <w:ind w:firstLine="56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2051685</wp:posOffset>
                </wp:positionV>
                <wp:extent cx="0" cy="0"/>
                <wp:effectExtent l="5080" t="54610" r="23495" b="596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4A6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61.55pt" to="42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ArUN2/dAAAACQEAAA8AAAAAAAAAAAAAAAAAtQ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680085</wp:posOffset>
                </wp:positionV>
                <wp:extent cx="0" cy="0"/>
                <wp:effectExtent l="5080" t="54610" r="23495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F1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3.55pt" to="34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IyqxnN0AAAALAQAADwAAAAAAAAAAAAAAAAC0BAAAZHJzL2Rvd25yZXYu&#10;eG1sUEsFBgAAAAAEAAQA8wAAAL4FAAAAAA==&#10;">
                <v:stroke endarrow="block"/>
              </v:line>
            </w:pict>
          </mc:Fallback>
        </mc:AlternateContent>
      </w: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Pr="00F56C1D" w:rsidRDefault="00C4245B" w:rsidP="00CD55C4">
      <w:pPr>
        <w:tabs>
          <w:tab w:val="num" w:pos="284"/>
        </w:tabs>
        <w:ind w:firstLine="567"/>
        <w:rPr>
          <w:rFonts w:ascii="Arial" w:hAnsi="Arial" w:cs="Arial"/>
          <w:b/>
          <w:color w:val="0000FF"/>
          <w:sz w:val="32"/>
          <w:szCs w:val="32"/>
        </w:rPr>
      </w:pPr>
    </w:p>
    <w:p w:rsidR="00C4245B" w:rsidRDefault="00C4245B" w:rsidP="00CD55C4">
      <w:pPr>
        <w:tabs>
          <w:tab w:val="num" w:pos="284"/>
        </w:tabs>
        <w:ind w:firstLine="567"/>
      </w:pPr>
    </w:p>
    <w:p w:rsidR="00AC07E9" w:rsidRDefault="00AC07E9" w:rsidP="00CD55C4">
      <w:pPr>
        <w:tabs>
          <w:tab w:val="num" w:pos="284"/>
        </w:tabs>
        <w:ind w:firstLine="567"/>
      </w:pPr>
    </w:p>
    <w:sectPr w:rsidR="00AC07E9" w:rsidSect="00CD55C4">
      <w:footerReference w:type="even" r:id="rId11"/>
      <w:footerReference w:type="default" r:id="rId12"/>
      <w:pgSz w:w="11906" w:h="16838" w:code="9"/>
      <w:pgMar w:top="1134" w:right="70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BD" w:rsidRDefault="00A15233" w:rsidP="00630D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2BD" w:rsidRDefault="00A15233" w:rsidP="000462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BD" w:rsidRDefault="00A15233" w:rsidP="00630D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462BD" w:rsidRDefault="00A15233" w:rsidP="000462B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0F0"/>
    <w:multiLevelType w:val="multilevel"/>
    <w:tmpl w:val="E6E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614E6"/>
    <w:multiLevelType w:val="hybridMultilevel"/>
    <w:tmpl w:val="D0E8FE92"/>
    <w:lvl w:ilvl="0" w:tplc="8CF89C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F5BED"/>
    <w:multiLevelType w:val="hybridMultilevel"/>
    <w:tmpl w:val="1D3CD346"/>
    <w:lvl w:ilvl="0" w:tplc="3628E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F083A"/>
    <w:multiLevelType w:val="hybridMultilevel"/>
    <w:tmpl w:val="E3B4F024"/>
    <w:lvl w:ilvl="0" w:tplc="2A8EE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ACF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AE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62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4F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E1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4C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E9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96822"/>
    <w:multiLevelType w:val="multilevel"/>
    <w:tmpl w:val="37D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17155"/>
    <w:multiLevelType w:val="hybridMultilevel"/>
    <w:tmpl w:val="4A8683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5B"/>
    <w:rsid w:val="002F0784"/>
    <w:rsid w:val="00304B74"/>
    <w:rsid w:val="00354E5B"/>
    <w:rsid w:val="004E3DE9"/>
    <w:rsid w:val="00585CAA"/>
    <w:rsid w:val="005C5AA7"/>
    <w:rsid w:val="006E5349"/>
    <w:rsid w:val="006F4CB3"/>
    <w:rsid w:val="007B602F"/>
    <w:rsid w:val="007D7125"/>
    <w:rsid w:val="00811571"/>
    <w:rsid w:val="00822045"/>
    <w:rsid w:val="00907EA9"/>
    <w:rsid w:val="009560A7"/>
    <w:rsid w:val="00986723"/>
    <w:rsid w:val="00990087"/>
    <w:rsid w:val="009C4311"/>
    <w:rsid w:val="00A06294"/>
    <w:rsid w:val="00A15233"/>
    <w:rsid w:val="00AC07E9"/>
    <w:rsid w:val="00AE5339"/>
    <w:rsid w:val="00B13543"/>
    <w:rsid w:val="00BA2824"/>
    <w:rsid w:val="00BB64A9"/>
    <w:rsid w:val="00C3229F"/>
    <w:rsid w:val="00C4245B"/>
    <w:rsid w:val="00C669D8"/>
    <w:rsid w:val="00CD55C4"/>
    <w:rsid w:val="00D5473C"/>
    <w:rsid w:val="00DB70E5"/>
    <w:rsid w:val="00E13CCF"/>
    <w:rsid w:val="00E54D4F"/>
    <w:rsid w:val="00EA32A7"/>
    <w:rsid w:val="00ED3EE1"/>
    <w:rsid w:val="00F4160D"/>
    <w:rsid w:val="00F60CD3"/>
    <w:rsid w:val="00F66A94"/>
    <w:rsid w:val="00F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28"/>
        <o:r id="V:Rule4" type="connector" idref="#_x0000_s1029"/>
        <o:r id="V:Rule5" type="connector" idref="#_x0000_s1034"/>
        <o:r id="V:Rule6" type="connector" idref="#_x0000_s1030"/>
        <o:r id="V:Rule7" type="connector" idref="#_x0000_s1032"/>
      </o:rules>
    </o:shapelayout>
  </w:shapeDefaults>
  <w:decimalSymbol w:val=","/>
  <w:listSeparator w:val=";"/>
  <w14:docId w14:val="6A92F6E9"/>
  <w15:chartTrackingRefBased/>
  <w15:docId w15:val="{C810FFC8-9B8A-4B93-AA34-18D05C8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4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245B"/>
  </w:style>
  <w:style w:type="table" w:styleId="a6">
    <w:name w:val="Table Grid"/>
    <w:basedOn w:val="a1"/>
    <w:rsid w:val="00C42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4245B"/>
    <w:rPr>
      <w:color w:val="0000FF"/>
      <w:u w:val="single"/>
    </w:rPr>
  </w:style>
  <w:style w:type="paragraph" w:customStyle="1" w:styleId="c1">
    <w:name w:val="c1"/>
    <w:basedOn w:val="a"/>
    <w:rsid w:val="00C4245B"/>
    <w:pPr>
      <w:spacing w:before="100" w:beforeAutospacing="1" w:after="100" w:afterAutospacing="1"/>
    </w:pPr>
  </w:style>
  <w:style w:type="character" w:customStyle="1" w:styleId="c7">
    <w:name w:val="c7"/>
    <w:basedOn w:val="a0"/>
    <w:rsid w:val="00C4245B"/>
  </w:style>
  <w:style w:type="character" w:customStyle="1" w:styleId="c2">
    <w:name w:val="c2"/>
    <w:basedOn w:val="a0"/>
    <w:rsid w:val="00C4245B"/>
  </w:style>
  <w:style w:type="paragraph" w:styleId="a8">
    <w:name w:val="Body Text Indent"/>
    <w:basedOn w:val="a"/>
    <w:link w:val="a9"/>
    <w:unhideWhenUsed/>
    <w:rsid w:val="00C4245B"/>
    <w:pPr>
      <w:ind w:firstLine="36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C4245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A28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52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9411764705883"/>
          <c:y val="0.15966386554621853"/>
          <c:w val="0.8117647058823525"/>
          <c:h val="0.5798319327731097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8608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1"/>
            <c:bubble3D val="0"/>
            <c:spPr>
              <a:ln w="22225">
                <a:solidFill>
                  <a:srgbClr val="C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233-4AF1-8E64-36ECED4AC5F6}"/>
              </c:ext>
            </c:extLst>
          </c:dPt>
          <c:cat>
            <c:strRef>
              <c:f>Sheet1!$B$1:$D$1</c:f>
              <c:strCache>
                <c:ptCount val="1"/>
                <c:pt idx="0">
                  <c:v>2022 - 2023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%">
                  <c:v>0.86699999999999999</c:v>
                </c:pt>
                <c:pt idx="1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33-4AF1-8E64-36ECED4AC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020928"/>
        <c:axId val="117290880"/>
      </c:lineChart>
      <c:catAx>
        <c:axId val="1170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1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9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290880"/>
        <c:scaling>
          <c:orientation val="minMax"/>
        </c:scaling>
        <c:delete val="0"/>
        <c:axPos val="l"/>
        <c:majorGridlines>
          <c:spPr>
            <a:ln w="215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1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020928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50000">
              <a:srgbClr val="FFFFCC"/>
            </a:gs>
            <a:gs pos="100000">
              <a:srgbClr val="FFFFFF"/>
            </a:gs>
          </a:gsLst>
          <a:lin ang="18900000" scaled="1"/>
        </a:gradFill>
        <a:ln w="860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F2178-7C95-4794-BC50-909878021E8F}"/>
</file>

<file path=customXml/itemProps2.xml><?xml version="1.0" encoding="utf-8"?>
<ds:datastoreItem xmlns:ds="http://schemas.openxmlformats.org/officeDocument/2006/customXml" ds:itemID="{EAEDB000-CFDC-4A9E-973C-FF78C54439B3}"/>
</file>

<file path=customXml/itemProps3.xml><?xml version="1.0" encoding="utf-8"?>
<ds:datastoreItem xmlns:ds="http://schemas.openxmlformats.org/officeDocument/2006/customXml" ds:itemID="{5E4D0804-8EBE-4F1F-9C55-567467A45997}"/>
</file>

<file path=customXml/itemProps4.xml><?xml version="1.0" encoding="utf-8"?>
<ds:datastoreItem xmlns:ds="http://schemas.openxmlformats.org/officeDocument/2006/customXml" ds:itemID="{E7F74747-5D1F-4692-8E2A-5A003F223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2023-02-07T07:16:00Z</cp:lastPrinted>
  <dcterms:created xsi:type="dcterms:W3CDTF">2023-02-07T07:19:00Z</dcterms:created>
  <dcterms:modified xsi:type="dcterms:W3CDTF">2023-02-07T07:19:00Z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