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8B" w:rsidRPr="00FE013C" w:rsidRDefault="001F612E" w:rsidP="00FE013C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6D697" wp14:editId="2A7361C2">
                <wp:simplePos x="0" y="0"/>
                <wp:positionH relativeFrom="column">
                  <wp:posOffset>6048375</wp:posOffset>
                </wp:positionH>
                <wp:positionV relativeFrom="paragraph">
                  <wp:posOffset>581025</wp:posOffset>
                </wp:positionV>
                <wp:extent cx="4181475" cy="26955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695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12E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</w:p>
                          <w:p w:rsidR="001F612E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</w:p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Уважаемые</w:t>
                            </w:r>
                          </w:p>
                          <w:p w:rsidR="001F612E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Дарья Петровна</w:t>
                            </w:r>
                          </w:p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 xml:space="preserve"> и </w:t>
                            </w:r>
                          </w:p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center"/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Анатолий</w:t>
                            </w: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ab/>
                              <w:t xml:space="preserve"> Александрович!</w:t>
                            </w:r>
                          </w:p>
                          <w:p w:rsidR="001F612E" w:rsidRPr="002D0812" w:rsidRDefault="001F612E" w:rsidP="001F612E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F612E" w:rsidRDefault="001F6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76.25pt;margin-top:45.75pt;width:329.2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" fillcolor="#dbe5f1 [660]" strokecolor="#dbe5f1 [660]" strokeweight=".5pt">
                <v:textbox>
                  <w:txbxContent>
                    <w:p w:rsidR="001F612E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</w:p>
                    <w:p w:rsidR="001F612E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</w:p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>Уважаемые</w:t>
                      </w:r>
                    </w:p>
                    <w:p w:rsidR="001F612E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>Дарья Петровна</w:t>
                      </w:r>
                    </w:p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 xml:space="preserve"> и </w:t>
                      </w:r>
                    </w:p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center"/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>Анатолий</w:t>
                      </w: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ab/>
                        <w:t xml:space="preserve"> Александрович!</w:t>
                      </w:r>
                    </w:p>
                    <w:p w:rsidR="001F612E" w:rsidRPr="002D0812" w:rsidRDefault="001F612E" w:rsidP="001F612E">
                      <w:pPr>
                        <w:shd w:val="clear" w:color="auto" w:fill="DBE5F1" w:themeFill="accent1" w:themeFillTint="33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1F612E" w:rsidRDefault="001F612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D75B8" wp14:editId="7B3A0821">
                <wp:simplePos x="0" y="0"/>
                <wp:positionH relativeFrom="column">
                  <wp:posOffset>676275</wp:posOffset>
                </wp:positionH>
                <wp:positionV relativeFrom="paragraph">
                  <wp:posOffset>3276600</wp:posOffset>
                </wp:positionV>
                <wp:extent cx="9553575" cy="36766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367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both"/>
                              <w:rPr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Почему одни люди, столкнувшись с трудностями, успешно преодолевают их, а другие — нет? Почему одни умеют найти выход из безвыходного положения, а другие запросто сдаются? Может быть, залог многих наших побед и неудач как раз в том, </w:t>
                            </w: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КАК</w:t>
                            </w:r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 в начале нашей жизни мы учимся справляться с разочарованиями и стрессами…</w:t>
                            </w:r>
                          </w:p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both"/>
                              <w:rPr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Я приглашаю Вас на родительское собрание </w:t>
                            </w:r>
                            <w:r w:rsidRPr="002D0812">
                              <w:rPr>
                                <w:rStyle w:val="c1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«Как помочь ребенку справиться с переживаниями»</w:t>
                            </w:r>
                            <w:r w:rsidRPr="002D0812">
                              <w:rPr>
                                <w:rStyle w:val="c1"/>
                                <w:b/>
                                <w:bCs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,  </w:t>
                            </w:r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 xml:space="preserve">которое  состоится  22 ноября  2020  года в 18-00 в </w:t>
                            </w:r>
                            <w:proofErr w:type="spellStart"/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каб</w:t>
                            </w:r>
                            <w:proofErr w:type="spellEnd"/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. № 15.</w:t>
                            </w:r>
                          </w:p>
                          <w:p w:rsidR="001F612E" w:rsidRPr="002D0812" w:rsidRDefault="001F612E" w:rsidP="001F612E">
                            <w:pPr>
                              <w:pStyle w:val="c9"/>
                              <w:shd w:val="clear" w:color="auto" w:fill="DBE5F1" w:themeFill="accent1" w:themeFillTint="33"/>
                              <w:spacing w:before="0" w:beforeAutospacing="0" w:after="0" w:afterAutospacing="0" w:line="276" w:lineRule="auto"/>
                              <w:ind w:firstLine="708"/>
                              <w:jc w:val="both"/>
                              <w:rPr>
                                <w:color w:val="000000"/>
                                <w:sz w:val="44"/>
                                <w:szCs w:val="38"/>
                              </w:rPr>
                            </w:pPr>
                            <w:r w:rsidRPr="002D0812">
                              <w:rPr>
                                <w:rStyle w:val="c6"/>
                                <w:iCs/>
                                <w:color w:val="000000"/>
                                <w:sz w:val="44"/>
                                <w:szCs w:val="38"/>
                              </w:rPr>
                              <w:t>С надеждой на встречу, Ваш классный руководитель Нина Павловна!</w:t>
                            </w:r>
                          </w:p>
                          <w:p w:rsidR="001F612E" w:rsidRDefault="001F6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7" type="#_x0000_t202" style="position:absolute;margin-left:53.25pt;margin-top:258pt;width:752.25pt;height:2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" fillcolor="#dbe5f1 [660]" strokecolor="#dbe5f1 [660]" strokeweight=".5pt">
                <v:textbox>
                  <w:txbxContent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both"/>
                        <w:rPr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Почему одни люди, столкнувшись с трудностями, успешно преодолевают их, а другие — нет? Почему одни умеют найти выход из безвыходного положения, а другие запросто сдаются? Может быть, залог многих наших побед и неудач как раз в том, </w:t>
                      </w: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>КАК</w:t>
                      </w:r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 в начале нашей жизни мы учимся справляться с разочарованиями и стрессами…</w:t>
                      </w:r>
                    </w:p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both"/>
                        <w:rPr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Я приглашаю Вас на родительское собрание </w:t>
                      </w:r>
                      <w:r w:rsidRPr="002D0812">
                        <w:rPr>
                          <w:rStyle w:val="c1"/>
                          <w:b/>
                          <w:bCs/>
                          <w:i/>
                          <w:iCs/>
                          <w:color w:val="000000"/>
                          <w:sz w:val="44"/>
                          <w:szCs w:val="38"/>
                        </w:rPr>
                        <w:t>«Как помочь ребенку справиться с переживаниями»</w:t>
                      </w:r>
                      <w:r w:rsidRPr="002D0812">
                        <w:rPr>
                          <w:rStyle w:val="c1"/>
                          <w:b/>
                          <w:bCs/>
                          <w:iCs/>
                          <w:color w:val="000000"/>
                          <w:sz w:val="44"/>
                          <w:szCs w:val="38"/>
                        </w:rPr>
                        <w:t>,  </w:t>
                      </w:r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 xml:space="preserve">которое  состоится  22 ноября  2020  года в 18-00 в </w:t>
                      </w:r>
                      <w:proofErr w:type="spellStart"/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каб</w:t>
                      </w:r>
                      <w:proofErr w:type="spellEnd"/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. № 15.</w:t>
                      </w:r>
                    </w:p>
                    <w:p w:rsidR="001F612E" w:rsidRPr="002D0812" w:rsidRDefault="001F612E" w:rsidP="001F612E">
                      <w:pPr>
                        <w:pStyle w:val="c9"/>
                        <w:shd w:val="clear" w:color="auto" w:fill="DBE5F1" w:themeFill="accent1" w:themeFillTint="33"/>
                        <w:spacing w:before="0" w:beforeAutospacing="0" w:after="0" w:afterAutospacing="0" w:line="276" w:lineRule="auto"/>
                        <w:ind w:firstLine="708"/>
                        <w:jc w:val="both"/>
                        <w:rPr>
                          <w:color w:val="000000"/>
                          <w:sz w:val="44"/>
                          <w:szCs w:val="38"/>
                        </w:rPr>
                      </w:pPr>
                      <w:r w:rsidRPr="002D0812">
                        <w:rPr>
                          <w:rStyle w:val="c6"/>
                          <w:iCs/>
                          <w:color w:val="000000"/>
                          <w:sz w:val="44"/>
                          <w:szCs w:val="38"/>
                        </w:rPr>
                        <w:t>С надеждой на встречу, Ваш классный руководитель Нина Павловна!</w:t>
                      </w:r>
                    </w:p>
                    <w:p w:rsidR="001F612E" w:rsidRDefault="001F612E"/>
                  </w:txbxContent>
                </v:textbox>
              </v:shape>
            </w:pict>
          </mc:Fallback>
        </mc:AlternateContent>
      </w:r>
      <w:r w:rsidR="004D0EC0">
        <w:rPr>
          <w:noProof/>
          <w:lang w:eastAsia="ru-RU"/>
        </w:rPr>
        <w:drawing>
          <wp:inline distT="0" distB="0" distL="0" distR="0" wp14:anchorId="598691E1" wp14:editId="1A975475">
            <wp:extent cx="10720552" cy="7583214"/>
            <wp:effectExtent l="0" t="0" r="5080" b="0"/>
            <wp:docPr id="7" name="Рисунок 7" descr="C:\Users\admin\Desktop\91564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15649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2" cy="75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F8B" w:rsidRPr="00FE013C" w:rsidSect="00FE013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6D"/>
    <w:rsid w:val="001F612E"/>
    <w:rsid w:val="002D0812"/>
    <w:rsid w:val="0037786D"/>
    <w:rsid w:val="004D0EC0"/>
    <w:rsid w:val="00903F8B"/>
    <w:rsid w:val="00F3532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F8B"/>
  </w:style>
  <w:style w:type="character" w:customStyle="1" w:styleId="c6">
    <w:name w:val="c6"/>
    <w:basedOn w:val="a0"/>
    <w:rsid w:val="00903F8B"/>
  </w:style>
  <w:style w:type="paragraph" w:styleId="a4">
    <w:name w:val="Balloon Text"/>
    <w:basedOn w:val="a"/>
    <w:link w:val="a5"/>
    <w:uiPriority w:val="99"/>
    <w:semiHidden/>
    <w:unhideWhenUsed/>
    <w:rsid w:val="004D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F8B"/>
  </w:style>
  <w:style w:type="character" w:customStyle="1" w:styleId="c6">
    <w:name w:val="c6"/>
    <w:basedOn w:val="a0"/>
    <w:rsid w:val="00903F8B"/>
  </w:style>
  <w:style w:type="paragraph" w:styleId="a4">
    <w:name w:val="Balloon Text"/>
    <w:basedOn w:val="a"/>
    <w:link w:val="a5"/>
    <w:uiPriority w:val="99"/>
    <w:semiHidden/>
    <w:unhideWhenUsed/>
    <w:rsid w:val="004D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AWJJH2MPE6E2-1360305909-18</_dlc_DocId>
    <_dlc_DocIdUrl xmlns="4a252ca3-5a62-4c1c-90a6-29f4710e47f8">
      <Url>http://edu-sps.koiro.local/Sharya/imc/_layouts/15/DocIdRedir.aspx?ID=AWJJH2MPE6E2-1360305909-18</Url>
      <Description>AWJJH2MPE6E2-1360305909-18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03BD758DE22E48955491576708E006" ma:contentTypeVersion="49" ma:contentTypeDescription="Создание документа." ma:contentTypeScope="" ma:versionID="572c159e4e11372df894ea9f896912d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DC2DB-40C9-4444-877F-EF2649681BC3}"/>
</file>

<file path=customXml/itemProps2.xml><?xml version="1.0" encoding="utf-8"?>
<ds:datastoreItem xmlns:ds="http://schemas.openxmlformats.org/officeDocument/2006/customXml" ds:itemID="{E0C01E74-46DD-4775-B484-AC052564C5F9}"/>
</file>

<file path=customXml/itemProps3.xml><?xml version="1.0" encoding="utf-8"?>
<ds:datastoreItem xmlns:ds="http://schemas.openxmlformats.org/officeDocument/2006/customXml" ds:itemID="{7DC2326C-3C79-441E-B61E-7C074338D0DD}"/>
</file>

<file path=customXml/itemProps4.xml><?xml version="1.0" encoding="utf-8"?>
<ds:datastoreItem xmlns:ds="http://schemas.openxmlformats.org/officeDocument/2006/customXml" ds:itemID="{49697679-3350-4D12-8552-7EB39078D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2020-11-22T17:44:00Z</dcterms:created>
  <dcterms:modified xsi:type="dcterms:W3CDTF">2020-11-22T18:31:00Z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0x0101006903BD758DE22E48955491576708E006</vt:lpwstr>
  </property>
  <property fmtid="{D5CDD505-2E9C-101B-9397-08002B2CF9AE}" pid="3" name="_dlc_DocIdItemGuid">
    <vt:lpwstr>885f248a-61d5-40dd-bcc2-c6a1c4dcbb57</vt:lpwstr>
  </property>
</Properties>
</file>