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A5" w:rsidRPr="004253A5" w:rsidRDefault="004253A5" w:rsidP="004253A5">
      <w:pPr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4253A5">
        <w:rPr>
          <w:rFonts w:ascii="Times New Roman" w:eastAsia="Calibri" w:hAnsi="Times New Roman" w:cs="Times New Roman"/>
          <w:b/>
          <w:sz w:val="28"/>
        </w:rPr>
        <w:t>Конспект 2 занятия</w:t>
      </w:r>
      <w:r w:rsidR="00001324"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4253A5" w:rsidRPr="004253A5" w:rsidRDefault="004253A5" w:rsidP="004253A5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Тема «Звук и буква</w:t>
      </w:r>
      <w:proofErr w:type="gramStart"/>
      <w:r w:rsidRPr="004253A5">
        <w:rPr>
          <w:rFonts w:ascii="Times New Roman" w:eastAsia="Calibri" w:hAnsi="Times New Roman" w:cs="Times New Roman"/>
          <w:b/>
          <w:sz w:val="28"/>
        </w:rPr>
        <w:t xml:space="preserve"> А</w:t>
      </w:r>
      <w:proofErr w:type="gramEnd"/>
      <w:r w:rsidRPr="004253A5">
        <w:rPr>
          <w:rFonts w:ascii="Times New Roman" w:eastAsia="Calibri" w:hAnsi="Times New Roman" w:cs="Times New Roman"/>
          <w:b/>
          <w:sz w:val="28"/>
        </w:rPr>
        <w:t>».</w:t>
      </w:r>
    </w:p>
    <w:p w:rsidR="004253A5" w:rsidRPr="004253A5" w:rsidRDefault="004253A5" w:rsidP="004253A5">
      <w:pPr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4253A5">
        <w:rPr>
          <w:rFonts w:ascii="Times New Roman" w:eastAsia="Calibri" w:hAnsi="Times New Roman" w:cs="Times New Roman"/>
          <w:sz w:val="28"/>
        </w:rPr>
        <w:t xml:space="preserve">Закреплять правильное произношение звука А. </w:t>
      </w:r>
      <w:proofErr w:type="gramStart"/>
      <w:r w:rsidRPr="004253A5">
        <w:rPr>
          <w:rFonts w:ascii="Times New Roman" w:eastAsia="Calibri" w:hAnsi="Times New Roman" w:cs="Times New Roman"/>
          <w:sz w:val="28"/>
        </w:rPr>
        <w:t>Учить голосом выделять</w:t>
      </w:r>
      <w:proofErr w:type="gramEnd"/>
      <w:r w:rsidRPr="004253A5">
        <w:rPr>
          <w:rFonts w:ascii="Times New Roman" w:eastAsia="Calibri" w:hAnsi="Times New Roman" w:cs="Times New Roman"/>
          <w:sz w:val="28"/>
        </w:rPr>
        <w:t xml:space="preserve"> звук А в словах, определять его место в слове. Учить </w:t>
      </w:r>
      <w:proofErr w:type="gramStart"/>
      <w:r w:rsidRPr="004253A5">
        <w:rPr>
          <w:rFonts w:ascii="Times New Roman" w:eastAsia="Calibri" w:hAnsi="Times New Roman" w:cs="Times New Roman"/>
          <w:sz w:val="28"/>
        </w:rPr>
        <w:t>условно</w:t>
      </w:r>
      <w:proofErr w:type="gramEnd"/>
      <w:r w:rsidRPr="004253A5">
        <w:rPr>
          <w:rFonts w:ascii="Times New Roman" w:eastAsia="Calibri" w:hAnsi="Times New Roman" w:cs="Times New Roman"/>
          <w:sz w:val="28"/>
        </w:rPr>
        <w:t xml:space="preserve"> обозначать гласные звуки (фишкой красного цвета). Знакомить с термином «слово»; с условным обозначением слова с помощью полоски, разделенной на три части. Знакомить с родственными словами. </w:t>
      </w:r>
    </w:p>
    <w:p w:rsidR="004253A5" w:rsidRPr="004253A5" w:rsidRDefault="004253A5" w:rsidP="004253A5">
      <w:pPr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4253A5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4253A5" w:rsidRPr="004253A5" w:rsidRDefault="004253A5" w:rsidP="004253A5">
      <w:pPr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4253A5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4253A5" w:rsidRPr="004253A5" w:rsidRDefault="004253A5" w:rsidP="004253A5">
      <w:pPr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Оборудование: Демонстрационный материал: </w:t>
      </w:r>
      <w:r w:rsidRPr="004253A5">
        <w:rPr>
          <w:rFonts w:ascii="Times New Roman" w:eastAsia="Calibri" w:hAnsi="Times New Roman" w:cs="Times New Roman"/>
          <w:sz w:val="28"/>
        </w:rPr>
        <w:t>Мешочек, пластмассовые или картонные буквы, картинки с изображением деревьев.  Р</w:t>
      </w:r>
      <w:r w:rsidRPr="004253A5">
        <w:rPr>
          <w:rFonts w:ascii="Times New Roman" w:eastAsia="Calibri" w:hAnsi="Times New Roman" w:cs="Times New Roman"/>
          <w:b/>
          <w:sz w:val="28"/>
        </w:rPr>
        <w:t xml:space="preserve">аздаточный материал: </w:t>
      </w:r>
      <w:r w:rsidRPr="004253A5">
        <w:rPr>
          <w:rFonts w:ascii="Times New Roman" w:eastAsia="Calibri" w:hAnsi="Times New Roman" w:cs="Times New Roman"/>
          <w:sz w:val="28"/>
        </w:rPr>
        <w:t>Кассы букв; полоски для обозначения слов, красные фишки; картинки по разным лексическим темам (в названии двух картинок должен быть звук А); нитки, бархатная бумага.</w:t>
      </w:r>
    </w:p>
    <w:p w:rsidR="004253A5" w:rsidRPr="004253A5" w:rsidRDefault="004253A5" w:rsidP="004253A5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4253A5" w:rsidRPr="004253A5" w:rsidTr="00D25A82">
        <w:tc>
          <w:tcPr>
            <w:tcW w:w="2836" w:type="dxa"/>
          </w:tcPr>
          <w:p w:rsidR="004253A5" w:rsidRPr="004253A5" w:rsidRDefault="004253A5" w:rsidP="004253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4253A5" w:rsidRPr="004253A5" w:rsidRDefault="004253A5" w:rsidP="004253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4253A5" w:rsidRPr="004253A5" w:rsidRDefault="004253A5" w:rsidP="004253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4253A5" w:rsidRPr="004253A5" w:rsidTr="00D25A82">
        <w:tc>
          <w:tcPr>
            <w:tcW w:w="2836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1. Игра «Чудесный мешочек»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показывает детям мешочек  с буквами и дает задания: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- Найдите и покажите букву А. 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Почему вы считаете, что это буква?</w:t>
            </w:r>
          </w:p>
        </w:tc>
        <w:tc>
          <w:tcPr>
            <w:tcW w:w="2835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 и дают ответы.</w:t>
            </w:r>
          </w:p>
        </w:tc>
      </w:tr>
      <w:tr w:rsidR="004253A5" w:rsidRPr="004253A5" w:rsidTr="00D25A82">
        <w:tc>
          <w:tcPr>
            <w:tcW w:w="2836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2. Упражнение «Характеристика буквы</w:t>
            </w:r>
            <w:proofErr w:type="gramStart"/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».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знакомство с образом, буквы</w:t>
            </w:r>
            <w:proofErr w:type="gramStart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, развитие зрительной памяти. 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3. Упражнение «Характеристика звука</w:t>
            </w:r>
            <w:proofErr w:type="gramStart"/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».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закрепление знаний о  звуке А</w:t>
            </w:r>
            <w:proofErr w:type="gramStart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4. Игра «Кто внимательнее».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proofErr w:type="spellStart"/>
            <w:r w:rsidRPr="004253A5">
              <w:rPr>
                <w:rFonts w:ascii="Times New Roman" w:eastAsia="Calibri" w:hAnsi="Times New Roman" w:cs="Times New Roman"/>
                <w:sz w:val="28"/>
              </w:rPr>
              <w:t>слухомоторной</w:t>
            </w:r>
            <w:proofErr w:type="spell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координации, умения выделять звук из слогов и слов.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5. Упражнение «Определение места звука</w:t>
            </w:r>
            <w:proofErr w:type="gramStart"/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 в слове».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Учить голосом выделять звук</w:t>
            </w:r>
            <w:proofErr w:type="gramStart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в словах, определять его место в слове.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6. Физкультминутка. Пальчиковая гимнастика «листья».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развитие мелкой моторики руки. 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7. Игра «Лото».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Учить определять место </w:t>
            </w:r>
            <w:proofErr w:type="gramStart"/>
            <w:r w:rsidRPr="004253A5">
              <w:rPr>
                <w:rFonts w:ascii="Times New Roman" w:eastAsia="Calibri" w:hAnsi="Times New Roman" w:cs="Times New Roman"/>
                <w:sz w:val="28"/>
              </w:rPr>
              <w:t>звука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а в слове.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8. Упражнение на словообразование.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формирование правильного словообразования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9. Игра «Придумай имя».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развивать умение определять место звука в слове.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10. Работа в тетрадях.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развитие графо-моторных навыков,</w:t>
            </w: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мелкой моторики руки.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lastRenderedPageBreak/>
              <w:t>Перед детьми индивидуальные кассы букв. Педагог задает вопросы: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Все ли буквы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в ваших кассах одинаковые? Большие буквы 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А-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заглавные, маленькие буквы А- строчные. Из каких элементов состоит буква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? Выложите букву А из ниток на бархатной основе.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Какой звук обозначает буква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? Почему это звук? Встречает ли воздух преграду, когда мы произносим звук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? Как называется такой звук? 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обозначаем гласные звуки? Как мы обозначаем слово? 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произносит сперва звуки (</w:t>
            </w:r>
            <w:proofErr w:type="spellStart"/>
            <w:r w:rsidRPr="004253A5">
              <w:rPr>
                <w:rFonts w:ascii="Times New Roman" w:eastAsia="Calibri" w:hAnsi="Times New Roman" w:cs="Times New Roman"/>
                <w:sz w:val="28"/>
              </w:rPr>
              <w:t>а</w:t>
            </w:r>
            <w:proofErr w:type="gramStart"/>
            <w:r w:rsidRPr="004253A5">
              <w:rPr>
                <w:rFonts w:ascii="Times New Roman" w:eastAsia="Calibri" w:hAnsi="Times New Roman" w:cs="Times New Roman"/>
                <w:sz w:val="28"/>
              </w:rPr>
              <w:t>,у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>,о</w:t>
            </w:r>
            <w:proofErr w:type="spell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4253A5">
              <w:rPr>
                <w:rFonts w:ascii="Times New Roman" w:eastAsia="Calibri" w:hAnsi="Times New Roman" w:cs="Times New Roman"/>
                <w:sz w:val="28"/>
              </w:rPr>
              <w:t>и,а,а</w:t>
            </w:r>
            <w:proofErr w:type="spellEnd"/>
            <w:r w:rsidRPr="004253A5">
              <w:rPr>
                <w:rFonts w:ascii="Times New Roman" w:eastAsia="Calibri" w:hAnsi="Times New Roman" w:cs="Times New Roman"/>
                <w:sz w:val="28"/>
              </w:rPr>
              <w:t>, и т.д.)  и просит детей хлопать в ладоши, когда они слышат звук А.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Затем педагог произносит слоги (</w:t>
            </w:r>
            <w:proofErr w:type="spellStart"/>
            <w:r w:rsidRPr="004253A5">
              <w:rPr>
                <w:rFonts w:ascii="Times New Roman" w:eastAsia="Calibri" w:hAnsi="Times New Roman" w:cs="Times New Roman"/>
                <w:sz w:val="28"/>
              </w:rPr>
              <w:t>ат</w:t>
            </w:r>
            <w:proofErr w:type="spell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, ум, их, </w:t>
            </w:r>
            <w:proofErr w:type="spellStart"/>
            <w:r w:rsidRPr="004253A5">
              <w:rPr>
                <w:rFonts w:ascii="Times New Roman" w:eastAsia="Calibri" w:hAnsi="Times New Roman" w:cs="Times New Roman"/>
                <w:sz w:val="28"/>
              </w:rPr>
              <w:t>ма</w:t>
            </w:r>
            <w:proofErr w:type="spell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, ту, </w:t>
            </w:r>
            <w:proofErr w:type="gramStart"/>
            <w:r w:rsidRPr="004253A5">
              <w:rPr>
                <w:rFonts w:ascii="Times New Roman" w:eastAsia="Calibri" w:hAnsi="Times New Roman" w:cs="Times New Roman"/>
                <w:sz w:val="28"/>
              </w:rPr>
              <w:t>ко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>, та, ха и т.д.) и просит детей закрывать глаза, когда они слышат слог со звуком А.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Затем педагог произносит слова и просит детей поднимать руку, когда они слышат слово со звуком А.(Произнося </w:t>
            </w:r>
            <w:proofErr w:type="gramStart"/>
            <w:r w:rsidRPr="004253A5">
              <w:rPr>
                <w:rFonts w:ascii="Times New Roman" w:eastAsia="Calibri" w:hAnsi="Times New Roman" w:cs="Times New Roman"/>
                <w:sz w:val="28"/>
              </w:rPr>
              <w:t>слова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педагог интонацией выделяет звук А и показывает картинки.)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выставляет картинки с изображением деревьев.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Назовите мне деревья и голосом выделите звук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, а затем отметьте его на полосках, обозначающих слова.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читает стихотворение и показывает соответствующие движения.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Раз, два, три, четыре, пять.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(дети поочередно загибают пальчики)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Будем листья собирать.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(сжимают и разжимают кулачки)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Листья березы,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(дети поочередно загибают пальчики)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Листья рябины,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Листья клена, 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Листья сосны,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Листики дуба мы соберем,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Маме букет мы отнесем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(</w:t>
            </w:r>
            <w:proofErr w:type="gramEnd"/>
            <w:r w:rsidRPr="004253A5">
              <w:rPr>
                <w:rFonts w:ascii="Times New Roman" w:eastAsia="Calibri" w:hAnsi="Times New Roman" w:cs="Times New Roman"/>
                <w:sz w:val="28"/>
              </w:rPr>
              <w:t>шагают по столу пальчиками.)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lastRenderedPageBreak/>
              <w:t>Педагог раздает детям картинки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- внимательно рассмотрите картинки и положите красные фишки 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на те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картинки, в названии которых есть звук А.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На доске выставлены картинки.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Что изображено на картинках? Что изображено на каждой из картинок? Назовите дерево ласково? Как назвать предмет, который изготовлен из дерева? Образуйте новые слова с частями: ду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б-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, берез-, клен-.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Придумайте имена, в которых звук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слышится в начале, середине и конце слова.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Будем рисовать заглавную букву</w:t>
            </w:r>
            <w:proofErr w:type="gramStart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по точкам.</w:t>
            </w:r>
          </w:p>
        </w:tc>
        <w:tc>
          <w:tcPr>
            <w:tcW w:w="2835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 и выполняют задания.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движения.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lastRenderedPageBreak/>
              <w:t>Дети выполняют задания.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253A5" w:rsidRPr="004253A5" w:rsidTr="00D25A82">
        <w:tc>
          <w:tcPr>
            <w:tcW w:w="2836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8. Подведение итогов занятия, обобщение материала.</w:t>
            </w:r>
          </w:p>
        </w:tc>
        <w:tc>
          <w:tcPr>
            <w:tcW w:w="5386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Какую букву мы сегодня изучали? Придумайте слово со звуком А.</w:t>
            </w:r>
          </w:p>
        </w:tc>
        <w:tc>
          <w:tcPr>
            <w:tcW w:w="2835" w:type="dxa"/>
          </w:tcPr>
          <w:p w:rsidR="004253A5" w:rsidRPr="004253A5" w:rsidRDefault="004253A5" w:rsidP="004253A5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  <w:bookmarkEnd w:id="0"/>
    </w:tbl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E6"/>
    <w:rsid w:val="00001324"/>
    <w:rsid w:val="002545E6"/>
    <w:rsid w:val="00343F5E"/>
    <w:rsid w:val="004253A5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AWJJH2MPE6E2-194827139-999</_dlc_DocId>
    <_dlc_DocIdUrl xmlns="4a252ca3-5a62-4c1c-90a6-29f4710e47f8">
      <Url>https://xn--44-6kcadhwnl3cfdx.xn--p1ai/Sharya/ds6/1_1/_layouts/15/DocIdRedir.aspx?ID=AWJJH2MPE6E2-194827139-999</Url>
      <Description>AWJJH2MPE6E2-194827139-999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610E0CE-31A8-4BD0-A8D6-469CEBBA3D9E}"/>
</file>

<file path=customXml/itemProps2.xml><?xml version="1.0" encoding="utf-8"?>
<ds:datastoreItem xmlns:ds="http://schemas.openxmlformats.org/officeDocument/2006/customXml" ds:itemID="{287E6458-AA23-4B70-8D4C-252073E85BE2}"/>
</file>

<file path=customXml/itemProps3.xml><?xml version="1.0" encoding="utf-8"?>
<ds:datastoreItem xmlns:ds="http://schemas.openxmlformats.org/officeDocument/2006/customXml" ds:itemID="{C9889451-EC76-45CC-896D-A96F71F693CC}"/>
</file>

<file path=customXml/itemProps4.xml><?xml version="1.0" encoding="utf-8"?>
<ds:datastoreItem xmlns:ds="http://schemas.openxmlformats.org/officeDocument/2006/customXml" ds:itemID="{37B378A0-DE7C-4103-8072-57B990940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3940</Characters>
  <Application>Microsoft Office Word</Application>
  <DocSecurity>0</DocSecurity>
  <Lines>32</Lines>
  <Paragraphs>9</Paragraphs>
  <ScaleCrop>false</ScaleCrop>
  <Company>Home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2015-09-21T18:01:00Z</dcterms:created>
  <dcterms:modified xsi:type="dcterms:W3CDTF">2015-10-12T17:11:00Z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4c44b7da-4988-48e1-8233-db1e8db4baec</vt:lpwstr>
  </property>
</Properties>
</file>