
<file path=[Content_Types].xml><?xml version="1.0" encoding="utf-8"?>
<Types xmlns="http://schemas.openxmlformats.org/package/2006/content-types">
  <Default Extension="rels" ContentType="application/vnd.openxmlformats-package.relationships+xml"/>
  <Default Extension="xml" ContentType="application/xml"/>
  <Override PartName="/word/media/image3.jpeg" ContentType="image/jpeg"/>
  <Override PartName="/word/media/image2.png" ContentType="image/png"/>
  <Override PartName="/word/media/image4.jpeg" ContentType="image/jpeg"/>
  <Override PartName="/word/media/image5.jpeg" ContentType="image/jpeg"/>
  <Override PartName="/word/media/image7.jpeg" ContentType="image/jpeg"/>
  <Override PartName="/word/media/image1.jpeg" ContentType="image/jpeg"/>
  <Override PartName="/word/media/image6.png" ContentType="image/png"/>
  <Override PartName="/word/fontTable.xml" ContentType="application/vnd.openxmlformats-officedocument.wordprocessingml.fontTable+xml"/>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_rels/document.xml.rels" ContentType="application/vnd.openxmlformats-package.relationships+xml"/>
  <Override PartName="/customXml/itemProps3.xml" ContentType="application/vnd.openxmlformats-officedocument.customXmlProperties+xml"/>
  <Override PartName="/docProps/custom.xml" ContentType="application/vnd.openxmlformats-officedocument.custom-properties+xml"/>
  <Override PartName="/_rels/.rels" ContentType="application/vnd.openxmlformats-package.relationship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color w:val="FF0000"/>
          <w:sz w:val="36"/>
          <w:i/>
          <w:b/>
        </w:rPr>
        <w:drawing>
          <wp:inline distB="0" distL="0" distR="0" distT="0">
            <wp:extent cx="7559675" cy="106591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7559675" cy="10659110"/>
                    </a:xfrm>
                    <a:prstGeom prst="rect">
                      <a:avLst/>
                    </a:prstGeom>
                    <a:noFill/>
                    <a:ln w="9525">
                      <a:noFill/>
                      <a:miter lim="800000"/>
                      <a:headEnd/>
                      <a:tailEnd/>
                    </a:ln>
                  </pic:spPr>
                </pic:pic>
              </a:graphicData>
            </a:graphic>
          </wp:inline>
        </w:drawing>
        <w:pict>
          <v:shapetype id="shapetype_202" coordsize="21600,21600" o:spt="202" path="m,l,21600l21600,21600l21600,xe">
            <v:stroke joinstyle="miter"/>
            <v:path gradientshapeok="t" o:connecttype="rect"/>
          </v:shapetype>
          <v:shape id="shape_2098233" style="position:absolute;margin-left:-44.15pt;margin-top:-37.2pt;width:513.65pt;height:75.85pt" type="shapetype_202">
            <w10:wrap w10:type="none"/>
            <v:fill color="white" color2="black" detectmouseclick="t" type="solid"/>
            <v:stroke color="#000023" joinstyle="round"/>
          </v:shape>
        </w:pict>
      </w:r>
    </w:p>
    <w:p>
      <w:pPr>
        <w:pStyle w:val="style0"/>
      </w:pPr>
      <w:r>
        <w:rPr>
          <w:lang w:val="en-US"/>
        </w:rPr>
        <w:drawing>
          <wp:inline distB="0" distL="0" distR="0" distT="0">
            <wp:extent cx="5386705" cy="54978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5386705" cy="5497830"/>
                    </a:xfrm>
                    <a:prstGeom prst="rect">
                      <a:avLst/>
                    </a:prstGeom>
                    <a:noFill/>
                    <a:ln w="9525">
                      <a:noFill/>
                      <a:miter lim="800000"/>
                      <a:headEnd/>
                      <a:tailEnd/>
                    </a:ln>
                  </pic:spPr>
                </pic:pic>
              </a:graphicData>
            </a:graphic>
          </wp:inline>
        </w:drawing>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pict>
          <v:shapetype id="shapetype_156" coordsize="21600,21600" o:spt="156" adj="0,2700" path="m@11@0c@16@3@18@4@13@0em@19@5c@21@6@23@7@20@5e">
            <v:stroke joinstyle="miter"/>
            <v:formulas>
              <v:f eqn="val #1"/>
              <v:f eqn="val #0"/>
              <v:f eqn="prod @0 10 3"/>
              <v:f eqn="sum @0 0 @2"/>
              <v:f eqn="sum @0 @2 0"/>
              <v:f eqn="sum height 0 @0"/>
              <v:f eqn="sum @5 0 @2"/>
              <v:f eqn="sum @5 @2 0"/>
              <v:f eqn="prod 2 @1 1"/>
              <v:f eqn="abs @1"/>
              <v:f eqn="if @8 0 @8"/>
              <v:f eqn="sum 0 0 @10"/>
              <v:f eqn="if @8 @8 0"/>
              <v:f eqn="sum width 0 @12"/>
              <v:f eqn="sum @10 @13 0"/>
              <v:f eqn="prod 1 @14 3"/>
              <v:f eqn="sum @11 @15 0"/>
              <v:f eqn="sum @16 @13 0"/>
              <v:f eqn="prod 1 @17 2"/>
              <v:f eqn="sum 0 @12 0"/>
              <v:f eqn="sum width @10 0"/>
              <v:f eqn="sum @19 @15 0"/>
              <v:f eqn="sum @21 @20 0"/>
              <v:f eqn="prod 1 @22 2"/>
              <v:f eqn="sum width 0 @9"/>
              <v:f eqn="sum 10800 @1 0"/>
            </v:formulas>
            <v:handles>
              <v:h position="0,@0"/>
              <v:h position="@25,21600"/>
            </v:handles>
          </v:shapetype>
          <v:shape id="shape_2098234" style="position:absolute;margin-left:-17.85pt;margin-top:5.75pt;width:467.95pt;height:160.5pt" type="shapetype_156">
            <w10:wrap w10:type="none"/>
            <v:fill color="#c00000" color2="#3fffff" detectmouseclick="t" type="solid"/>
            <v:stroke color="#000023" joinstyle="round"/>
          </v:shape>
        </w:pict>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lang w:val="en-US"/>
        </w:rPr>
      </w:r>
    </w:p>
    <w:p>
      <w:pPr>
        <w:pStyle w:val="style0"/>
      </w:pPr>
      <w:r>
        <w:rPr/>
        <w:drawing>
          <wp:inline distB="0" distL="0" distR="0" distT="0">
            <wp:extent cx="7554595" cy="1069149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7554595" cy="10691495"/>
                    </a:xfrm>
                    <a:prstGeom prst="rect">
                      <a:avLst/>
                    </a:prstGeom>
                    <a:noFill/>
                    <a:ln w="9525">
                      <a:noFill/>
                      <a:miter lim="800000"/>
                      <a:headEnd/>
                      <a:tailEnd/>
                    </a:ln>
                  </pic:spPr>
                </pic:pic>
              </a:graphicData>
            </a:graphic>
          </wp:inline>
        </w:drawing>
      </w:r>
    </w:p>
    <w:p>
      <w:pPr>
        <w:pStyle w:val="style0"/>
      </w:pPr>
      <w:r>
        <w:rPr>
          <w:sz w:val="28"/>
          <w:b/>
        </w:rPr>
        <w:tab/>
        <w:pict/>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r>
    </w:p>
    <w:p>
      <w:pPr>
        <w:pStyle w:val="style0"/>
        <w:jc w:val="center"/>
      </w:pPr>
      <w:r>
        <w:rPr>
          <w:sz w:val="28"/>
          <w:b/>
        </w:rPr>
        <w:t xml:space="preserve">   </w:t>
      </w:r>
    </w:p>
    <w:p>
      <w:pPr>
        <w:pStyle w:val="style0"/>
        <w:jc w:val="center"/>
      </w:pPr>
      <w:r>
        <w:rPr>
          <w:color w:val="FF0000"/>
          <w:sz w:val="36"/>
          <w:i/>
          <w:b/>
        </w:rPr>
        <w:pict/>
      </w:r>
    </w:p>
    <w:p>
      <w:pPr>
        <w:pStyle w:val="style0"/>
        <w:jc w:val="center"/>
      </w:pPr>
      <w:r>
        <w:rPr>
          <w:sz w:val="28"/>
          <w:b/>
          <w:rFonts w:ascii="Times New Roman" w:cs="Times New Roman" w:hAnsi="Times New Roman"/>
        </w:rPr>
        <w:t xml:space="preserve">   </w:t>
      </w:r>
      <w:r>
        <w:rPr>
          <w:sz w:val="28"/>
          <w:b/>
          <w:rFonts w:ascii="Times New Roman" w:cs="Times New Roman" w:hAnsi="Times New Roman"/>
        </w:rPr>
        <w:t>Каким должен быть современный старший воспитатель ДОУ</w:t>
        <w:drawing>
          <wp:inline distB="0" distL="0" distR="0" distT="0">
            <wp:extent cx="1671320" cy="133286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1671320" cy="1332865"/>
                    </a:xfrm>
                    <a:prstGeom prst="rect">
                      <a:avLst/>
                    </a:prstGeom>
                    <a:noFill/>
                    <a:ln w="9525">
                      <a:noFill/>
                      <a:miter lim="800000"/>
                      <a:headEnd/>
                      <a:tailEnd/>
                    </a:ln>
                  </pic:spPr>
                </pic:pic>
              </a:graphicData>
            </a:graphic>
          </wp:inline>
        </w:drawing>
      </w:r>
    </w:p>
    <w:p>
      <w:pPr>
        <w:pStyle w:val="style31"/>
        <w:jc w:val="center"/>
      </w:pPr>
      <w:r>
        <w:rPr>
          <w:sz w:val="28"/>
          <w:i/>
          <w:b/>
          <w:rFonts w:ascii="Times New Roman" w:cs="Times New Roman" w:hAnsi="Times New Roman"/>
        </w:rPr>
        <w:t>Из истории</w:t>
      </w:r>
    </w:p>
    <w:p>
      <w:pPr>
        <w:pStyle w:val="style31"/>
        <w:jc w:val="both"/>
        <w:ind w:firstLine="708" w:left="0" w:right="0"/>
      </w:pPr>
      <w:r>
        <w:rPr>
          <w:sz w:val="28"/>
          <w:rFonts w:ascii="Times New Roman" w:cs="Times New Roman" w:hAnsi="Times New Roman"/>
        </w:rPr>
        <w:t xml:space="preserve">Должность старшего воспитателя формировалась постепенно, начиная с 60-х годов </w:t>
      </w:r>
      <w:r>
        <w:rPr>
          <w:sz w:val="28"/>
          <w:rFonts w:ascii="Times New Roman" w:cs="Times New Roman" w:hAnsi="Times New Roman"/>
          <w:lang w:val="en-US"/>
        </w:rPr>
        <w:t>XX</w:t>
      </w:r>
      <w:r>
        <w:rPr>
          <w:sz w:val="28"/>
          <w:rFonts w:ascii="Times New Roman" w:cs="Times New Roman" w:hAnsi="Times New Roman"/>
        </w:rPr>
        <w:t xml:space="preserve"> в. Изначально это была должность "педагог" для обслуживания детей ясельного возраста и руководства их воспитанием в яслях-садах. Затем была введена должность "воспитатель-методист", позднее – должность "старший воспитатель". Но независимо от названия должности к старшему воспитателю всегда предъявлялись более высокие требования. Был период, когда на должность заведующего дошкольным учреждением принимались люди со средним специальным образованием, а на должность старшего воспитателя или воспитателя-методиста всегда брали людей только с высшим педагогическим образованием. Это объясняется функциональной ответственностью данного специалиста за самый главный раздел работы детского сада – педагогический процесс. От того, насколько старший воспитатель профессионально компетентен в педагогике, психологии, методиках работы с детьми дошкольного возраста, будет зависеть качество работы всего коллектива.</w:t>
      </w:r>
    </w:p>
    <w:p>
      <w:pPr>
        <w:pStyle w:val="style31"/>
        <w:jc w:val="both"/>
      </w:pPr>
      <w:r>
        <w:rPr/>
      </w:r>
    </w:p>
    <w:p>
      <w:pPr>
        <w:pStyle w:val="style31"/>
        <w:jc w:val="center"/>
      </w:pPr>
      <w:r>
        <w:rPr>
          <w:sz w:val="28"/>
          <w:i/>
          <w:b/>
          <w:rFonts w:ascii="Times New Roman" w:cs="Times New Roman" w:hAnsi="Times New Roman"/>
        </w:rPr>
        <w:t>Какую часть в деятельности старшего воспитателя занимает сегодня работа с детьми?</w:t>
      </w:r>
    </w:p>
    <w:p>
      <w:pPr>
        <w:pStyle w:val="style31"/>
        <w:jc w:val="both"/>
        <w:ind w:firstLine="708" w:left="0" w:right="0"/>
      </w:pPr>
      <w:r>
        <w:rPr>
          <w:sz w:val="28"/>
        </w:rPr>
        <w:t xml:space="preserve"> </w:t>
      </w:r>
      <w:r>
        <w:rPr>
          <w:sz w:val="28"/>
          <w:rFonts w:ascii="Times New Roman" w:cs="Times New Roman" w:hAnsi="Times New Roman"/>
        </w:rPr>
        <w:t>Сегодня основная работа старшего воспитателя – это работа с педагогическими кадрами. То есть на качество, результаты деятельности всего детского сада он влияет опосредованно, через воспитателя. Старший воспитатель должен уметь работать с детьми и учить этому педагогов. Он должен уметь показать тот или иной прием, на практике объяснить методику, при необходимости активно включаться в педагогический процесс, а для этого не менее 2/3 времени надо бывать в группах, наблюдать, оценивать, корректировать работу педагогов. Например, если организуется экскурсия за пределы детского сада, он обязательно идет вместе с детьми и воспитателем и берет часть организационной работы на себя.</w:t>
      </w:r>
    </w:p>
    <w:p>
      <w:pPr>
        <w:pStyle w:val="style31"/>
        <w:jc w:val="both"/>
        <w:ind w:firstLine="708" w:left="0" w:right="0"/>
      </w:pPr>
      <w:r>
        <w:rPr>
          <w:sz w:val="28"/>
          <w:rFonts w:ascii="Times New Roman" w:cs="Times New Roman" w:hAnsi="Times New Roman"/>
        </w:rPr>
        <w:t>Совместно с другими специалистами он проводит диагностику знаний и умений детей, а следовательно работает, общается с дошкольниками и оказывает помощь воспитателям. Это очень сложная задача, и поэтому от старшего воспитателя требуется прежде всего умение работать с людьми.</w:t>
      </w:r>
    </w:p>
    <w:p>
      <w:pPr>
        <w:pStyle w:val="style31"/>
        <w:jc w:val="both"/>
      </w:pPr>
      <w:r>
        <w:rPr/>
      </w:r>
    </w:p>
    <w:p>
      <w:pPr>
        <w:pStyle w:val="style31"/>
        <w:jc w:val="center"/>
      </w:pPr>
      <w:r>
        <w:rPr>
          <w:sz w:val="28"/>
          <w:i/>
          <w:b/>
          <w:rFonts w:ascii="Times New Roman" w:cs="Times New Roman" w:hAnsi="Times New Roman"/>
        </w:rPr>
        <w:t>В чем заключается умение "работать с людьми" для старшего воспитателя?</w:t>
      </w:r>
    </w:p>
    <w:p>
      <w:pPr>
        <w:pStyle w:val="style31"/>
        <w:jc w:val="both"/>
        <w:ind w:firstLine="708" w:left="0" w:right="0"/>
      </w:pPr>
      <w:r>
        <w:rPr>
          <w:sz w:val="28"/>
          <w:rFonts w:ascii="Times New Roman" w:cs="Times New Roman" w:hAnsi="Times New Roman"/>
        </w:rPr>
        <w:t xml:space="preserve">Среди современных педагогов много специалистов с высшим и средним специальным образованием. Это люди, у которых сложился свой творческий педагогический почерк. </w:t>
      </w:r>
    </w:p>
    <w:p>
      <w:pPr>
        <w:pStyle w:val="style31"/>
        <w:jc w:val="both"/>
        <w:ind w:firstLine="708" w:left="0" w:right="0"/>
      </w:pPr>
      <w:r>
        <w:rPr>
          <w:sz w:val="28"/>
          <w:rFonts w:ascii="Times New Roman" w:cs="Times New Roman" w:hAnsi="Times New Roman"/>
        </w:rPr>
        <w:t>И не каждый станет выполнять то, что ему советуют, потому что имеет свои взгляды на ту или иную методику, педагогический прием и т. д. Умение работать с людьми – основной показатель в деятельности старшего воспитателя. Очень важно создать коллектив единомышленников</w:t>
      </w:r>
      <w:r>
        <w:rPr>
          <w:rFonts w:ascii="Times New Roman" w:cs="Times New Roman" w:hAnsi="Times New Roman"/>
        </w:rPr>
        <w:t xml:space="preserve">, </w:t>
      </w:r>
      <w:r>
        <w:rPr>
          <w:sz w:val="28"/>
          <w:rFonts w:ascii="Times New Roman" w:cs="Times New Roman" w:hAnsi="Times New Roman"/>
        </w:rPr>
        <w:t>имеющих единое педагогическое кредо, позиции, традиции, или, как сейчас модно говорить, создать свою команду. Только в этом случае старший воспитатель сможет достичь тех целей, которые он ставит.</w:t>
      </w:r>
    </w:p>
    <w:p>
      <w:pPr>
        <w:pStyle w:val="style31"/>
        <w:jc w:val="both"/>
        <w:ind w:firstLine="708" w:left="0" w:right="0"/>
      </w:pPr>
      <w:r>
        <w:rPr>
          <w:sz w:val="28"/>
          <w:rFonts w:ascii="Times New Roman" w:cs="Times New Roman" w:hAnsi="Times New Roman"/>
        </w:rPr>
        <w:t>Руководитель дошкольного учреждения и старший воспитатель должны работать слаженно, предъявлять единые требования к членам педагогического коллектива. Это еще один немаловажный момент. Умение наладить контакт с педагогами и руководителем, выработать свой стиль общения с коллективом с учетом особенностей психологического климата в ДОУ помогут старшему воспитателю в работе.</w:t>
      </w:r>
    </w:p>
    <w:p>
      <w:pPr>
        <w:pStyle w:val="style31"/>
        <w:jc w:val="both"/>
        <w:ind w:firstLine="708" w:left="0" w:right="0"/>
      </w:pPr>
      <w:r>
        <w:rPr>
          <w:sz w:val="28"/>
          <w:rFonts w:ascii="Times New Roman" w:cs="Times New Roman" w:hAnsi="Times New Roman"/>
        </w:rPr>
        <w:t>Главным методом в его арсенале должны быть убеждение и доказательства. Даже если воспитатель делает что-то неправильно, методист должен убедить и доказать, почему этот метод работы с детьми неэффективен, и подсказать, как сделать лучше. При этом важно уметь прислушиваться к тому, что говорит педагог. Умение слушать и слышать собеседника всегда ценится подчиненными.</w:t>
      </w:r>
    </w:p>
    <w:p>
      <w:pPr>
        <w:pStyle w:val="style31"/>
        <w:jc w:val="both"/>
        <w:ind w:firstLine="708" w:left="0" w:right="0"/>
      </w:pPr>
      <w:r>
        <w:rPr>
          <w:sz w:val="28"/>
          <w:rFonts w:ascii="Times New Roman" w:cs="Times New Roman" w:hAnsi="Times New Roman"/>
        </w:rPr>
        <w:t>Работать с людьми – это обязательное умение владеть собой в критических ситуациях,</w:t>
      </w:r>
      <w:r>
        <w:rPr>
          <w:sz w:val="28"/>
          <w:i/>
          <w:b/>
          <w:rFonts w:ascii="Times New Roman" w:cs="Times New Roman" w:hAnsi="Times New Roman"/>
        </w:rPr>
        <w:t xml:space="preserve"> </w:t>
      </w:r>
      <w:r>
        <w:rPr>
          <w:sz w:val="28"/>
          <w:rFonts w:ascii="Times New Roman" w:cs="Times New Roman" w:hAnsi="Times New Roman"/>
        </w:rPr>
        <w:t>предвидеть и предотвращать возможные конфликты в коллективе, понимать и оценивать возможности каждого сотрудника.</w:t>
      </w:r>
    </w:p>
    <w:p>
      <w:pPr>
        <w:pStyle w:val="style31"/>
        <w:jc w:val="both"/>
        <w:ind w:firstLine="708" w:left="0" w:right="0"/>
      </w:pPr>
      <w:r>
        <w:rPr>
          <w:sz w:val="28"/>
          <w:rFonts w:ascii="Times New Roman" w:cs="Times New Roman" w:hAnsi="Times New Roman"/>
        </w:rPr>
        <w:t>Также в наше время важным качеством является умение оценивать и говорить о результатах своего труда. Старший воспитатель должен обучать педагогов самоанализу педагогической деятельности.</w:t>
      </w:r>
    </w:p>
    <w:p>
      <w:pPr>
        <w:pStyle w:val="style31"/>
        <w:jc w:val="both"/>
      </w:pPr>
      <w:r>
        <w:rPr/>
      </w:r>
    </w:p>
    <w:p>
      <w:pPr>
        <w:pStyle w:val="style31"/>
        <w:jc w:val="center"/>
      </w:pPr>
      <w:r>
        <w:rPr>
          <w:sz w:val="28"/>
          <w:i/>
          <w:b/>
          <w:rFonts w:ascii="Times New Roman" w:cs="Times New Roman" w:hAnsi="Times New Roman"/>
        </w:rPr>
        <w:t>Основные формы работы с педагогами, которые должен использовать старший воспитатель</w:t>
      </w:r>
    </w:p>
    <w:p>
      <w:pPr>
        <w:pStyle w:val="style31"/>
        <w:jc w:val="both"/>
        <w:ind w:firstLine="708" w:left="0" w:right="0"/>
      </w:pPr>
      <w:r>
        <w:rPr>
          <w:sz w:val="28"/>
          <w:rFonts w:ascii="Times New Roman" w:cs="Times New Roman" w:hAnsi="Times New Roman"/>
        </w:rPr>
        <w:t>Прежде всего,  старший воспитатель должен учитывать интересы и пожелания коллектива. Педагогам больше нравится, когда их не консультируют как учеников, а когда с ними советуются. Поэтому такие интерактивные формы методической работы, как творческие группы, брифинги, дискуссии, круглые столы и мозговая атака, дают наибольший результат. Например, старший воспитатель говорит о том, что есть проблема, которую он один разрешить не может, и предлагает подумать всем вместе, поискать пути ее решения. Но при постановке любой задачи необходимо</w:t>
      </w:r>
      <w:r>
        <w:rPr>
          <w:sz w:val="28"/>
        </w:rPr>
        <w:t xml:space="preserve"> </w:t>
      </w:r>
      <w:r>
        <w:rPr>
          <w:sz w:val="28"/>
          <w:rFonts w:ascii="Times New Roman" w:cs="Times New Roman" w:hAnsi="Times New Roman"/>
        </w:rPr>
        <w:t>доводить ее до логического конца. Если старший воспитатель провел активную форму, он обязан подвести итог и выдать продукт в виде рекомендаций, алгоритма действий для воспитателей. При этом важно, что этот продукт будет восприниматься как совместно созданный, коллективный. И если вы создали рекомендации, алгоритм действий, напишите, кто участвовал в этой работе. Это не только приятно, но и накладывает на педагога ответственность за их выполнение. Старший воспитатель должен преследовать при этом и вторую цель: не только активизировать педагогов, но и знать, для чего он это делает. Например, получить результат при меньших затратах, как можно меньше отрывать педагогов от работы</w:t>
      </w:r>
      <w:r>
        <w:rPr>
          <w:sz w:val="28"/>
        </w:rPr>
        <w:t xml:space="preserve">. </w:t>
      </w:r>
    </w:p>
    <w:p>
      <w:pPr>
        <w:pStyle w:val="style31"/>
        <w:jc w:val="both"/>
        <w:ind w:firstLine="708" w:left="0" w:right="0"/>
      </w:pPr>
      <w:r>
        <w:rPr>
          <w:sz w:val="28"/>
          <w:rFonts w:ascii="Times New Roman" w:cs="Times New Roman" w:hAnsi="Times New Roman"/>
        </w:rPr>
        <w:t>Мне бы хотелось подчеркнуть, что в рамках методической работы должно быть четко налажено самообразование всех педагогов ДОУ. Самостоятельно добытые воспитателями знания являются хорошим фундаментом для организации активных форм с ними. Другими словами, им будет, о чем говорить. Самообразование одно из направлений деятельности старшего воспитателя. Прежде чем требовать с воспитателей, старший воспитатель должен определить, над какой темой он будет работать в этом году сам. Когда составляется план самообразования педагогов детского сада на год, первыми в списке должны быть заведующий, старший воспитатель, и только потом – все воспитатели. Это и есть система непрерывного самообразования.</w:t>
      </w:r>
    </w:p>
    <w:p>
      <w:pPr>
        <w:pStyle w:val="style31"/>
        <w:jc w:val="both"/>
      </w:pPr>
      <w:r>
        <w:rPr>
          <w:rFonts w:ascii="Times New Roman" w:cs="Times New Roman" w:hAnsi="Times New Roman"/>
        </w:rPr>
      </w:r>
    </w:p>
    <w:p>
      <w:pPr>
        <w:pStyle w:val="style31"/>
        <w:jc w:val="center"/>
      </w:pPr>
      <w:r>
        <w:rPr>
          <w:sz w:val="28"/>
          <w:i/>
          <w:b/>
          <w:rFonts w:ascii="Times New Roman" w:cs="Times New Roman" w:hAnsi="Times New Roman"/>
        </w:rPr>
        <w:t>Методический центр</w:t>
      </w:r>
    </w:p>
    <w:p>
      <w:pPr>
        <w:pStyle w:val="style31"/>
        <w:jc w:val="both"/>
        <w:ind w:firstLine="708" w:left="0" w:right="0"/>
      </w:pPr>
      <w:r>
        <w:rPr>
          <w:sz w:val="28"/>
          <w:rFonts w:ascii="Times New Roman" w:cs="Times New Roman" w:hAnsi="Times New Roman"/>
        </w:rPr>
        <w:t>Методический кабинет детского сада это не личный кабинет старшего воспитателя. Это научно-методическое оснащение образовательного процесса в ДОУ. И здесь главное не сколько кукол и кубиков находится в кабинете, а какой собран опыт, какое перспективное планирование, какие есть наглядные пособия для работы с детьми, подбор диагностических методик, интересных сценариев, конспектов и т. д. Пополнять и оснащать методический кабинет – трудоемкий и длительный процесс.</w:t>
      </w:r>
    </w:p>
    <w:p>
      <w:pPr>
        <w:pStyle w:val="style31"/>
        <w:jc w:val="both"/>
        <w:ind w:firstLine="708" w:left="0" w:right="0"/>
      </w:pPr>
      <w:r>
        <w:rPr>
          <w:sz w:val="28"/>
          <w:rFonts w:ascii="Times New Roman" w:cs="Times New Roman" w:hAnsi="Times New Roman"/>
        </w:rPr>
        <w:t>Зная сильных воспитателей, увлеченных той или другой методикой, старший воспитатель может сделать их помощниками в оснащении методического кабинета, предложив вместе скомплектовать, например, раздел по ознакомлению с окружающим миром или раздел по развитию речи. При этом необходимо дать возможность педагогам самим определить, какие материалы им нужны. Тогда они будут себя чувствовать хозяевами и не будут бояться заходить в методический кабинет. Педагоги будут знать, что они сами делали то или иное пособие. Пополняя кабинет пособиями, сразу заводите картотеки (тематические каталоги, библиографические списки) и учите воспитателей ими пользоваться. Чем более дифференцированными будут каталоги, тем легче педагогам с ними работать. Организуя деятельность таким образом, старший воспитатель снимает с себя</w:t>
      </w:r>
      <w:r>
        <w:rPr>
          <w:sz w:val="28"/>
        </w:rPr>
        <w:t xml:space="preserve"> </w:t>
      </w:r>
      <w:r>
        <w:rPr>
          <w:sz w:val="28"/>
          <w:rFonts w:ascii="Times New Roman" w:cs="Times New Roman" w:hAnsi="Times New Roman"/>
        </w:rPr>
        <w:t>обязанность выдачи пособий, что очень важно, т. к. на это уходит много времени. Это и есть научная организация методического кабинета. Кроме того, в кабинете обязательно должна быть представлена справочная литература. По возможности это должны быть не только энциклопедии, но и учебники, где можно найти необходимую информацию.</w:t>
      </w:r>
    </w:p>
    <w:p>
      <w:pPr>
        <w:pStyle w:val="style31"/>
        <w:jc w:val="both"/>
        <w:ind w:firstLine="708" w:left="0" w:right="0"/>
      </w:pPr>
      <w:r>
        <w:rPr>
          <w:sz w:val="28"/>
          <w:rFonts w:ascii="Times New Roman" w:cs="Times New Roman" w:hAnsi="Times New Roman"/>
        </w:rPr>
        <w:t>Нужно сосредоточить свои силы на решении годовых задач. Например, взять на этот год 2–3 задачи и по этим направлениям систематизировать и дополнять, постепенно оснащать методический кабинет. Это является самым важным моментом организации образовательного процесса.</w:t>
      </w:r>
    </w:p>
    <w:p>
      <w:pPr>
        <w:pStyle w:val="style31"/>
        <w:jc w:val="both"/>
      </w:pPr>
      <w:r>
        <w:rPr/>
      </w:r>
    </w:p>
    <w:p>
      <w:pPr>
        <w:pStyle w:val="style31"/>
        <w:jc w:val="both"/>
      </w:pPr>
      <w:r>
        <w:rPr>
          <w:sz w:val="28"/>
          <w:i/>
          <w:b/>
          <w:rFonts w:ascii="Times New Roman" w:cs="Times New Roman" w:hAnsi="Times New Roman"/>
        </w:rPr>
        <w:t>Инновационная деятельность</w:t>
      </w:r>
      <w:r>
        <w:rPr>
          <w:sz w:val="28"/>
          <w:rFonts w:ascii="Times New Roman" w:cs="Times New Roman" w:hAnsi="Times New Roman"/>
        </w:rPr>
        <w:t xml:space="preserve"> является неотъемлемой частью деятельности современного дошкольного учреждения. Как это отражается на работе старшего воспитателя?</w:t>
      </w:r>
    </w:p>
    <w:p>
      <w:pPr>
        <w:pStyle w:val="style31"/>
        <w:jc w:val="both"/>
        <w:ind w:firstLine="708" w:left="0" w:right="0"/>
      </w:pPr>
      <w:r>
        <w:rPr>
          <w:sz w:val="28"/>
          <w:rFonts w:ascii="Times New Roman" w:cs="Times New Roman" w:hAnsi="Times New Roman"/>
        </w:rPr>
        <w:t>В настоящее время старший воспитатель должен быть широко информирован о всех инновациях в системе дошкольного и школьного образования. Хочется подчеркнуть важность аналитической функции старшего воспитателя, который выступает в роли аналитика и эксперта всего того, что печатается, издается. Сейчас большое количество литературы, которая зачастую не отвечает требованиям классической педагогики, психологии. А закупает методическую литературу в основном старший воспитатель. Он должен еще в магазине, пролистав, просмотрев бегло пособие, понять, подойдет ли оно для работы. При этом важно не только оценивать литературу, но и уметь выбирать ее, исходя из вида и целей своего дошкольного учреждения, уровня профессионального мастерства воспитателей.</w:t>
      </w:r>
    </w:p>
    <w:p>
      <w:pPr>
        <w:pStyle w:val="style31"/>
        <w:jc w:val="both"/>
        <w:ind w:firstLine="708" w:left="0" w:right="0"/>
      </w:pPr>
      <w:r>
        <w:rPr>
          <w:sz w:val="28"/>
          <w:rFonts w:ascii="Times New Roman" w:cs="Times New Roman" w:hAnsi="Times New Roman"/>
        </w:rPr>
        <w:t>Старший воспитатель детского сада сегодня должен уметь сам работать в инновационном режиме, знать, как организовать инновационную и экспериментальную работу в учреждении на любом уровне и вести ее. Важная задача – умение настроить на инновационную деятельность педагогический коллектив.</w:t>
      </w:r>
    </w:p>
    <w:p>
      <w:pPr>
        <w:pStyle w:val="style31"/>
        <w:jc w:val="both"/>
        <w:ind w:firstLine="708" w:left="0" w:right="0"/>
      </w:pPr>
      <w:r>
        <w:rPr>
          <w:sz w:val="28"/>
          <w:rFonts w:ascii="Times New Roman" w:cs="Times New Roman" w:hAnsi="Times New Roman"/>
        </w:rPr>
        <w:t>Коллектив педагогов всегда неоднороден: одни стремятся к творчеству и не хотят работать по накатанной, все время что-то придумывают, подсказывают, предлагают; другие – добросовестно выполняют свою работу, но не проявляют особой инициативы, и третьи, которые не хотят работать творчески, не имеют к этому способностей. Учитывая это, старшему воспитателю следует проектировать методическую работу в ДОУ, включающую деятельность по созданию, внедрению и распространению лучшего педагогического опыта.</w:t>
      </w:r>
    </w:p>
    <w:p>
      <w:pPr>
        <w:pStyle w:val="style31"/>
        <w:jc w:val="both"/>
        <w:ind w:firstLine="708" w:left="0" w:right="0"/>
      </w:pPr>
      <w:r>
        <w:rPr>
          <w:sz w:val="28"/>
          <w:rFonts w:ascii="Times New Roman" w:cs="Times New Roman" w:hAnsi="Times New Roman"/>
        </w:rPr>
        <w:t>Важно знать свой педагогический коллектив, сильные и слабые стороны каждого. Опираясь на них, мы создаем, формируем, транслируем опыт лучших воспитателей. Старший воспитатель должен знать палитру педагогического опыта в округе, микрорайоне, городе, стране. Зная проблему в своем детском саду, не нужно пытаться решить ее только своими</w:t>
      </w:r>
      <w:r>
        <w:rPr>
          <w:sz w:val="28"/>
        </w:rPr>
        <w:t xml:space="preserve"> </w:t>
      </w:r>
      <w:r>
        <w:rPr>
          <w:sz w:val="28"/>
          <w:rFonts w:ascii="Times New Roman" w:cs="Times New Roman" w:hAnsi="Times New Roman"/>
        </w:rPr>
        <w:t>силами. Следует почитать литературу, периодические издания, например журнал</w:t>
      </w:r>
      <w:r>
        <w:rPr>
          <w:sz w:val="28"/>
        </w:rPr>
        <w:t xml:space="preserve"> </w:t>
      </w:r>
      <w:r>
        <w:rPr>
          <w:sz w:val="28"/>
          <w:rFonts w:ascii="Times New Roman" w:cs="Times New Roman" w:hAnsi="Times New Roman"/>
        </w:rPr>
        <w:t xml:space="preserve">"Справочник старшего воспитателя дошкольного учреждения", где и дается как раз обзор передовых технологий работы с детьми, педагогическими кадрами и т. д. Познакомить педагогов с опытом коллег, попробовать применить в своей работе. Внедряя чей-то опыт, важно помнить, что ни один опыт не дает одинаковых результатов, потому что в разных дошкольных учреждениях различные условия, коллектив, разные дети. И значит, на основе этой инновации появится что-то свое, новое. Это бесконечный процесс совершенствования. </w:t>
      </w:r>
    </w:p>
    <w:p>
      <w:pPr>
        <w:pStyle w:val="style31"/>
        <w:jc w:val="both"/>
        <w:ind w:firstLine="708" w:left="0" w:right="0"/>
      </w:pPr>
      <w:r>
        <w:rPr>
          <w:sz w:val="28"/>
          <w:rFonts w:ascii="Times New Roman" w:cs="Times New Roman" w:hAnsi="Times New Roman"/>
        </w:rPr>
        <w:t>Содержание инноваций может предлагаться наукой. Поэтому старший воспитатель должен следить, что нового в педагогике, психологии, смежных науках, методиках. Т.е. не пользоваться багажом знаний, которые были приобретены 5–10 лет назад в колледже, институте, университете. Жизнь идет вперед, значит, необходимо самому идти за новыми знаниями.</w:t>
      </w:r>
    </w:p>
    <w:p>
      <w:pPr>
        <w:pStyle w:val="style31"/>
        <w:jc w:val="both"/>
        <w:ind w:firstLine="708" w:left="0" w:right="0"/>
      </w:pPr>
      <w:r>
        <w:rPr>
          <w:sz w:val="28"/>
          <w:rFonts w:ascii="Times New Roman" w:cs="Times New Roman" w:hAnsi="Times New Roman"/>
        </w:rPr>
        <w:t>Очень хорошо, что во многих современных журналах дается обзор научных статей. Старшие воспитатели, готовящиеся к защите своей кандидатской, совершают первый шаг к глубокому обзору и анализу того, что есть в науке. Смотреть ли информацию в Интернете, ходить ли на конференции, читать журналы, каждый решает сам. Сегодня все источники важны.</w:t>
      </w:r>
    </w:p>
    <w:p>
      <w:pPr>
        <w:pStyle w:val="style31"/>
        <w:jc w:val="both"/>
        <w:ind w:firstLine="708" w:left="0" w:right="0"/>
      </w:pPr>
      <w:r>
        <w:rPr>
          <w:sz w:val="28"/>
          <w:rFonts w:ascii="Times New Roman" w:cs="Times New Roman" w:hAnsi="Times New Roman"/>
        </w:rPr>
        <w:t>Инновационная и экспериментальная работа это еще и дополнительная нагрузка, и документация.</w:t>
      </w:r>
    </w:p>
    <w:p>
      <w:pPr>
        <w:pStyle w:val="style31"/>
        <w:jc w:val="both"/>
      </w:pPr>
      <w:r>
        <w:rPr>
          <w:sz w:val="28"/>
        </w:rPr>
      </w:r>
    </w:p>
    <w:p>
      <w:pPr>
        <w:pStyle w:val="style31"/>
        <w:jc w:val="center"/>
      </w:pPr>
      <w:r>
        <w:rPr>
          <w:sz w:val="28"/>
          <w:i/>
          <w:b/>
          <w:rFonts w:ascii="Times New Roman" w:cs="Times New Roman" w:hAnsi="Times New Roman"/>
        </w:rPr>
        <w:t>Информационные  технологии в работе старшего воспитаеля</w:t>
      </w:r>
    </w:p>
    <w:p>
      <w:pPr>
        <w:pStyle w:val="style31"/>
        <w:jc w:val="both"/>
        <w:ind w:firstLine="708" w:left="0" w:right="0"/>
      </w:pPr>
      <w:r>
        <w:rPr>
          <w:sz w:val="28"/>
          <w:rFonts w:ascii="Times New Roman" w:cs="Times New Roman" w:hAnsi="Times New Roman"/>
        </w:rPr>
        <w:t>Учитывая, что нагрузка у старшего воспитателя увеличилась, хотя, казалось бы, цели остались те же, владение информационными технологиями действительно становится профессиональной необходимостью. Чем это вызвано? Современная обработка всевозможной документации, весь документооборот требуют оперативного оформления. Сегодня важно не просто собрать информацию, систематизировать ее, сравнить, обобщить, выделить проблемы, но и грамотно оформить результаты. Участие дошкольных учреждений или отдельных педагогов в различных конкурсах предполагает оформление мультимедийных презентаций, визитных карточек и т. д. – этому старший воспитатель должен тоже научиться. Современные родители воспитанников детского сада часто пользуются и создают всевозможные сайты, касающиеся вопросов воспитания ребенка, оставляют там свои отзывы о работе детских садов.  Старшим воспитателям важно заглянуть на эти сайты, чтобы понять, как родители оценивают работу ДОУ, в чем они нуждаются. Уверена, что это позволит более критично взглянуть на систему взаимодействия с родителями в вашем детском саду. Ведь формирование компетентного родительства – это также задача ДОУ в целом и старшего воспитателя в частности.</w:t>
      </w:r>
    </w:p>
    <w:p>
      <w:pPr>
        <w:pStyle w:val="style31"/>
        <w:jc w:val="both"/>
        <w:ind w:firstLine="708" w:left="0" w:right="0"/>
      </w:pPr>
      <w:r>
        <w:rPr>
          <w:sz w:val="28"/>
          <w:i/>
          <w:rFonts w:ascii="Times New Roman" w:cs="Times New Roman" w:hAnsi="Times New Roman"/>
        </w:rPr>
        <w:t>Подводя итог всему вышесказанному, какой он, современный старший воспитатель?</w:t>
      </w:r>
    </w:p>
    <w:p>
      <w:pPr>
        <w:pStyle w:val="style31"/>
        <w:jc w:val="both"/>
        <w:ind w:firstLine="708" w:left="0" w:right="0"/>
      </w:pPr>
      <w:r>
        <w:rPr>
          <w:sz w:val="28"/>
          <w:i/>
          <w:rFonts w:ascii="Times New Roman" w:cs="Times New Roman" w:hAnsi="Times New Roman"/>
        </w:rPr>
        <w:t>Современный старший воспитатель – это специалист, эксперт-аналитик, готовый работать в инновационном режиме и умеющий организовать инновационную и экспериментальную работу в своем дошкольном учреждении, владеющий новыми информационными технологиями. Коммуникативный человек, умеющий слушать других. И самое главное – любящий свою профессию и детей. Я желаю всем старшим воспитателям быть профессионалами и помнить, что профессионализм приходит с опытом и зависит от личных способностей, интереса к делу, стремления к постоянному познанию.</w:t>
      </w:r>
    </w:p>
    <w:p>
      <w:pPr>
        <w:pStyle w:val="style31"/>
        <w:jc w:val="both"/>
      </w:pPr>
      <w:r>
        <w:rPr>
          <w:rFonts w:ascii="Times New Roman" w:cs="Times New Roman" w:hAnsi="Times New Roman"/>
        </w:rPr>
      </w:r>
    </w:p>
    <w:p>
      <w:pPr>
        <w:pStyle w:val="style31"/>
        <w:jc w:val="center"/>
      </w:pPr>
      <w:r>
        <w:rPr>
          <w:color w:val="000000"/>
          <w:sz w:val="28"/>
          <w:kern w:val="-9"/>
          <w:b/>
          <w:szCs w:val="24"/>
          <w:rFonts w:ascii="Times New Roman" w:cs="Times New Roman" w:hAnsi="Times New Roman"/>
        </w:rPr>
        <w:t>Уровни профессионального роста старшего воспитателя ДОУ</w:t>
      </w:r>
    </w:p>
    <w:p>
      <w:pPr>
        <w:pStyle w:val="style31"/>
        <w:jc w:val="center"/>
      </w:pPr>
      <w:r>
        <w:rPr>
          <w:color w:val="000000"/>
          <w:sz w:val="28"/>
          <w:kern w:val="-5"/>
          <w:b/>
          <w:szCs w:val="24"/>
          <w:rFonts w:ascii="Times New Roman" w:cs="Times New Roman" w:hAnsi="Times New Roman"/>
        </w:rPr>
        <w:t>(по И. Л. Паршуковой)</w:t>
      </w:r>
    </w:p>
    <w:p>
      <w:pPr>
        <w:pStyle w:val="style31"/>
        <w:jc w:val="both"/>
      </w:pPr>
      <w:r>
        <w:rPr>
          <w:color w:val="000000"/>
          <w:sz w:val="28"/>
          <w:i/>
          <w:u w:val="single"/>
          <w:szCs w:val="24"/>
          <w:iCs/>
          <w:rFonts w:ascii="Times New Roman" w:cs="Times New Roman" w:hAnsi="Times New Roman"/>
        </w:rPr>
        <w:t>Первый уровень</w:t>
      </w:r>
      <w:r>
        <w:rPr>
          <w:color w:val="000000"/>
          <w:sz w:val="28"/>
          <w:i/>
          <w:szCs w:val="24"/>
          <w:iCs/>
          <w:rFonts w:ascii="Times New Roman" w:cs="Times New Roman" w:hAnsi="Times New Roman"/>
        </w:rPr>
        <w:t xml:space="preserve"> </w:t>
      </w:r>
      <w:r>
        <w:rPr>
          <w:color w:val="000000"/>
          <w:sz w:val="28"/>
          <w:szCs w:val="24"/>
          <w:rFonts w:ascii="Times New Roman" w:cs="Times New Roman" w:hAnsi="Times New Roman"/>
        </w:rPr>
        <w:t xml:space="preserve">- профессионально-методическая грамотность. </w:t>
      </w:r>
      <w:r>
        <w:rPr>
          <w:color w:val="000000"/>
          <w:sz w:val="28"/>
          <w:kern w:val="-4"/>
          <w:szCs w:val="24"/>
          <w:rFonts w:ascii="Times New Roman" w:cs="Times New Roman" w:hAnsi="Times New Roman"/>
        </w:rPr>
        <w:t>Это период методического становления, в процессе которого проис</w:t>
      </w:r>
      <w:r>
        <w:rPr>
          <w:color w:val="000000"/>
          <w:sz w:val="28"/>
          <w:kern w:val="-5"/>
          <w:szCs w:val="24"/>
          <w:rFonts w:ascii="Times New Roman" w:cs="Times New Roman" w:hAnsi="Times New Roman"/>
        </w:rPr>
        <w:t>ходит накопление знаний, умений, навыков практической деятельно</w:t>
        <w:t>сти; период формирования методической культуры педагога, прояв</w:t>
        <w:t>ляющего свою индивидуальность в рамках «функционала», т. е. овла</w:t>
      </w:r>
      <w:r>
        <w:rPr>
          <w:color w:val="000000"/>
          <w:sz w:val="28"/>
          <w:kern w:val="-4"/>
          <w:szCs w:val="24"/>
          <w:rFonts w:ascii="Times New Roman" w:cs="Times New Roman" w:hAnsi="Times New Roman"/>
        </w:rPr>
        <w:t>дения азбукой профессии.</w:t>
      </w:r>
    </w:p>
    <w:p>
      <w:pPr>
        <w:pStyle w:val="style31"/>
        <w:jc w:val="both"/>
      </w:pPr>
      <w:r>
        <w:rPr>
          <w:color w:val="000000"/>
          <w:sz w:val="28"/>
          <w:i/>
          <w:szCs w:val="24"/>
          <w:iCs/>
          <w:rFonts w:ascii="Times New Roman" w:cs="Times New Roman" w:hAnsi="Times New Roman"/>
        </w:rPr>
        <w:t>Второй у</w:t>
      </w:r>
      <w:r>
        <w:rPr>
          <w:color w:val="000000"/>
          <w:sz w:val="28"/>
          <w:i/>
          <w:u w:val="single"/>
          <w:szCs w:val="24"/>
          <w:iCs/>
          <w:rFonts w:ascii="Times New Roman" w:cs="Times New Roman" w:hAnsi="Times New Roman"/>
        </w:rPr>
        <w:t>ровень</w:t>
      </w:r>
      <w:r>
        <w:rPr>
          <w:color w:val="000000"/>
          <w:sz w:val="28"/>
          <w:i/>
          <w:szCs w:val="24"/>
          <w:iCs/>
          <w:rFonts w:ascii="Times New Roman" w:cs="Times New Roman" w:hAnsi="Times New Roman"/>
        </w:rPr>
        <w:t xml:space="preserve"> </w:t>
      </w:r>
      <w:r>
        <w:rPr>
          <w:color w:val="000000"/>
          <w:sz w:val="28"/>
          <w:szCs w:val="24"/>
          <w:rFonts w:ascii="Times New Roman" w:cs="Times New Roman" w:hAnsi="Times New Roman"/>
        </w:rPr>
        <w:t xml:space="preserve">- профессионально-методическая готовность </w:t>
      </w:r>
      <w:r>
        <w:rPr>
          <w:color w:val="000000"/>
          <w:sz w:val="28"/>
          <w:kern w:val="-5"/>
          <w:szCs w:val="24"/>
          <w:rFonts w:ascii="Times New Roman" w:cs="Times New Roman" w:hAnsi="Times New Roman"/>
        </w:rPr>
        <w:t>организовать других и себя на выполнение конкретных дел.</w:t>
      </w:r>
    </w:p>
    <w:p>
      <w:pPr>
        <w:pStyle w:val="style31"/>
        <w:jc w:val="both"/>
      </w:pPr>
      <w:r>
        <w:rPr>
          <w:color w:val="000000"/>
          <w:sz w:val="28"/>
          <w:i/>
          <w:u w:val="single"/>
          <w:szCs w:val="24"/>
          <w:iCs/>
          <w:rFonts w:ascii="Times New Roman" w:cs="Times New Roman" w:hAnsi="Times New Roman"/>
        </w:rPr>
        <w:t>Третий уровень</w:t>
      </w:r>
      <w:r>
        <w:rPr>
          <w:color w:val="000000"/>
          <w:sz w:val="28"/>
          <w:i/>
          <w:szCs w:val="24"/>
          <w:iCs/>
          <w:rFonts w:ascii="Times New Roman" w:cs="Times New Roman" w:hAnsi="Times New Roman"/>
        </w:rPr>
        <w:t xml:space="preserve"> </w:t>
      </w:r>
      <w:r>
        <w:rPr>
          <w:color w:val="000000"/>
          <w:sz w:val="28"/>
          <w:szCs w:val="24"/>
          <w:rFonts w:ascii="Times New Roman" w:cs="Times New Roman" w:hAnsi="Times New Roman"/>
        </w:rPr>
        <w:t>- профессионально-методическая зрелость, в ос</w:t>
      </w:r>
      <w:r>
        <w:rPr>
          <w:color w:val="000000"/>
          <w:sz w:val="28"/>
          <w:kern w:val="-7"/>
          <w:szCs w:val="24"/>
          <w:rFonts w:ascii="Times New Roman" w:cs="Times New Roman" w:hAnsi="Times New Roman"/>
        </w:rPr>
        <w:t>нове которой лежит умение старшего воспитателя включать в свою де</w:t>
      </w:r>
      <w:r>
        <w:rPr>
          <w:color w:val="000000"/>
          <w:sz w:val="28"/>
          <w:kern w:val="-5"/>
          <w:szCs w:val="24"/>
          <w:rFonts w:ascii="Times New Roman" w:cs="Times New Roman" w:hAnsi="Times New Roman"/>
        </w:rPr>
        <w:t>ятельность исследовательский метод как высший показатель профес</w:t>
        <w:t>сиональной готовности. На этом уровне можно говорить о сформиро</w:t>
      </w:r>
      <w:r>
        <w:rPr>
          <w:color w:val="000000"/>
          <w:sz w:val="28"/>
          <w:kern w:val="-6"/>
          <w:szCs w:val="24"/>
          <w:rFonts w:ascii="Times New Roman" w:cs="Times New Roman" w:hAnsi="Times New Roman"/>
        </w:rPr>
        <w:t>ванное™ у старшего воспитателя логической концептуальной культу</w:t>
        <w:t xml:space="preserve">ры, характеризующей научно-методическое и научно-педагогическое </w:t>
      </w:r>
      <w:r>
        <w:rPr>
          <w:color w:val="000000"/>
          <w:sz w:val="28"/>
          <w:kern w:val="-5"/>
          <w:szCs w:val="24"/>
          <w:rFonts w:ascii="Times New Roman" w:cs="Times New Roman" w:hAnsi="Times New Roman"/>
        </w:rPr>
        <w:t>понимание собственной деятельности. Овладение этой культурой по</w:t>
      </w:r>
      <w:r>
        <w:rPr>
          <w:color w:val="000000"/>
          <w:sz w:val="28"/>
          <w:kern w:val="-6"/>
          <w:szCs w:val="24"/>
          <w:rFonts w:ascii="Times New Roman" w:cs="Times New Roman" w:hAnsi="Times New Roman"/>
        </w:rPr>
        <w:t xml:space="preserve">зволяет руководителю соединить исследовательскую и методическую </w:t>
      </w:r>
      <w:r>
        <w:rPr>
          <w:color w:val="000000"/>
          <w:sz w:val="28"/>
          <w:kern w:val="-12"/>
          <w:szCs w:val="24"/>
          <w:rFonts w:ascii="Times New Roman" w:cs="Times New Roman" w:hAnsi="Times New Roman"/>
        </w:rPr>
        <w:t>работу.</w:t>
      </w:r>
    </w:p>
    <w:p>
      <w:pPr>
        <w:pStyle w:val="style31"/>
        <w:jc w:val="both"/>
      </w:pPr>
      <w:r>
        <w:rPr>
          <w:color w:val="000000"/>
          <w:sz w:val="24"/>
          <w:kern w:val="-8"/>
          <w:b/>
          <w:szCs w:val="24"/>
        </w:rPr>
      </w:r>
    </w:p>
    <w:p>
      <w:pPr>
        <w:pStyle w:val="style31"/>
        <w:jc w:val="center"/>
      </w:pPr>
      <w:r>
        <w:rPr>
          <w:color w:val="000000"/>
          <w:sz w:val="28"/>
          <w:kern w:val="-8"/>
          <w:b/>
          <w:szCs w:val="24"/>
          <w:rFonts w:ascii="Times New Roman" w:cs="Times New Roman" w:hAnsi="Times New Roman"/>
        </w:rPr>
        <w:t>Должностные обязанности старшего воспитателя</w:t>
      </w:r>
    </w:p>
    <w:p>
      <w:pPr>
        <w:pStyle w:val="style31"/>
        <w:jc w:val="center"/>
      </w:pPr>
      <w:r>
        <w:rPr>
          <w:color w:val="000000"/>
          <w:sz w:val="28"/>
          <w:kern w:val="1"/>
          <w:b/>
          <w:szCs w:val="24"/>
          <w:rFonts w:ascii="Times New Roman" w:cs="Times New Roman" w:hAnsi="Times New Roman"/>
        </w:rPr>
        <w:t>(по К.Ю. Белой)</w:t>
      </w:r>
    </w:p>
    <w:p>
      <w:pPr>
        <w:pStyle w:val="style31"/>
        <w:jc w:val="both"/>
      </w:pPr>
      <w:r>
        <w:rPr>
          <w:color w:val="000000"/>
          <w:sz w:val="28"/>
          <w:kern w:val="-10"/>
          <w:szCs w:val="24"/>
          <w:rFonts w:ascii="Times New Roman" w:cs="Times New Roman" w:hAnsi="Times New Roman"/>
        </w:rPr>
        <w:t xml:space="preserve">Вместе с заведующей ДОУ осуществляет руководство дошкольным </w:t>
      </w:r>
      <w:r>
        <w:rPr>
          <w:color w:val="000000"/>
          <w:sz w:val="28"/>
          <w:kern w:val="-8"/>
          <w:szCs w:val="24"/>
          <w:rFonts w:ascii="Times New Roman" w:cs="Times New Roman" w:hAnsi="Times New Roman"/>
        </w:rPr>
        <w:t xml:space="preserve">учреждением. </w:t>
      </w:r>
      <w:r>
        <w:rPr>
          <w:color w:val="000000"/>
          <w:sz w:val="28"/>
          <w:kern w:val="-12"/>
          <w:i/>
          <w:u w:val="single"/>
          <w:szCs w:val="24"/>
          <w:iCs/>
          <w:rFonts w:ascii="Times New Roman" w:cs="Times New Roman" w:hAnsi="Times New Roman"/>
        </w:rPr>
        <w:t>Участвует в:</w:t>
      </w:r>
    </w:p>
    <w:p>
      <w:pPr>
        <w:pStyle w:val="style31"/>
        <w:numPr>
          <w:ilvl w:val="0"/>
          <w:numId w:val="6"/>
        </w:numPr>
        <w:jc w:val="both"/>
      </w:pPr>
      <w:r>
        <w:rPr>
          <w:color w:val="000000"/>
          <w:sz w:val="28"/>
          <w:kern w:val="-4"/>
          <w:szCs w:val="24"/>
          <w:rFonts w:ascii="Times New Roman" w:cs="Times New Roman" w:hAnsi="Times New Roman"/>
        </w:rPr>
        <w:t>подборе кандидатов на должности воспитателей, их помощни</w:t>
        <w:t>ков, специалистов;</w:t>
      </w:r>
    </w:p>
    <w:p>
      <w:pPr>
        <w:pStyle w:val="style31"/>
        <w:numPr>
          <w:ilvl w:val="0"/>
          <w:numId w:val="6"/>
        </w:numPr>
        <w:jc w:val="both"/>
      </w:pPr>
      <w:r>
        <w:rPr>
          <w:color w:val="000000"/>
          <w:sz w:val="28"/>
          <w:kern w:val="-5"/>
          <w:szCs w:val="24"/>
          <w:rFonts w:ascii="Times New Roman" w:cs="Times New Roman" w:hAnsi="Times New Roman"/>
        </w:rPr>
        <w:t xml:space="preserve">создании благоприятного морально-психологического климата </w:t>
      </w:r>
      <w:r>
        <w:rPr>
          <w:color w:val="000000"/>
          <w:sz w:val="28"/>
          <w:kern w:val="-8"/>
          <w:szCs w:val="24"/>
          <w:rFonts w:ascii="Times New Roman" w:cs="Times New Roman" w:hAnsi="Times New Roman"/>
        </w:rPr>
        <w:t>в коллективе, системы морального и материального поощрения сотруд</w:t>
      </w:r>
      <w:r>
        <w:rPr>
          <w:color w:val="000000"/>
          <w:sz w:val="28"/>
          <w:kern w:val="-4"/>
          <w:szCs w:val="24"/>
          <w:rFonts w:ascii="Times New Roman" w:cs="Times New Roman" w:hAnsi="Times New Roman"/>
        </w:rPr>
        <w:t>ников;</w:t>
      </w:r>
    </w:p>
    <w:p>
      <w:pPr>
        <w:pStyle w:val="style31"/>
        <w:numPr>
          <w:ilvl w:val="0"/>
          <w:numId w:val="6"/>
        </w:numPr>
        <w:jc w:val="both"/>
      </w:pPr>
      <w:r>
        <w:rPr>
          <w:color w:val="000000"/>
          <w:sz w:val="28"/>
          <w:kern w:val="-5"/>
          <w:szCs w:val="24"/>
          <w:rFonts w:ascii="Times New Roman" w:cs="Times New Roman" w:hAnsi="Times New Roman"/>
        </w:rPr>
        <w:t>формулировке социального заказа своему ДОУ, выработке философии, определении цели ДОУ;</w:t>
      </w:r>
    </w:p>
    <w:p>
      <w:pPr>
        <w:pStyle w:val="style31"/>
        <w:numPr>
          <w:ilvl w:val="0"/>
          <w:numId w:val="6"/>
        </w:numPr>
        <w:jc w:val="both"/>
      </w:pPr>
      <w:r>
        <w:rPr>
          <w:color w:val="000000"/>
          <w:sz w:val="28"/>
          <w:szCs w:val="24"/>
          <w:rFonts w:ascii="Times New Roman" w:cs="Times New Roman" w:hAnsi="Times New Roman"/>
        </w:rPr>
        <w:t>стратегическом планировании, разработке и внедрении про</w:t>
      </w:r>
      <w:r>
        <w:rPr>
          <w:color w:val="000000"/>
          <w:sz w:val="28"/>
          <w:kern w:val="-6"/>
          <w:szCs w:val="24"/>
          <w:rFonts w:ascii="Times New Roman" w:cs="Times New Roman" w:hAnsi="Times New Roman"/>
        </w:rPr>
        <w:t>грамм развития и планов работы ДОУ;</w:t>
      </w:r>
    </w:p>
    <w:p>
      <w:pPr>
        <w:pStyle w:val="style31"/>
        <w:numPr>
          <w:ilvl w:val="0"/>
          <w:numId w:val="6"/>
        </w:numPr>
        <w:jc w:val="both"/>
      </w:pPr>
      <w:r>
        <w:rPr>
          <w:color w:val="000000"/>
          <w:sz w:val="28"/>
          <w:kern w:val="-5"/>
          <w:szCs w:val="24"/>
          <w:rFonts w:ascii="Times New Roman" w:cs="Times New Roman" w:hAnsi="Times New Roman"/>
        </w:rPr>
        <w:t>создании имиджа ДОУ среди населения;</w:t>
      </w:r>
    </w:p>
    <w:p>
      <w:pPr>
        <w:pStyle w:val="style31"/>
        <w:numPr>
          <w:ilvl w:val="0"/>
          <w:numId w:val="6"/>
        </w:numPr>
        <w:jc w:val="both"/>
      </w:pPr>
      <w:r>
        <w:rPr>
          <w:color w:val="000000"/>
          <w:sz w:val="28"/>
          <w:kern w:val="-5"/>
          <w:szCs w:val="24"/>
          <w:rFonts w:ascii="Times New Roman" w:cs="Times New Roman" w:hAnsi="Times New Roman"/>
        </w:rPr>
        <w:t>выборе (разработке) образовательных программ для детей;</w:t>
      </w:r>
    </w:p>
    <w:p>
      <w:pPr>
        <w:pStyle w:val="style31"/>
        <w:numPr>
          <w:ilvl w:val="0"/>
          <w:numId w:val="6"/>
        </w:numPr>
        <w:jc w:val="both"/>
      </w:pPr>
      <w:r>
        <w:rPr>
          <w:color w:val="000000"/>
          <w:sz w:val="28"/>
          <w:kern w:val="-6"/>
          <w:szCs w:val="24"/>
          <w:rFonts w:ascii="Times New Roman" w:cs="Times New Roman" w:hAnsi="Times New Roman"/>
        </w:rPr>
        <w:t>организации образовательной, воспитательной работы с детьми.</w:t>
      </w:r>
    </w:p>
    <w:p>
      <w:pPr>
        <w:pStyle w:val="style31"/>
        <w:numPr>
          <w:ilvl w:val="0"/>
          <w:numId w:val="6"/>
        </w:numPr>
        <w:jc w:val="both"/>
      </w:pPr>
      <w:r>
        <w:rPr>
          <w:color w:val="000000"/>
          <w:sz w:val="28"/>
          <w:kern w:val="-4"/>
          <w:szCs w:val="24"/>
          <w:rFonts w:ascii="Times New Roman" w:cs="Times New Roman" w:hAnsi="Times New Roman"/>
        </w:rPr>
        <w:t xml:space="preserve">организации экспериментальной, исследовательской работы </w:t>
      </w:r>
      <w:r>
        <w:rPr>
          <w:color w:val="000000"/>
          <w:sz w:val="28"/>
          <w:kern w:val="-4"/>
          <w:szCs w:val="24"/>
          <w:iCs/>
          <w:rFonts w:ascii="Times New Roman" w:cs="Times New Roman" w:hAnsi="Times New Roman"/>
        </w:rPr>
        <w:t>и</w:t>
      </w:r>
      <w:r>
        <w:rPr>
          <w:color w:val="000000"/>
          <w:sz w:val="28"/>
          <w:kern w:val="-4"/>
          <w:i/>
          <w:szCs w:val="24"/>
          <w:iCs/>
          <w:rFonts w:ascii="Times New Roman" w:cs="Times New Roman" w:hAnsi="Times New Roman"/>
        </w:rPr>
        <w:t xml:space="preserve"> </w:t>
      </w:r>
      <w:r>
        <w:rPr>
          <w:color w:val="000000"/>
          <w:sz w:val="28"/>
          <w:kern w:val="-20"/>
          <w:szCs w:val="24"/>
          <w:rFonts w:ascii="Times New Roman" w:cs="Times New Roman" w:hAnsi="Times New Roman"/>
        </w:rPr>
        <w:t>ДОУ;</w:t>
      </w:r>
    </w:p>
    <w:p>
      <w:pPr>
        <w:pStyle w:val="style31"/>
        <w:numPr>
          <w:ilvl w:val="0"/>
          <w:numId w:val="6"/>
        </w:numPr>
        <w:jc w:val="both"/>
      </w:pPr>
      <w:r>
        <w:rPr>
          <w:color w:val="000000"/>
          <w:sz w:val="28"/>
          <w:kern w:val="-4"/>
          <w:szCs w:val="24"/>
          <w:rFonts w:ascii="Times New Roman" w:cs="Times New Roman" w:hAnsi="Times New Roman"/>
        </w:rPr>
        <w:t>развитии, эффективном использовании интеллектуального по</w:t>
      </w:r>
      <w:r>
        <w:rPr>
          <w:color w:val="000000"/>
          <w:sz w:val="28"/>
          <w:kern w:val="-3"/>
          <w:szCs w:val="24"/>
          <w:rFonts w:ascii="Times New Roman" w:cs="Times New Roman" w:hAnsi="Times New Roman"/>
        </w:rPr>
        <w:t>тенциала воспитателей, специалистов;</w:t>
      </w:r>
    </w:p>
    <w:p>
      <w:pPr>
        <w:pStyle w:val="style31"/>
        <w:numPr>
          <w:ilvl w:val="0"/>
          <w:numId w:val="6"/>
        </w:numPr>
        <w:jc w:val="both"/>
      </w:pPr>
      <w:r>
        <w:rPr>
          <w:color w:val="000000"/>
          <w:sz w:val="28"/>
          <w:kern w:val="-4"/>
          <w:szCs w:val="24"/>
          <w:rFonts w:ascii="Times New Roman" w:cs="Times New Roman" w:hAnsi="Times New Roman"/>
        </w:rPr>
        <w:t xml:space="preserve">развитии сотрудничества с другими ДОУ, школами, детскими </w:t>
      </w:r>
      <w:r>
        <w:rPr>
          <w:color w:val="000000"/>
          <w:sz w:val="28"/>
          <w:kern w:val="-5"/>
          <w:szCs w:val="24"/>
          <w:rFonts w:ascii="Times New Roman" w:cs="Times New Roman" w:hAnsi="Times New Roman"/>
        </w:rPr>
        <w:t>центрами, музеями и т. п.</w:t>
      </w:r>
    </w:p>
    <w:p>
      <w:pPr>
        <w:pStyle w:val="style31"/>
        <w:jc w:val="both"/>
        <w:ind w:hanging="0" w:left="360" w:right="0"/>
      </w:pPr>
      <w:r>
        <w:rPr>
          <w:color w:val="000000"/>
          <w:sz w:val="28"/>
          <w:kern w:val="-9"/>
          <w:i/>
          <w:u w:val="single"/>
          <w:szCs w:val="24"/>
          <w:iCs/>
          <w:rFonts w:ascii="Times New Roman" w:cs="Times New Roman" w:hAnsi="Times New Roman"/>
        </w:rPr>
        <w:t>Планирует</w:t>
      </w:r>
      <w:r>
        <w:rPr>
          <w:color w:val="000000"/>
          <w:sz w:val="28"/>
          <w:kern w:val="-9"/>
          <w:i/>
          <w:szCs w:val="24"/>
          <w:iCs/>
          <w:rFonts w:ascii="Times New Roman" w:cs="Times New Roman" w:hAnsi="Times New Roman"/>
        </w:rPr>
        <w:t xml:space="preserve"> </w:t>
      </w:r>
      <w:r>
        <w:rPr>
          <w:color w:val="000000"/>
          <w:sz w:val="28"/>
          <w:kern w:val="-9"/>
          <w:szCs w:val="24"/>
          <w:rFonts w:ascii="Times New Roman" w:cs="Times New Roman" w:hAnsi="Times New Roman"/>
        </w:rPr>
        <w:t xml:space="preserve">учебно-воспитательную, методическую работу с учетом </w:t>
      </w:r>
      <w:r>
        <w:rPr>
          <w:color w:val="000000"/>
          <w:sz w:val="28"/>
          <w:kern w:val="-4"/>
          <w:szCs w:val="24"/>
          <w:rFonts w:ascii="Times New Roman" w:cs="Times New Roman" w:hAnsi="Times New Roman"/>
        </w:rPr>
        <w:t>профессиональных навыков, опыта воспитателей, предусматривая:</w:t>
      </w:r>
    </w:p>
    <w:p>
      <w:pPr>
        <w:pStyle w:val="style31"/>
        <w:numPr>
          <w:ilvl w:val="0"/>
          <w:numId w:val="10"/>
        </w:numPr>
        <w:jc w:val="both"/>
      </w:pPr>
      <w:r>
        <w:rPr>
          <w:color w:val="000000"/>
          <w:sz w:val="28"/>
          <w:kern w:val="-3"/>
          <w:szCs w:val="24"/>
          <w:rFonts w:ascii="Times New Roman" w:cs="Times New Roman" w:hAnsi="Times New Roman"/>
        </w:rPr>
        <w:t>повышение квалификации воспитателей;</w:t>
      </w:r>
    </w:p>
    <w:p>
      <w:pPr>
        <w:pStyle w:val="style31"/>
        <w:numPr>
          <w:ilvl w:val="0"/>
          <w:numId w:val="10"/>
        </w:numPr>
        <w:jc w:val="both"/>
      </w:pPr>
      <w:r>
        <w:rPr>
          <w:color w:val="000000"/>
          <w:sz w:val="28"/>
          <w:kern w:val="-4"/>
          <w:szCs w:val="24"/>
          <w:rFonts w:ascii="Times New Roman" w:cs="Times New Roman" w:hAnsi="Times New Roman"/>
        </w:rPr>
        <w:t>помощь воспитателям в самообразовании;</w:t>
      </w:r>
    </w:p>
    <w:p>
      <w:pPr>
        <w:pStyle w:val="style31"/>
        <w:numPr>
          <w:ilvl w:val="0"/>
          <w:numId w:val="10"/>
        </w:numPr>
        <w:jc w:val="both"/>
      </w:pPr>
      <w:r>
        <w:rPr>
          <w:color w:val="000000"/>
          <w:sz w:val="28"/>
          <w:kern w:val="-5"/>
          <w:szCs w:val="24"/>
          <w:rFonts w:ascii="Times New Roman" w:cs="Times New Roman" w:hAnsi="Times New Roman"/>
        </w:rPr>
        <w:t>аттестацию воспитателей;</w:t>
      </w:r>
    </w:p>
    <w:p>
      <w:pPr>
        <w:pStyle w:val="style31"/>
        <w:numPr>
          <w:ilvl w:val="0"/>
          <w:numId w:val="10"/>
        </w:numPr>
        <w:jc w:val="both"/>
      </w:pPr>
      <w:r>
        <w:rPr>
          <w:color w:val="000000"/>
          <w:sz w:val="28"/>
          <w:kern w:val="-4"/>
          <w:szCs w:val="24"/>
          <w:rFonts w:ascii="Times New Roman" w:cs="Times New Roman" w:hAnsi="Times New Roman"/>
        </w:rPr>
        <w:t>составление сетки занятий по возрастным группам;</w:t>
      </w:r>
    </w:p>
    <w:p>
      <w:pPr>
        <w:pStyle w:val="style31"/>
        <w:numPr>
          <w:ilvl w:val="0"/>
          <w:numId w:val="10"/>
        </w:numPr>
        <w:jc w:val="both"/>
      </w:pPr>
      <w:r>
        <w:rPr>
          <w:color w:val="000000"/>
          <w:sz w:val="28"/>
          <w:kern w:val="-7"/>
          <w:szCs w:val="24"/>
          <w:rFonts w:ascii="Times New Roman" w:cs="Times New Roman" w:hAnsi="Times New Roman"/>
        </w:rPr>
        <w:t>методическую помощь воспитателям (в первую очередь начина</w:t>
      </w:r>
      <w:r>
        <w:rPr>
          <w:color w:val="000000"/>
          <w:sz w:val="28"/>
          <w:kern w:val="-4"/>
          <w:szCs w:val="24"/>
          <w:rFonts w:ascii="Times New Roman" w:cs="Times New Roman" w:hAnsi="Times New Roman"/>
        </w:rPr>
        <w:t>ющим) в подготовке и проведении занятий;</w:t>
      </w:r>
    </w:p>
    <w:p>
      <w:pPr>
        <w:pStyle w:val="style31"/>
        <w:numPr>
          <w:ilvl w:val="0"/>
          <w:numId w:val="10"/>
        </w:numPr>
        <w:jc w:val="both"/>
      </w:pPr>
      <w:r>
        <w:rPr>
          <w:color w:val="000000"/>
          <w:sz w:val="28"/>
          <w:kern w:val="-7"/>
          <w:szCs w:val="24"/>
          <w:rFonts w:ascii="Times New Roman" w:cs="Times New Roman" w:hAnsi="Times New Roman"/>
        </w:rPr>
        <w:t>обмен опытом работы сотрудников ДОУ;</w:t>
      </w:r>
    </w:p>
    <w:p>
      <w:pPr>
        <w:pStyle w:val="style31"/>
        <w:numPr>
          <w:ilvl w:val="0"/>
          <w:numId w:val="10"/>
        </w:numPr>
        <w:jc w:val="both"/>
      </w:pPr>
      <w:r>
        <w:rPr>
          <w:color w:val="000000"/>
          <w:sz w:val="28"/>
          <w:kern w:val="-1"/>
          <w:szCs w:val="24"/>
          <w:rFonts w:ascii="Times New Roman" w:cs="Times New Roman" w:hAnsi="Times New Roman"/>
        </w:rPr>
        <w:t xml:space="preserve">ознакомление воспитателей с достижениями педагогической </w:t>
      </w:r>
      <w:r>
        <w:rPr>
          <w:color w:val="000000"/>
          <w:sz w:val="28"/>
          <w:kern w:val="-2"/>
          <w:szCs w:val="24"/>
          <w:rFonts w:ascii="Times New Roman" w:cs="Times New Roman" w:hAnsi="Times New Roman"/>
        </w:rPr>
        <w:t>теории и практики;</w:t>
      </w:r>
    </w:p>
    <w:p>
      <w:pPr>
        <w:pStyle w:val="style31"/>
        <w:numPr>
          <w:ilvl w:val="0"/>
          <w:numId w:val="10"/>
        </w:numPr>
        <w:jc w:val="both"/>
      </w:pPr>
      <w:r>
        <w:rPr>
          <w:color w:val="000000"/>
          <w:sz w:val="28"/>
          <w:kern w:val="-5"/>
          <w:szCs w:val="24"/>
          <w:rFonts w:ascii="Times New Roman" w:cs="Times New Roman" w:hAnsi="Times New Roman"/>
        </w:rPr>
        <w:t>развитие преемственности ДОУ и школы;</w:t>
      </w:r>
    </w:p>
    <w:p>
      <w:pPr>
        <w:pStyle w:val="style31"/>
        <w:numPr>
          <w:ilvl w:val="0"/>
          <w:numId w:val="10"/>
        </w:numPr>
        <w:jc w:val="both"/>
      </w:pPr>
      <w:r>
        <w:rPr>
          <w:color w:val="000000"/>
          <w:sz w:val="28"/>
          <w:kern w:val="-5"/>
          <w:szCs w:val="24"/>
          <w:rFonts w:ascii="Times New Roman" w:cs="Times New Roman" w:hAnsi="Times New Roman"/>
        </w:rPr>
        <w:t>совершенствование работы с родителями;</w:t>
      </w:r>
    </w:p>
    <w:p>
      <w:pPr>
        <w:pStyle w:val="style31"/>
        <w:numPr>
          <w:ilvl w:val="0"/>
          <w:numId w:val="10"/>
        </w:numPr>
        <w:jc w:val="both"/>
      </w:pPr>
      <w:r>
        <w:rPr>
          <w:color w:val="000000"/>
          <w:sz w:val="28"/>
          <w:kern w:val="-9"/>
          <w:szCs w:val="24"/>
          <w:rFonts w:ascii="Times New Roman" w:cs="Times New Roman" w:hAnsi="Times New Roman"/>
        </w:rPr>
        <w:t>комплектование групп учебными пособиями, играми, игрушками;</w:t>
      </w:r>
    </w:p>
    <w:p>
      <w:pPr>
        <w:pStyle w:val="style31"/>
        <w:numPr>
          <w:ilvl w:val="0"/>
          <w:numId w:val="10"/>
        </w:numPr>
        <w:jc w:val="both"/>
      </w:pPr>
      <w:r>
        <w:rPr>
          <w:color w:val="000000"/>
          <w:sz w:val="28"/>
          <w:kern w:val="-2"/>
          <w:szCs w:val="24"/>
          <w:rFonts w:ascii="Times New Roman" w:cs="Times New Roman" w:hAnsi="Times New Roman"/>
        </w:rPr>
        <w:t>постоянный анализ состояния учебно-методической и воспи</w:t>
      </w:r>
      <w:r>
        <w:rPr>
          <w:color w:val="000000"/>
          <w:sz w:val="28"/>
          <w:kern w:val="-5"/>
          <w:szCs w:val="24"/>
          <w:rFonts w:ascii="Times New Roman" w:cs="Times New Roman" w:hAnsi="Times New Roman"/>
        </w:rPr>
        <w:t>тательной работы и принятие на его основе конкретных мер повыше</w:t>
      </w:r>
      <w:r>
        <w:rPr>
          <w:color w:val="000000"/>
          <w:sz w:val="28"/>
          <w:kern w:val="-4"/>
          <w:szCs w:val="24"/>
          <w:rFonts w:ascii="Times New Roman" w:cs="Times New Roman" w:hAnsi="Times New Roman"/>
        </w:rPr>
        <w:t>ния эффективности методической работы.</w:t>
      </w:r>
    </w:p>
    <w:p>
      <w:pPr>
        <w:pStyle w:val="style31"/>
        <w:jc w:val="both"/>
      </w:pPr>
      <w:r>
        <w:rPr>
          <w:color w:val="000000"/>
          <w:sz w:val="28"/>
          <w:kern w:val="-7"/>
          <w:i/>
          <w:u w:val="single"/>
          <w:szCs w:val="24"/>
          <w:iCs/>
          <w:rFonts w:ascii="Times New Roman" w:cs="Times New Roman" w:hAnsi="Times New Roman"/>
        </w:rPr>
        <w:t>Организует</w:t>
      </w:r>
      <w:r>
        <w:rPr>
          <w:color w:val="000000"/>
          <w:sz w:val="28"/>
          <w:kern w:val="-7"/>
          <w:i/>
          <w:szCs w:val="24"/>
          <w:iCs/>
          <w:rFonts w:ascii="Times New Roman" w:cs="Times New Roman" w:hAnsi="Times New Roman"/>
        </w:rPr>
        <w:t xml:space="preserve"> </w:t>
      </w:r>
      <w:r>
        <w:rPr>
          <w:color w:val="000000"/>
          <w:sz w:val="28"/>
          <w:kern w:val="-7"/>
          <w:szCs w:val="24"/>
          <w:rFonts w:ascii="Times New Roman" w:cs="Times New Roman" w:hAnsi="Times New Roman"/>
        </w:rPr>
        <w:t>учебно-воспитательную, методическую работу:</w:t>
      </w:r>
    </w:p>
    <w:p>
      <w:pPr>
        <w:pStyle w:val="style31"/>
        <w:numPr>
          <w:ilvl w:val="0"/>
          <w:numId w:val="2"/>
        </w:numPr>
        <w:jc w:val="both"/>
      </w:pPr>
      <w:r>
        <w:rPr>
          <w:color w:val="000000"/>
          <w:sz w:val="28"/>
          <w:kern w:val="-7"/>
          <w:szCs w:val="24"/>
          <w:rFonts w:ascii="Times New Roman" w:cs="Times New Roman" w:hAnsi="Times New Roman"/>
        </w:rPr>
        <w:t>готовит и регулярно проводит заседания педагогического совета;</w:t>
      </w:r>
    </w:p>
    <w:p>
      <w:pPr>
        <w:pStyle w:val="style31"/>
        <w:numPr>
          <w:ilvl w:val="0"/>
          <w:numId w:val="2"/>
        </w:numPr>
        <w:jc w:val="both"/>
      </w:pPr>
      <w:r>
        <w:rPr>
          <w:color w:val="000000"/>
          <w:sz w:val="28"/>
          <w:kern w:val="-6"/>
          <w:szCs w:val="24"/>
          <w:rFonts w:ascii="Times New Roman" w:cs="Times New Roman" w:hAnsi="Times New Roman"/>
        </w:rPr>
        <w:t>проводит для воспитателей открытые занятия, семинары, инди</w:t>
      </w:r>
      <w:r>
        <w:rPr>
          <w:color w:val="000000"/>
          <w:sz w:val="28"/>
          <w:kern w:val="-4"/>
          <w:szCs w:val="24"/>
          <w:rFonts w:ascii="Times New Roman" w:cs="Times New Roman" w:hAnsi="Times New Roman"/>
        </w:rPr>
        <w:t>видуальные и групповые консультации, выставки, конкурсы;</w:t>
      </w:r>
    </w:p>
    <w:p>
      <w:pPr>
        <w:pStyle w:val="style31"/>
        <w:numPr>
          <w:ilvl w:val="0"/>
          <w:numId w:val="2"/>
        </w:numPr>
        <w:jc w:val="both"/>
      </w:pPr>
      <w:r>
        <w:rPr>
          <w:color w:val="000000"/>
          <w:sz w:val="28"/>
          <w:kern w:val="-6"/>
          <w:szCs w:val="24"/>
          <w:rFonts w:ascii="Times New Roman" w:cs="Times New Roman" w:hAnsi="Times New Roman"/>
        </w:rPr>
        <w:t>организует работу творческих групп;</w:t>
      </w:r>
    </w:p>
    <w:p>
      <w:pPr>
        <w:pStyle w:val="style31"/>
        <w:numPr>
          <w:ilvl w:val="0"/>
          <w:numId w:val="2"/>
        </w:numPr>
        <w:jc w:val="both"/>
      </w:pPr>
      <w:r>
        <w:rPr>
          <w:color w:val="000000"/>
          <w:sz w:val="28"/>
          <w:kern w:val="-8"/>
          <w:szCs w:val="24"/>
          <w:rFonts w:ascii="Times New Roman" w:cs="Times New Roman" w:hAnsi="Times New Roman"/>
        </w:rPr>
        <w:t>своевременно приобретает оборудование, необходимое для учеб</w:t>
      </w:r>
      <w:r>
        <w:rPr>
          <w:color w:val="000000"/>
          <w:sz w:val="28"/>
          <w:kern w:val="-4"/>
          <w:szCs w:val="24"/>
          <w:rFonts w:ascii="Times New Roman" w:cs="Times New Roman" w:hAnsi="Times New Roman"/>
        </w:rPr>
        <w:t>но-воспитательной, методической работы;</w:t>
      </w:r>
    </w:p>
    <w:p>
      <w:pPr>
        <w:pStyle w:val="style31"/>
        <w:numPr>
          <w:ilvl w:val="0"/>
          <w:numId w:val="2"/>
        </w:numPr>
        <w:jc w:val="both"/>
      </w:pPr>
      <w:r>
        <w:rPr>
          <w:color w:val="000000"/>
          <w:sz w:val="28"/>
          <w:kern w:val="-7"/>
          <w:szCs w:val="24"/>
          <w:rFonts w:ascii="Times New Roman" w:cs="Times New Roman" w:hAnsi="Times New Roman"/>
        </w:rPr>
        <w:t>ведет картотеку издаваемой учебно-методической и педагогиче</w:t>
      </w:r>
      <w:r>
        <w:rPr>
          <w:color w:val="000000"/>
          <w:sz w:val="28"/>
          <w:kern w:val="-5"/>
          <w:szCs w:val="24"/>
          <w:rFonts w:ascii="Times New Roman" w:cs="Times New Roman" w:hAnsi="Times New Roman"/>
        </w:rPr>
        <w:t>ской литературы;</w:t>
      </w:r>
    </w:p>
    <w:p>
      <w:pPr>
        <w:pStyle w:val="style31"/>
        <w:numPr>
          <w:ilvl w:val="0"/>
          <w:numId w:val="2"/>
        </w:numPr>
        <w:jc w:val="both"/>
      </w:pPr>
      <w:r>
        <w:rPr>
          <w:color w:val="000000"/>
          <w:sz w:val="28"/>
          <w:kern w:val="-3"/>
          <w:szCs w:val="24"/>
          <w:rFonts w:ascii="Times New Roman" w:cs="Times New Roman" w:hAnsi="Times New Roman"/>
        </w:rPr>
        <w:t>комплектует, пропагандирует среди воспитателей библиотеку</w:t>
        <w:br/>
      </w:r>
      <w:r>
        <w:rPr>
          <w:color w:val="000000"/>
          <w:sz w:val="28"/>
          <w:kern w:val="-5"/>
          <w:szCs w:val="24"/>
          <w:rFonts w:ascii="Times New Roman" w:cs="Times New Roman" w:hAnsi="Times New Roman"/>
        </w:rPr>
        <w:t>учебно-методической и детской литературы, пособий и т. п.;</w:t>
      </w:r>
    </w:p>
    <w:p>
      <w:pPr>
        <w:pStyle w:val="style31"/>
        <w:numPr>
          <w:ilvl w:val="0"/>
          <w:numId w:val="2"/>
        </w:numPr>
        <w:jc w:val="both"/>
      </w:pPr>
      <w:r>
        <w:rPr>
          <w:color w:val="000000"/>
          <w:sz w:val="28"/>
          <w:kern w:val="-5"/>
          <w:szCs w:val="24"/>
          <w:rFonts w:ascii="Times New Roman" w:cs="Times New Roman" w:hAnsi="Times New Roman"/>
        </w:rPr>
        <w:t>организует работу воспитателей по изготовлению пособий, дидактических материалов;</w:t>
      </w:r>
    </w:p>
    <w:p>
      <w:pPr>
        <w:pStyle w:val="style31"/>
        <w:numPr>
          <w:ilvl w:val="0"/>
          <w:numId w:val="2"/>
        </w:numPr>
        <w:jc w:val="both"/>
      </w:pPr>
      <w:r>
        <w:rPr>
          <w:color w:val="000000"/>
          <w:sz w:val="28"/>
          <w:kern w:val="-4"/>
          <w:szCs w:val="24"/>
          <w:rFonts w:ascii="Times New Roman" w:cs="Times New Roman" w:hAnsi="Times New Roman"/>
        </w:rPr>
        <w:t>проводит совместные мероприятия со школой;</w:t>
      </w:r>
    </w:p>
    <w:p>
      <w:pPr>
        <w:pStyle w:val="style31"/>
        <w:numPr>
          <w:ilvl w:val="0"/>
          <w:numId w:val="2"/>
        </w:numPr>
        <w:jc w:val="both"/>
      </w:pPr>
      <w:r>
        <w:rPr>
          <w:color w:val="000000"/>
          <w:sz w:val="28"/>
          <w:kern w:val="-5"/>
          <w:szCs w:val="24"/>
          <w:rFonts w:ascii="Times New Roman" w:cs="Times New Roman" w:hAnsi="Times New Roman"/>
        </w:rPr>
        <w:t>готовит для родителей стенды, папки-передвижки об опыте се</w:t>
      </w:r>
      <w:r>
        <w:rPr>
          <w:color w:val="000000"/>
          <w:sz w:val="28"/>
          <w:kern w:val="-3"/>
          <w:szCs w:val="24"/>
          <w:rFonts w:ascii="Times New Roman" w:cs="Times New Roman" w:hAnsi="Times New Roman"/>
        </w:rPr>
        <w:t>мейного воспитания;</w:t>
      </w:r>
    </w:p>
    <w:p>
      <w:pPr>
        <w:pStyle w:val="style31"/>
        <w:numPr>
          <w:ilvl w:val="0"/>
          <w:numId w:val="2"/>
        </w:numPr>
        <w:jc w:val="both"/>
      </w:pPr>
      <w:r>
        <w:rPr>
          <w:color w:val="000000"/>
          <w:sz w:val="28"/>
          <w:kern w:val="-5"/>
          <w:szCs w:val="24"/>
          <w:rFonts w:ascii="Times New Roman" w:cs="Times New Roman" w:hAnsi="Times New Roman"/>
        </w:rPr>
        <w:t>своевременно оформляет педагогическую документацию;</w:t>
      </w:r>
    </w:p>
    <w:p>
      <w:pPr>
        <w:pStyle w:val="style31"/>
        <w:numPr>
          <w:ilvl w:val="0"/>
          <w:numId w:val="2"/>
        </w:numPr>
        <w:jc w:val="both"/>
      </w:pPr>
      <w:r>
        <w:rPr>
          <w:color w:val="000000"/>
          <w:sz w:val="28"/>
          <w:kern w:val="-4"/>
          <w:szCs w:val="24"/>
          <w:rFonts w:ascii="Times New Roman" w:cs="Times New Roman" w:hAnsi="Times New Roman"/>
        </w:rPr>
        <w:t>формирует и обобщает лучший опыт работы педагогов по раз</w:t>
        <w:t>ным проблемам и направлениям.</w:t>
      </w:r>
    </w:p>
    <w:p>
      <w:pPr>
        <w:pStyle w:val="style31"/>
        <w:jc w:val="both"/>
        <w:ind w:hanging="0" w:left="720" w:right="0"/>
      </w:pPr>
      <w:r>
        <w:rPr>
          <w:color w:val="000000"/>
          <w:sz w:val="28"/>
          <w:szCs w:val="24"/>
          <w:rFonts w:ascii="Times New Roman" w:cs="Times New Roman" w:hAnsi="Times New Roman"/>
        </w:rPr>
      </w:r>
    </w:p>
    <w:p>
      <w:pPr>
        <w:pStyle w:val="style31"/>
        <w:jc w:val="both"/>
      </w:pPr>
      <w:r>
        <w:rPr>
          <w:color w:val="000000"/>
          <w:sz w:val="28"/>
          <w:kern w:val="-7"/>
          <w:i/>
          <w:u w:val="single"/>
          <w:szCs w:val="24"/>
          <w:iCs/>
          <w:rFonts w:ascii="Times New Roman" w:cs="Times New Roman" w:hAnsi="Times New Roman"/>
        </w:rPr>
        <w:t>Осуществляет</w:t>
      </w:r>
      <w:r>
        <w:rPr>
          <w:color w:val="000000"/>
          <w:sz w:val="28"/>
          <w:kern w:val="-7"/>
          <w:i/>
          <w:szCs w:val="24"/>
          <w:iCs/>
          <w:rFonts w:ascii="Times New Roman" w:cs="Times New Roman" w:hAnsi="Times New Roman"/>
        </w:rPr>
        <w:t xml:space="preserve"> </w:t>
      </w:r>
      <w:r>
        <w:rPr>
          <w:color w:val="000000"/>
          <w:sz w:val="28"/>
          <w:kern w:val="-7"/>
          <w:szCs w:val="24"/>
          <w:rFonts w:ascii="Times New Roman" w:cs="Times New Roman" w:hAnsi="Times New Roman"/>
        </w:rPr>
        <w:t>контроль за работой воспитателей:</w:t>
      </w:r>
    </w:p>
    <w:p>
      <w:pPr>
        <w:pStyle w:val="style31"/>
        <w:jc w:val="both"/>
        <w:ind w:hanging="0" w:left="284" w:right="0"/>
      </w:pPr>
      <w:r>
        <w:rPr>
          <w:color w:val="000000"/>
          <w:sz w:val="28"/>
          <w:szCs w:val="24"/>
          <w:rFonts w:ascii="Times New Roman" w:cs="Times New Roman" w:hAnsi="Times New Roman"/>
        </w:rPr>
        <w:t>•</w:t>
      </w:r>
      <w:r>
        <w:rPr>
          <w:color w:val="000000"/>
          <w:sz w:val="28"/>
          <w:szCs w:val="24"/>
          <w:rFonts w:ascii="Times New Roman" w:cs="Times New Roman" w:hAnsi="Times New Roman"/>
        </w:rPr>
        <w:tab/>
      </w:r>
      <w:r>
        <w:rPr>
          <w:color w:val="000000"/>
          <w:sz w:val="28"/>
          <w:kern w:val="-8"/>
          <w:szCs w:val="24"/>
          <w:rFonts w:ascii="Times New Roman" w:cs="Times New Roman" w:hAnsi="Times New Roman"/>
        </w:rPr>
        <w:t>систематически проверяет планы учебно-воспитательной работы;</w:t>
      </w:r>
    </w:p>
    <w:p>
      <w:pPr>
        <w:pStyle w:val="style31"/>
        <w:jc w:val="both"/>
        <w:ind w:hanging="0" w:left="284" w:right="0"/>
      </w:pPr>
      <w:r>
        <w:rPr>
          <w:color w:val="000000"/>
          <w:sz w:val="28"/>
          <w:szCs w:val="24"/>
          <w:rFonts w:ascii="Times New Roman" w:cs="Times New Roman" w:hAnsi="Times New Roman"/>
        </w:rPr>
        <w:t xml:space="preserve">•     </w:t>
      </w:r>
      <w:r>
        <w:rPr>
          <w:color w:val="000000"/>
          <w:sz w:val="28"/>
          <w:szCs w:val="24"/>
          <w:rFonts w:ascii="Times New Roman" w:cs="Times New Roman" w:hAnsi="Times New Roman"/>
        </w:rPr>
        <w:t>по графику посещает занятия в группах;</w:t>
      </w:r>
    </w:p>
    <w:p>
      <w:pPr>
        <w:pStyle w:val="style31"/>
        <w:jc w:val="both"/>
        <w:ind w:hanging="0" w:left="284" w:right="0"/>
      </w:pPr>
      <w:r>
        <w:rPr>
          <w:color w:val="000000"/>
          <w:sz w:val="28"/>
          <w:szCs w:val="24"/>
          <w:rFonts w:ascii="Times New Roman" w:cs="Times New Roman" w:hAnsi="Times New Roman"/>
        </w:rPr>
        <w:t xml:space="preserve">•     </w:t>
      </w:r>
      <w:r>
        <w:rPr>
          <w:color w:val="000000"/>
          <w:sz w:val="28"/>
          <w:szCs w:val="24"/>
          <w:rFonts w:ascii="Times New Roman" w:cs="Times New Roman" w:hAnsi="Times New Roman"/>
        </w:rPr>
        <w:t>следит за выполнением годового плана работы, решений, принятых</w:t>
      </w:r>
      <w:r>
        <w:rPr>
          <w:color w:val="000000"/>
          <w:sz w:val="28"/>
          <w:kern w:val="-13"/>
          <w:b/>
          <w:szCs w:val="24"/>
          <w:bCs/>
          <w:rFonts w:ascii="Times New Roman" w:cs="Times New Roman" w:hAnsi="Times New Roman"/>
        </w:rPr>
        <w:t xml:space="preserve"> </w:t>
      </w:r>
      <w:r>
        <w:rPr>
          <w:color w:val="000000"/>
          <w:sz w:val="28"/>
          <w:kern w:val="-13"/>
          <w:szCs w:val="24"/>
          <w:rFonts w:ascii="Times New Roman" w:cs="Times New Roman" w:hAnsi="Times New Roman"/>
        </w:rPr>
        <w:t>на заседаниях педсовета;</w:t>
      </w:r>
    </w:p>
    <w:p>
      <w:pPr>
        <w:pStyle w:val="style31"/>
        <w:jc w:val="both"/>
        <w:ind w:hanging="0" w:left="284" w:right="0"/>
      </w:pPr>
      <w:r>
        <w:rPr>
          <w:color w:val="000000"/>
          <w:sz w:val="28"/>
          <w:szCs w:val="24"/>
          <w:rFonts w:ascii="Times New Roman" w:cs="Times New Roman" w:hAnsi="Times New Roman"/>
        </w:rPr>
        <w:t xml:space="preserve">•   </w:t>
      </w:r>
      <w:r>
        <w:rPr>
          <w:color w:val="000000"/>
          <w:sz w:val="28"/>
          <w:szCs w:val="24"/>
          <w:rFonts w:ascii="Times New Roman" w:cs="Times New Roman" w:hAnsi="Times New Roman"/>
        </w:rPr>
        <w:t>организует взаимодействие в работе воспитателей, психолога, логопеда</w:t>
      </w:r>
      <w:r>
        <w:rPr>
          <w:color w:val="000000"/>
          <w:sz w:val="28"/>
          <w:kern w:val="-5"/>
          <w:b/>
          <w:szCs w:val="24"/>
          <w:bCs/>
          <w:rFonts w:ascii="Times New Roman" w:cs="Times New Roman" w:hAnsi="Times New Roman"/>
        </w:rPr>
        <w:t xml:space="preserve">, </w:t>
      </w:r>
      <w:r>
        <w:rPr>
          <w:color w:val="000000"/>
          <w:sz w:val="28"/>
          <w:kern w:val="-5"/>
          <w:szCs w:val="24"/>
          <w:rFonts w:ascii="Times New Roman" w:cs="Times New Roman" w:hAnsi="Times New Roman"/>
        </w:rPr>
        <w:t>музыкального руководителя, других специалистов;</w:t>
      </w:r>
    </w:p>
    <w:p>
      <w:pPr>
        <w:pStyle w:val="style31"/>
        <w:jc w:val="both"/>
        <w:ind w:hanging="0" w:left="284" w:right="0"/>
      </w:pPr>
      <w:r>
        <w:rPr>
          <w:color w:val="000000"/>
          <w:sz w:val="28"/>
          <w:szCs w:val="24"/>
          <w:rFonts w:ascii="Times New Roman" w:cs="Times New Roman" w:hAnsi="Times New Roman"/>
        </w:rPr>
        <w:t>•</w:t>
      </w:r>
      <w:r>
        <w:rPr>
          <w:color w:val="000000"/>
          <w:sz w:val="28"/>
          <w:szCs w:val="24"/>
          <w:rFonts w:ascii="Times New Roman" w:cs="Times New Roman" w:hAnsi="Times New Roman"/>
        </w:rPr>
        <w:tab/>
      </w:r>
      <w:r>
        <w:rPr>
          <w:color w:val="000000"/>
          <w:sz w:val="28"/>
          <w:kern w:val="-7"/>
          <w:szCs w:val="24"/>
          <w:rFonts w:ascii="Times New Roman" w:cs="Times New Roman" w:hAnsi="Times New Roman"/>
        </w:rPr>
        <w:t>регулярно проводит диагностику развития детей, их знаний, уме</w:t>
      </w:r>
      <w:r>
        <w:rPr>
          <w:color w:val="000000"/>
          <w:sz w:val="28"/>
          <w:kern w:val="-3"/>
          <w:szCs w:val="24"/>
          <w:rFonts w:ascii="Times New Roman" w:cs="Times New Roman" w:hAnsi="Times New Roman"/>
        </w:rPr>
        <w:t>ний, навыков;</w:t>
      </w:r>
    </w:p>
    <w:p>
      <w:pPr>
        <w:pStyle w:val="style31"/>
        <w:jc w:val="both"/>
        <w:ind w:hanging="0" w:left="284" w:right="0"/>
      </w:pPr>
      <w:r>
        <w:rPr>
          <w:color w:val="000000"/>
          <w:sz w:val="28"/>
          <w:szCs w:val="24"/>
          <w:rFonts w:ascii="Times New Roman" w:cs="Times New Roman" w:hAnsi="Times New Roman"/>
        </w:rPr>
        <w:t>•</w:t>
      </w:r>
      <w:r>
        <w:rPr>
          <w:color w:val="000000"/>
          <w:sz w:val="28"/>
          <w:szCs w:val="24"/>
          <w:rFonts w:ascii="Times New Roman" w:cs="Times New Roman" w:hAnsi="Times New Roman"/>
        </w:rPr>
        <w:tab/>
      </w:r>
      <w:r>
        <w:rPr>
          <w:color w:val="000000"/>
          <w:sz w:val="28"/>
          <w:kern w:val="-5"/>
          <w:szCs w:val="24"/>
          <w:rFonts w:ascii="Times New Roman" w:cs="Times New Roman" w:hAnsi="Times New Roman"/>
        </w:rPr>
        <w:t>изучает планы воспитателей по самообразованию.</w:t>
      </w:r>
    </w:p>
    <w:p>
      <w:pPr>
        <w:pStyle w:val="style31"/>
        <w:jc w:val="both"/>
      </w:pPr>
      <w:r>
        <w:rPr>
          <w:color w:val="000000"/>
          <w:sz w:val="28"/>
          <w:kern w:val="-8"/>
          <w:i/>
          <w:u w:val="single"/>
          <w:szCs w:val="24"/>
          <w:iCs/>
          <w:rFonts w:ascii="Times New Roman" w:cs="Times New Roman" w:hAnsi="Times New Roman"/>
        </w:rPr>
        <w:t>Осуществляет</w:t>
      </w:r>
      <w:r>
        <w:rPr>
          <w:color w:val="000000"/>
          <w:sz w:val="28"/>
          <w:kern w:val="-8"/>
          <w:i/>
          <w:szCs w:val="24"/>
          <w:iCs/>
          <w:rFonts w:ascii="Times New Roman" w:cs="Times New Roman" w:hAnsi="Times New Roman"/>
        </w:rPr>
        <w:t xml:space="preserve"> </w:t>
      </w:r>
      <w:r>
        <w:rPr>
          <w:color w:val="000000"/>
          <w:sz w:val="28"/>
          <w:kern w:val="-8"/>
          <w:szCs w:val="24"/>
          <w:rFonts w:ascii="Times New Roman" w:cs="Times New Roman" w:hAnsi="Times New Roman"/>
        </w:rPr>
        <w:t>взаимосвязь в работе ДОУ, семьи, школы.</w:t>
      </w:r>
    </w:p>
    <w:p>
      <w:pPr>
        <w:pStyle w:val="style31"/>
        <w:jc w:val="both"/>
      </w:pPr>
      <w:r>
        <w:rPr>
          <w:sz w:val="28"/>
          <w:szCs w:val="24"/>
          <w:rFonts w:ascii="Times New Roman" w:cs="Times New Roman" w:hAnsi="Times New Roman"/>
        </w:rPr>
      </w:r>
    </w:p>
    <w:p>
      <w:pPr>
        <w:pStyle w:val="style31"/>
        <w:jc w:val="center"/>
      </w:pPr>
      <w:r>
        <w:rPr>
          <w:color w:val="000000"/>
          <w:sz w:val="28"/>
          <w:kern w:val="-9"/>
          <w:b/>
          <w:szCs w:val="24"/>
          <w:rFonts w:ascii="Times New Roman" w:cs="Times New Roman" w:hAnsi="Times New Roman"/>
        </w:rPr>
        <w:t>Профессиональные функции и умения старшего воспитателя ДОУ</w:t>
      </w:r>
    </w:p>
    <w:p>
      <w:pPr>
        <w:pStyle w:val="style31"/>
        <w:jc w:val="center"/>
      </w:pPr>
      <w:r>
        <w:rPr>
          <w:color w:val="000000"/>
          <w:sz w:val="28"/>
          <w:kern w:val="-3"/>
          <w:b/>
          <w:szCs w:val="24"/>
          <w:rFonts w:ascii="Times New Roman" w:cs="Times New Roman" w:hAnsi="Times New Roman"/>
        </w:rPr>
        <w:t>(по Л.В. Поздняк, Н.Н. Лященко)</w:t>
      </w:r>
    </w:p>
    <w:p>
      <w:pPr>
        <w:pStyle w:val="style31"/>
        <w:jc w:val="both"/>
        <w:ind w:firstLine="708" w:left="0" w:right="0"/>
      </w:pPr>
      <w:r>
        <w:rPr>
          <w:color w:val="000000"/>
          <w:sz w:val="28"/>
          <w:kern w:val="-8"/>
          <w:i/>
          <w:u w:val="single"/>
          <w:szCs w:val="24"/>
          <w:iCs/>
          <w:rFonts w:ascii="Times New Roman" w:cs="Times New Roman" w:hAnsi="Times New Roman"/>
        </w:rPr>
        <w:t>При планировании,</w:t>
      </w:r>
      <w:r>
        <w:rPr>
          <w:color w:val="000000"/>
          <w:sz w:val="28"/>
          <w:kern w:val="-8"/>
          <w:i/>
          <w:szCs w:val="24"/>
          <w:iCs/>
          <w:rFonts w:ascii="Times New Roman" w:cs="Times New Roman" w:hAnsi="Times New Roman"/>
        </w:rPr>
        <w:t xml:space="preserve"> </w:t>
      </w:r>
      <w:r>
        <w:rPr>
          <w:color w:val="000000"/>
          <w:sz w:val="28"/>
          <w:kern w:val="-8"/>
          <w:szCs w:val="24"/>
          <w:rFonts w:ascii="Times New Roman" w:cs="Times New Roman" w:hAnsi="Times New Roman"/>
        </w:rPr>
        <w:t xml:space="preserve">прогнозировать развитие процессов воспитания, </w:t>
      </w:r>
      <w:r>
        <w:rPr>
          <w:color w:val="000000"/>
          <w:sz w:val="28"/>
          <w:kern w:val="-7"/>
          <w:szCs w:val="24"/>
          <w:rFonts w:ascii="Times New Roman" w:cs="Times New Roman" w:hAnsi="Times New Roman"/>
        </w:rPr>
        <w:t>обучения и развития дошкольников, педагогического коллектива, раз</w:t>
        <w:t>рабатывать комплексно-целевую программу развития дошкольного уч</w:t>
      </w:r>
      <w:r>
        <w:rPr>
          <w:color w:val="000000"/>
          <w:sz w:val="28"/>
          <w:kern w:val="-6"/>
          <w:szCs w:val="24"/>
          <w:rFonts w:ascii="Times New Roman" w:cs="Times New Roman" w:hAnsi="Times New Roman"/>
        </w:rPr>
        <w:t xml:space="preserve">реждения, планировать деятельность коллектива на длительный срок, </w:t>
      </w:r>
      <w:r>
        <w:rPr>
          <w:color w:val="000000"/>
          <w:sz w:val="28"/>
          <w:kern w:val="-7"/>
          <w:szCs w:val="24"/>
          <w:rFonts w:ascii="Times New Roman" w:cs="Times New Roman" w:hAnsi="Times New Roman"/>
        </w:rPr>
        <w:t>методическую работу на год, месяц, собственную деятельность на дли</w:t>
        <w:t>тельный срок и в течение дня; способствовать взаимодействию воспи</w:t>
      </w:r>
      <w:r>
        <w:rPr>
          <w:color w:val="000000"/>
          <w:sz w:val="28"/>
          <w:kern w:val="-8"/>
          <w:szCs w:val="24"/>
          <w:rFonts w:ascii="Times New Roman" w:cs="Times New Roman" w:hAnsi="Times New Roman"/>
        </w:rPr>
        <w:t>тателей в ходе выполнения годового и месячных планов, отдельных за</w:t>
        <w:t>даний; создавать условия для повышения квалификации педагогов, вос</w:t>
      </w:r>
      <w:r>
        <w:rPr>
          <w:color w:val="000000"/>
          <w:sz w:val="28"/>
          <w:kern w:val="-7"/>
          <w:szCs w:val="24"/>
          <w:rFonts w:ascii="Times New Roman" w:cs="Times New Roman" w:hAnsi="Times New Roman"/>
        </w:rPr>
        <w:t>питательно-образовательной работы с детьми, совершенствовать орга</w:t>
        <w:t>низационно-воспитательные воздействия на отдельных воспитателей и коллектив в целом; повышать собственный уровень квалификации, от</w:t>
      </w:r>
      <w:r>
        <w:rPr>
          <w:color w:val="000000"/>
          <w:sz w:val="28"/>
          <w:kern w:val="-6"/>
          <w:szCs w:val="24"/>
          <w:rFonts w:ascii="Times New Roman" w:cs="Times New Roman" w:hAnsi="Times New Roman"/>
        </w:rPr>
        <w:t>тачивать свои действия и поступки в конкретных ситуациях.</w:t>
      </w:r>
    </w:p>
    <w:p>
      <w:pPr>
        <w:pStyle w:val="style31"/>
        <w:jc w:val="both"/>
        <w:ind w:firstLine="708" w:left="0" w:right="0"/>
      </w:pPr>
      <w:r>
        <w:rPr>
          <w:color w:val="000000"/>
          <w:sz w:val="28"/>
          <w:kern w:val="-7"/>
          <w:i/>
          <w:u w:val="single"/>
          <w:szCs w:val="24"/>
          <w:iCs/>
          <w:rFonts w:ascii="Times New Roman" w:cs="Times New Roman" w:hAnsi="Times New Roman"/>
        </w:rPr>
        <w:t>При организации:</w:t>
      </w:r>
      <w:r>
        <w:rPr>
          <w:color w:val="000000"/>
          <w:sz w:val="28"/>
          <w:kern w:val="-7"/>
          <w:i/>
          <w:szCs w:val="24"/>
          <w:iCs/>
          <w:rFonts w:ascii="Times New Roman" w:cs="Times New Roman" w:hAnsi="Times New Roman"/>
        </w:rPr>
        <w:t xml:space="preserve"> </w:t>
      </w:r>
      <w:r>
        <w:rPr>
          <w:color w:val="000000"/>
          <w:sz w:val="28"/>
          <w:kern w:val="-7"/>
          <w:szCs w:val="24"/>
          <w:rFonts w:ascii="Times New Roman" w:cs="Times New Roman" w:hAnsi="Times New Roman"/>
        </w:rPr>
        <w:t>осуществлять деятельность педагогов в соответ</w:t>
      </w:r>
      <w:r>
        <w:rPr>
          <w:color w:val="000000"/>
          <w:sz w:val="28"/>
          <w:kern w:val="-3"/>
          <w:szCs w:val="24"/>
          <w:rFonts w:ascii="Times New Roman" w:cs="Times New Roman" w:hAnsi="Times New Roman"/>
        </w:rPr>
        <w:t>ствии с годовым и месячным планами, обмен опытом и информаци</w:t>
      </w:r>
      <w:r>
        <w:rPr>
          <w:color w:val="000000"/>
          <w:sz w:val="28"/>
          <w:kern w:val="-5"/>
          <w:szCs w:val="24"/>
          <w:rFonts w:ascii="Times New Roman" w:cs="Times New Roman" w:hAnsi="Times New Roman"/>
        </w:rPr>
        <w:t xml:space="preserve">ей, эффективное воздействие коллектива на отдельных воспитателей, методическую помощь в составлении планов и подготовке к работе с </w:t>
      </w:r>
      <w:r>
        <w:rPr>
          <w:color w:val="000000"/>
          <w:sz w:val="28"/>
          <w:kern w:val="-2"/>
          <w:szCs w:val="24"/>
          <w:rFonts w:ascii="Times New Roman" w:cs="Times New Roman" w:hAnsi="Times New Roman"/>
        </w:rPr>
        <w:t>детьми, повышение квалификации воспитателей, собственную дея</w:t>
      </w:r>
      <w:r>
        <w:rPr>
          <w:color w:val="000000"/>
          <w:sz w:val="28"/>
          <w:kern w:val="-5"/>
          <w:szCs w:val="24"/>
          <w:rFonts w:ascii="Times New Roman" w:cs="Times New Roman" w:hAnsi="Times New Roman"/>
        </w:rPr>
        <w:t>тельность в соответствии с планом; распределять работу между педа</w:t>
      </w:r>
      <w:r>
        <w:rPr>
          <w:color w:val="000000"/>
          <w:sz w:val="28"/>
          <w:kern w:val="-6"/>
          <w:szCs w:val="24"/>
          <w:rFonts w:ascii="Times New Roman" w:cs="Times New Roman" w:hAnsi="Times New Roman"/>
        </w:rPr>
        <w:t xml:space="preserve">гогами в соответствии со сложившейся ситуацией; инструктировать в </w:t>
      </w:r>
      <w:r>
        <w:rPr>
          <w:color w:val="000000"/>
          <w:sz w:val="28"/>
          <w:kern w:val="-4"/>
          <w:szCs w:val="24"/>
          <w:rFonts w:ascii="Times New Roman" w:cs="Times New Roman" w:hAnsi="Times New Roman"/>
        </w:rPr>
        <w:t xml:space="preserve">ходе выполнения работы; обучать наиболее эффективным методам и </w:t>
      </w:r>
      <w:r>
        <w:rPr>
          <w:color w:val="000000"/>
          <w:sz w:val="28"/>
          <w:szCs w:val="24"/>
          <w:rFonts w:ascii="Times New Roman" w:cs="Times New Roman" w:hAnsi="Times New Roman"/>
        </w:rPr>
        <w:t>приемам работы с детьми; поддерживать на высоком уровне трудовую</w:t>
      </w:r>
      <w:r>
        <w:rPr>
          <w:color w:val="000000"/>
          <w:sz w:val="28"/>
          <w:i/>
          <w:szCs w:val="24"/>
          <w:iCs/>
          <w:rFonts w:ascii="Times New Roman" w:cs="Times New Roman" w:hAnsi="Times New Roman"/>
        </w:rPr>
        <w:t xml:space="preserve"> </w:t>
      </w:r>
      <w:r>
        <w:rPr>
          <w:color w:val="000000"/>
          <w:sz w:val="28"/>
          <w:kern w:val="-5"/>
          <w:szCs w:val="24"/>
          <w:rFonts w:ascii="Times New Roman" w:cs="Times New Roman" w:hAnsi="Times New Roman"/>
        </w:rPr>
        <w:t>активность в коллективе; своевременно и правильно оформлять необ</w:t>
      </w:r>
      <w:r>
        <w:rPr>
          <w:color w:val="000000"/>
          <w:sz w:val="28"/>
          <w:kern w:val="-3"/>
          <w:szCs w:val="24"/>
          <w:rFonts w:ascii="Times New Roman" w:cs="Times New Roman" w:hAnsi="Times New Roman"/>
        </w:rPr>
        <w:t>ходимую документацию, методические материалы, выставки для пе</w:t>
      </w:r>
      <w:r>
        <w:rPr>
          <w:color w:val="000000"/>
          <w:sz w:val="28"/>
          <w:kern w:val="-5"/>
          <w:szCs w:val="24"/>
          <w:rFonts w:ascii="Times New Roman" w:cs="Times New Roman" w:hAnsi="Times New Roman"/>
        </w:rPr>
        <w:t>дагогов и родителей; поддерживать четкий порядок в работе педагогов, доводить начатые дела до конца.</w:t>
      </w:r>
    </w:p>
    <w:p>
      <w:pPr>
        <w:pStyle w:val="style31"/>
        <w:jc w:val="both"/>
        <w:ind w:firstLine="708" w:left="0" w:right="0"/>
      </w:pPr>
      <w:r>
        <w:rPr>
          <w:color w:val="000000"/>
          <w:sz w:val="28"/>
          <w:kern w:val="-4"/>
          <w:i/>
          <w:u w:val="single"/>
          <w:szCs w:val="24"/>
          <w:iCs/>
          <w:rFonts w:ascii="Times New Roman" w:cs="Times New Roman" w:hAnsi="Times New Roman"/>
        </w:rPr>
        <w:t>При контроле:</w:t>
      </w:r>
      <w:r>
        <w:rPr>
          <w:color w:val="000000"/>
          <w:sz w:val="28"/>
          <w:kern w:val="-4"/>
          <w:i/>
          <w:szCs w:val="24"/>
          <w:iCs/>
          <w:rFonts w:ascii="Times New Roman" w:cs="Times New Roman" w:hAnsi="Times New Roman"/>
        </w:rPr>
        <w:t xml:space="preserve"> </w:t>
      </w:r>
      <w:r>
        <w:rPr>
          <w:color w:val="000000"/>
          <w:sz w:val="28"/>
          <w:kern w:val="-4"/>
          <w:szCs w:val="24"/>
          <w:rFonts w:ascii="Times New Roman" w:cs="Times New Roman" w:hAnsi="Times New Roman"/>
        </w:rPr>
        <w:t>разрабатывать схему наблюдения за воспитатель</w:t>
      </w:r>
      <w:r>
        <w:rPr>
          <w:color w:val="000000"/>
          <w:sz w:val="28"/>
          <w:kern w:val="-2"/>
          <w:szCs w:val="24"/>
          <w:rFonts w:ascii="Times New Roman" w:cs="Times New Roman" w:hAnsi="Times New Roman"/>
        </w:rPr>
        <w:t xml:space="preserve">но-образовательной работой с детьми, диагностические материал).; </w:t>
      </w:r>
      <w:r>
        <w:rPr>
          <w:color w:val="000000"/>
          <w:sz w:val="28"/>
          <w:szCs w:val="24"/>
          <w:rFonts w:ascii="Times New Roman" w:cs="Times New Roman" w:hAnsi="Times New Roman"/>
        </w:rPr>
        <w:t xml:space="preserve">вопросы для осуществления тематического и фронтального контроля </w:t>
      </w:r>
      <w:r>
        <w:rPr>
          <w:color w:val="000000"/>
          <w:sz w:val="28"/>
          <w:kern w:val="-6"/>
          <w:szCs w:val="24"/>
          <w:rFonts w:ascii="Times New Roman" w:cs="Times New Roman" w:hAnsi="Times New Roman"/>
        </w:rPr>
        <w:t>в разных возрастных группах; наблюдать за деятельностью воспитате</w:t>
      </w:r>
      <w:r>
        <w:rPr>
          <w:color w:val="000000"/>
          <w:sz w:val="28"/>
          <w:kern w:val="-5"/>
          <w:szCs w:val="24"/>
          <w:rFonts w:ascii="Times New Roman" w:cs="Times New Roman" w:hAnsi="Times New Roman"/>
        </w:rPr>
        <w:t>ля в процессе работы с детьми, за деятельностью и взаимоотношения</w:t>
      </w:r>
      <w:r>
        <w:rPr>
          <w:color w:val="000000"/>
          <w:sz w:val="28"/>
          <w:kern w:val="-7"/>
          <w:szCs w:val="24"/>
          <w:rFonts w:ascii="Times New Roman" w:cs="Times New Roman" w:hAnsi="Times New Roman"/>
        </w:rPr>
        <w:t>ми детей; фиксировать результаты наблюдений; анализировать резуль</w:t>
      </w:r>
      <w:r>
        <w:rPr>
          <w:color w:val="000000"/>
          <w:sz w:val="28"/>
          <w:szCs w:val="24"/>
          <w:rFonts w:ascii="Times New Roman" w:cs="Times New Roman" w:hAnsi="Times New Roman"/>
        </w:rPr>
        <w:t xml:space="preserve">таты воспитательно-образовательной работы, детского творчества, </w:t>
      </w:r>
      <w:r>
        <w:rPr>
          <w:color w:val="000000"/>
          <w:sz w:val="28"/>
          <w:kern w:val="-5"/>
          <w:szCs w:val="24"/>
          <w:rFonts w:ascii="Times New Roman" w:cs="Times New Roman" w:hAnsi="Times New Roman"/>
        </w:rPr>
        <w:t xml:space="preserve">планы и документацию воспитателей; делать выводы и заключения о </w:t>
      </w:r>
      <w:r>
        <w:rPr>
          <w:color w:val="000000"/>
          <w:sz w:val="28"/>
          <w:kern w:val="-2"/>
          <w:szCs w:val="24"/>
          <w:rFonts w:ascii="Times New Roman" w:cs="Times New Roman" w:hAnsi="Times New Roman"/>
        </w:rPr>
        <w:t xml:space="preserve">состоянии воспитательно-образовательной работы с детьми; осуществлять диагностику профессиональной компетентности педагог, </w:t>
      </w:r>
      <w:r>
        <w:rPr>
          <w:color w:val="000000"/>
          <w:sz w:val="28"/>
          <w:kern w:val="-4"/>
          <w:szCs w:val="24"/>
          <w:rFonts w:ascii="Times New Roman" w:cs="Times New Roman" w:hAnsi="Times New Roman"/>
        </w:rPr>
        <w:t>развития детей; разрабатывать мероприятия по устранению выявлен</w:t>
      </w:r>
      <w:r>
        <w:rPr>
          <w:color w:val="000000"/>
          <w:sz w:val="28"/>
          <w:szCs w:val="24"/>
          <w:rFonts w:ascii="Times New Roman" w:cs="Times New Roman" w:hAnsi="Times New Roman"/>
        </w:rPr>
        <w:t xml:space="preserve">ных недостатков в работе педагогов; обсуждать результаты контроля с </w:t>
      </w:r>
      <w:r>
        <w:rPr>
          <w:color w:val="000000"/>
          <w:sz w:val="28"/>
          <w:kern w:val="-6"/>
          <w:szCs w:val="24"/>
          <w:rFonts w:ascii="Times New Roman" w:cs="Times New Roman" w:hAnsi="Times New Roman"/>
        </w:rPr>
        <w:t xml:space="preserve">воспитателями, использовать эти результаты при подготовке решений </w:t>
      </w:r>
      <w:r>
        <w:rPr>
          <w:color w:val="000000"/>
          <w:sz w:val="28"/>
          <w:kern w:val="-4"/>
          <w:szCs w:val="24"/>
          <w:rFonts w:ascii="Times New Roman" w:cs="Times New Roman" w:hAnsi="Times New Roman"/>
        </w:rPr>
        <w:t>педсовета, планировании работы коллектива.</w:t>
      </w:r>
    </w:p>
    <w:p>
      <w:pPr>
        <w:pStyle w:val="style31"/>
        <w:jc w:val="both"/>
        <w:ind w:firstLine="708" w:left="0" w:right="0"/>
      </w:pPr>
      <w:r>
        <w:rPr>
          <w:color w:val="000000"/>
          <w:sz w:val="28"/>
          <w:kern w:val="-10"/>
          <w:i/>
          <w:u w:val="single"/>
          <w:szCs w:val="24"/>
          <w:iCs/>
          <w:rFonts w:ascii="Times New Roman" w:cs="Times New Roman" w:hAnsi="Times New Roman"/>
        </w:rPr>
        <w:t>При координации</w:t>
      </w:r>
      <w:r>
        <w:rPr>
          <w:color w:val="000000"/>
          <w:sz w:val="28"/>
          <w:kern w:val="-10"/>
          <w:i/>
          <w:szCs w:val="24"/>
          <w:iCs/>
          <w:rFonts w:ascii="Times New Roman" w:cs="Times New Roman" w:hAnsi="Times New Roman"/>
        </w:rPr>
        <w:t xml:space="preserve">: </w:t>
      </w:r>
      <w:r>
        <w:rPr>
          <w:color w:val="000000"/>
          <w:sz w:val="28"/>
          <w:kern w:val="-10"/>
          <w:szCs w:val="24"/>
          <w:rFonts w:ascii="Times New Roman" w:cs="Times New Roman" w:hAnsi="Times New Roman"/>
        </w:rPr>
        <w:t xml:space="preserve">изучать педагогическое мастерство воспитателей, </w:t>
      </w:r>
      <w:r>
        <w:rPr>
          <w:color w:val="000000"/>
          <w:sz w:val="28"/>
          <w:kern w:val="-5"/>
          <w:szCs w:val="24"/>
          <w:rFonts w:ascii="Times New Roman" w:cs="Times New Roman" w:hAnsi="Times New Roman"/>
        </w:rPr>
        <w:t>социально-психологические особенности членов коллектива, процесс выполнения решений; корректировать деятельность воспитателей на основе анализа их работы, свою организаторскую деятельность; ана</w:t>
        <w:t>лизировать целенаправленность и эффективность воздействия на вос</w:t>
      </w:r>
      <w:r>
        <w:rPr>
          <w:color w:val="000000"/>
          <w:sz w:val="28"/>
          <w:kern w:val="-8"/>
          <w:szCs w:val="24"/>
          <w:rFonts w:ascii="Times New Roman" w:cs="Times New Roman" w:hAnsi="Times New Roman"/>
        </w:rPr>
        <w:t xml:space="preserve">питателей; регулировать ход воспитательно-образовательного процесса </w:t>
      </w:r>
      <w:r>
        <w:rPr>
          <w:color w:val="000000"/>
          <w:sz w:val="28"/>
          <w:kern w:val="-5"/>
          <w:szCs w:val="24"/>
          <w:rFonts w:ascii="Times New Roman" w:cs="Times New Roman" w:hAnsi="Times New Roman"/>
        </w:rPr>
        <w:t>в дошкольном учреждении, действия членов коллектива; ориентиро</w:t>
        <w:t>ваться в сложившейся ситуации; предвидеть трудности, которые мо</w:t>
      </w:r>
      <w:r>
        <w:rPr>
          <w:color w:val="000000"/>
          <w:sz w:val="28"/>
          <w:kern w:val="-3"/>
          <w:szCs w:val="24"/>
          <w:rFonts w:ascii="Times New Roman" w:cs="Times New Roman" w:hAnsi="Times New Roman"/>
        </w:rPr>
        <w:t>гут возникнуть при выполнении работы.</w:t>
      </w:r>
    </w:p>
    <w:p>
      <w:pPr>
        <w:pStyle w:val="style31"/>
        <w:jc w:val="both"/>
        <w:ind w:firstLine="708" w:left="0" w:right="0"/>
      </w:pPr>
      <w:r>
        <w:rPr>
          <w:color w:val="000000"/>
          <w:sz w:val="28"/>
          <w:kern w:val="-8"/>
          <w:i/>
          <w:u w:val="single"/>
          <w:szCs w:val="24"/>
          <w:iCs/>
          <w:rFonts w:ascii="Times New Roman" w:cs="Times New Roman" w:hAnsi="Times New Roman"/>
        </w:rPr>
        <w:t>При общении</w:t>
      </w:r>
      <w:r>
        <w:rPr>
          <w:color w:val="000000"/>
          <w:sz w:val="28"/>
          <w:kern w:val="-8"/>
          <w:i/>
          <w:szCs w:val="24"/>
          <w:iCs/>
          <w:rFonts w:ascii="Times New Roman" w:cs="Times New Roman" w:hAnsi="Times New Roman"/>
        </w:rPr>
        <w:t xml:space="preserve">: </w:t>
      </w:r>
      <w:r>
        <w:rPr>
          <w:color w:val="000000"/>
          <w:sz w:val="28"/>
          <w:kern w:val="-8"/>
          <w:szCs w:val="24"/>
          <w:rFonts w:ascii="Times New Roman" w:cs="Times New Roman" w:hAnsi="Times New Roman"/>
        </w:rPr>
        <w:t xml:space="preserve">владеть собой в критических ситуациях; предвидеть </w:t>
      </w:r>
      <w:r>
        <w:rPr>
          <w:color w:val="000000"/>
          <w:sz w:val="28"/>
          <w:kern w:val="-5"/>
          <w:szCs w:val="24"/>
          <w:rFonts w:ascii="Times New Roman" w:cs="Times New Roman" w:hAnsi="Times New Roman"/>
        </w:rPr>
        <w:t>конфликты и предотвращать их; изучать взаимоотношения воспита</w:t>
        <w:t xml:space="preserve">телей при выполнении работы; правильно воспринимать критику и </w:t>
      </w:r>
      <w:r>
        <w:rPr>
          <w:color w:val="000000"/>
          <w:sz w:val="28"/>
          <w:kern w:val="-6"/>
          <w:szCs w:val="24"/>
          <w:rFonts w:ascii="Times New Roman" w:cs="Times New Roman" w:hAnsi="Times New Roman"/>
        </w:rPr>
        <w:t>учитывать ее в своей деятельности; понимать и оценивать возможно</w:t>
      </w:r>
      <w:r>
        <w:rPr>
          <w:color w:val="000000"/>
          <w:sz w:val="28"/>
          <w:kern w:val="-5"/>
          <w:szCs w:val="24"/>
          <w:rFonts w:ascii="Times New Roman" w:cs="Times New Roman" w:hAnsi="Times New Roman"/>
        </w:rPr>
        <w:t>сти воспитателей и других сотрудников; ориентироваться во взаимо</w:t>
      </w:r>
      <w:r>
        <w:rPr>
          <w:color w:val="000000"/>
          <w:sz w:val="28"/>
          <w:kern w:val="-6"/>
          <w:szCs w:val="24"/>
          <w:rFonts w:ascii="Times New Roman" w:cs="Times New Roman" w:hAnsi="Times New Roman"/>
        </w:rPr>
        <w:t xml:space="preserve">отношениях людей; строить свои взаимоотношения с коллективом на </w:t>
      </w:r>
      <w:r>
        <w:rPr>
          <w:color w:val="000000"/>
          <w:sz w:val="28"/>
          <w:kern w:val="-5"/>
          <w:szCs w:val="24"/>
          <w:rFonts w:ascii="Times New Roman" w:cs="Times New Roman" w:hAnsi="Times New Roman"/>
        </w:rPr>
        <w:t>основе взаимного доверия и сотрудничества; устанавливать правиль</w:t>
      </w:r>
      <w:r>
        <w:rPr>
          <w:color w:val="000000"/>
          <w:sz w:val="28"/>
          <w:kern w:val="-6"/>
          <w:szCs w:val="24"/>
          <w:rFonts w:ascii="Times New Roman" w:cs="Times New Roman" w:hAnsi="Times New Roman"/>
        </w:rPr>
        <w:t>ные отношения с заведующей и работниками управления образовани</w:t>
        <w:t>ем; выбирать и использовать наиболее действенные меры организаци</w:t>
      </w:r>
      <w:r>
        <w:rPr>
          <w:color w:val="000000"/>
          <w:sz w:val="28"/>
          <w:kern w:val="-4"/>
          <w:szCs w:val="24"/>
          <w:rFonts w:ascii="Times New Roman" w:cs="Times New Roman" w:hAnsi="Times New Roman"/>
        </w:rPr>
        <w:t xml:space="preserve">онного и воспитательного воздействия по отношению к отдельным воспитателям; учитывать особенности психологического климата и </w:t>
      </w:r>
      <w:r>
        <w:rPr>
          <w:color w:val="000000"/>
          <w:sz w:val="28"/>
          <w:kern w:val="-6"/>
          <w:szCs w:val="24"/>
          <w:rFonts w:ascii="Times New Roman" w:cs="Times New Roman" w:hAnsi="Times New Roman"/>
        </w:rPr>
        <w:t>коллективе.</w:t>
      </w:r>
    </w:p>
    <w:p>
      <w:pPr>
        <w:pStyle w:val="style31"/>
        <w:jc w:val="both"/>
      </w:pPr>
      <w:r>
        <w:rPr>
          <w:sz w:val="28"/>
          <w:szCs w:val="24"/>
          <w:rFonts w:ascii="Times New Roman" w:cs="Times New Roman" w:hAnsi="Times New Roman"/>
        </w:rPr>
      </w:r>
    </w:p>
    <w:p>
      <w:pPr>
        <w:pStyle w:val="style31"/>
        <w:jc w:val="center"/>
      </w:pPr>
      <w:r>
        <w:rPr>
          <w:sz w:val="28"/>
          <w:b/>
          <w:szCs w:val="24"/>
          <w:rFonts w:ascii="Times New Roman" w:cs="Times New Roman" w:hAnsi="Times New Roman"/>
        </w:rPr>
        <w:t>Документация старшего воспитателя</w:t>
      </w:r>
    </w:p>
    <w:p>
      <w:pPr>
        <w:pStyle w:val="style31"/>
      </w:pPr>
      <w:r>
        <w:rPr>
          <w:sz w:val="28"/>
          <w:u w:val="single"/>
          <w:szCs w:val="24"/>
          <w:rFonts w:ascii="Times New Roman" w:cs="Times New Roman" w:hAnsi="Times New Roman"/>
        </w:rPr>
        <w:t>Планы:</w:t>
      </w:r>
    </w:p>
    <w:p>
      <w:pPr>
        <w:pStyle w:val="style31"/>
      </w:pPr>
      <w:r>
        <w:rPr>
          <w:sz w:val="28"/>
          <w:szCs w:val="24"/>
          <w:rFonts w:ascii="Times New Roman" w:cs="Times New Roman" w:hAnsi="Times New Roman"/>
        </w:rPr>
        <w:t>- на год;</w:t>
      </w:r>
    </w:p>
    <w:p>
      <w:pPr>
        <w:pStyle w:val="style31"/>
      </w:pPr>
      <w:r>
        <w:rPr>
          <w:sz w:val="28"/>
          <w:szCs w:val="24"/>
          <w:rFonts w:ascii="Times New Roman" w:cs="Times New Roman" w:hAnsi="Times New Roman"/>
        </w:rPr>
        <w:t>-на месяц;</w:t>
      </w:r>
    </w:p>
    <w:p>
      <w:pPr>
        <w:pStyle w:val="style31"/>
      </w:pPr>
      <w:r>
        <w:rPr>
          <w:sz w:val="28"/>
          <w:szCs w:val="24"/>
          <w:rFonts w:ascii="Times New Roman" w:cs="Times New Roman" w:hAnsi="Times New Roman"/>
        </w:rPr>
        <w:t>-циклограмма  деятельности;</w:t>
      </w:r>
    </w:p>
    <w:p>
      <w:pPr>
        <w:pStyle w:val="style31"/>
      </w:pPr>
      <w:r>
        <w:rPr>
          <w:sz w:val="28"/>
          <w:szCs w:val="24"/>
          <w:rFonts w:ascii="Times New Roman" w:cs="Times New Roman" w:hAnsi="Times New Roman"/>
        </w:rPr>
        <w:t>-годовой план работы;</w:t>
      </w:r>
    </w:p>
    <w:p>
      <w:pPr>
        <w:pStyle w:val="style31"/>
      </w:pPr>
      <w:r>
        <w:rPr>
          <w:sz w:val="28"/>
          <w:szCs w:val="24"/>
          <w:rFonts w:ascii="Times New Roman" w:cs="Times New Roman" w:hAnsi="Times New Roman"/>
        </w:rPr>
        <w:t>-планы работы творческих групп;</w:t>
      </w:r>
    </w:p>
    <w:p>
      <w:pPr>
        <w:pStyle w:val="style31"/>
      </w:pPr>
      <w:r>
        <w:rPr>
          <w:sz w:val="28"/>
          <w:szCs w:val="24"/>
          <w:rFonts w:ascii="Times New Roman" w:cs="Times New Roman" w:hAnsi="Times New Roman"/>
        </w:rPr>
        <w:t>-перспективные планы</w:t>
      </w:r>
    </w:p>
    <w:p>
      <w:pPr>
        <w:pStyle w:val="style31"/>
      </w:pPr>
      <w:r>
        <w:rPr>
          <w:sz w:val="28"/>
          <w:szCs w:val="24"/>
          <w:rFonts w:ascii="Times New Roman" w:cs="Times New Roman" w:hAnsi="Times New Roman"/>
        </w:rPr>
        <w:t>-учебный план;</w:t>
      </w:r>
    </w:p>
    <w:p>
      <w:pPr>
        <w:pStyle w:val="style31"/>
      </w:pPr>
      <w:r>
        <w:rPr>
          <w:sz w:val="28"/>
          <w:szCs w:val="24"/>
          <w:rFonts w:ascii="Times New Roman" w:cs="Times New Roman" w:hAnsi="Times New Roman"/>
        </w:rPr>
        <w:t>-сетка занятий;</w:t>
      </w:r>
    </w:p>
    <w:p>
      <w:pPr>
        <w:pStyle w:val="style31"/>
      </w:pPr>
      <w:r>
        <w:rPr>
          <w:sz w:val="28"/>
          <w:szCs w:val="24"/>
          <w:rFonts w:ascii="Times New Roman" w:cs="Times New Roman" w:hAnsi="Times New Roman"/>
        </w:rPr>
        <w:t>-план работы с молодыми специалистами;</w:t>
      </w:r>
    </w:p>
    <w:p>
      <w:pPr>
        <w:pStyle w:val="style31"/>
      </w:pPr>
      <w:r>
        <w:rPr>
          <w:sz w:val="28"/>
          <w:szCs w:val="24"/>
          <w:rFonts w:ascii="Times New Roman" w:cs="Times New Roman" w:hAnsi="Times New Roman"/>
        </w:rPr>
        <w:t>-план работы со студентами педагогического колледжа</w:t>
      </w:r>
    </w:p>
    <w:p>
      <w:pPr>
        <w:pStyle w:val="style31"/>
      </w:pPr>
      <w:r>
        <w:rPr>
          <w:sz w:val="28"/>
          <w:szCs w:val="24"/>
          <w:rFonts w:ascii="Times New Roman" w:cs="Times New Roman" w:hAnsi="Times New Roman"/>
        </w:rPr>
        <w:t>-0план работы с аттестующимися педагогами</w:t>
      </w:r>
    </w:p>
    <w:p>
      <w:pPr>
        <w:pStyle w:val="style31"/>
      </w:pPr>
      <w:r>
        <w:rPr>
          <w:sz w:val="28"/>
          <w:szCs w:val="24"/>
          <w:rFonts w:ascii="Times New Roman" w:cs="Times New Roman" w:hAnsi="Times New Roman"/>
        </w:rPr>
      </w:r>
    </w:p>
    <w:p>
      <w:pPr>
        <w:pStyle w:val="style31"/>
      </w:pPr>
      <w:r>
        <w:rPr>
          <w:sz w:val="28"/>
          <w:u w:val="single"/>
          <w:szCs w:val="24"/>
          <w:rFonts w:ascii="Times New Roman" w:cs="Times New Roman" w:hAnsi="Times New Roman"/>
        </w:rPr>
        <w:t>Аналитические материалы:</w:t>
      </w:r>
    </w:p>
    <w:p>
      <w:pPr>
        <w:pStyle w:val="style31"/>
      </w:pPr>
      <w:r>
        <w:rPr>
          <w:sz w:val="28"/>
          <w:szCs w:val="24"/>
          <w:rFonts w:ascii="Times New Roman" w:cs="Times New Roman" w:hAnsi="Times New Roman"/>
        </w:rPr>
        <w:t>-анализ работы за год;</w:t>
      </w:r>
    </w:p>
    <w:p>
      <w:pPr>
        <w:pStyle w:val="style31"/>
      </w:pPr>
      <w:r>
        <w:rPr>
          <w:sz w:val="28"/>
          <w:szCs w:val="24"/>
          <w:rFonts w:ascii="Times New Roman" w:cs="Times New Roman" w:hAnsi="Times New Roman"/>
        </w:rPr>
        <w:t>-аналитический отчет за год;</w:t>
      </w:r>
    </w:p>
    <w:p>
      <w:pPr>
        <w:pStyle w:val="style31"/>
      </w:pPr>
      <w:r>
        <w:rPr>
          <w:sz w:val="28"/>
          <w:szCs w:val="24"/>
          <w:rFonts w:ascii="Times New Roman" w:cs="Times New Roman" w:hAnsi="Times New Roman"/>
        </w:rPr>
        <w:t>-анализ работы кружков;</w:t>
      </w:r>
    </w:p>
    <w:p>
      <w:pPr>
        <w:pStyle w:val="style31"/>
      </w:pPr>
      <w:r>
        <w:rPr>
          <w:sz w:val="28"/>
          <w:szCs w:val="24"/>
          <w:rFonts w:ascii="Times New Roman" w:cs="Times New Roman" w:hAnsi="Times New Roman"/>
        </w:rPr>
        <w:t>-диагностики;</w:t>
      </w:r>
    </w:p>
    <w:p>
      <w:pPr>
        <w:pStyle w:val="style31"/>
      </w:pPr>
      <w:r>
        <w:rPr>
          <w:sz w:val="28"/>
          <w:szCs w:val="24"/>
          <w:rFonts w:ascii="Times New Roman" w:cs="Times New Roman" w:hAnsi="Times New Roman"/>
        </w:rPr>
        <w:t>-мониторинги;</w:t>
      </w:r>
    </w:p>
    <w:p>
      <w:pPr>
        <w:pStyle w:val="style31"/>
      </w:pPr>
      <w:r>
        <w:rPr>
          <w:sz w:val="28"/>
          <w:szCs w:val="24"/>
          <w:rFonts w:ascii="Times New Roman" w:cs="Times New Roman" w:hAnsi="Times New Roman"/>
        </w:rPr>
      </w:r>
    </w:p>
    <w:p>
      <w:pPr>
        <w:pStyle w:val="style31"/>
      </w:pPr>
      <w:r>
        <w:rPr>
          <w:sz w:val="28"/>
          <w:u w:val="single"/>
          <w:szCs w:val="24"/>
          <w:rFonts w:ascii="Times New Roman" w:cs="Times New Roman" w:hAnsi="Times New Roman"/>
        </w:rPr>
        <w:t>Графики:</w:t>
      </w:r>
    </w:p>
    <w:p>
      <w:pPr>
        <w:pStyle w:val="style31"/>
      </w:pPr>
      <w:r>
        <w:rPr>
          <w:sz w:val="28"/>
          <w:szCs w:val="24"/>
          <w:rFonts w:ascii="Times New Roman" w:cs="Times New Roman" w:hAnsi="Times New Roman"/>
        </w:rPr>
        <w:t>-расписание работы кабинетов</w:t>
      </w:r>
    </w:p>
    <w:p>
      <w:pPr>
        <w:pStyle w:val="style31"/>
      </w:pPr>
      <w:r>
        <w:rPr>
          <w:sz w:val="28"/>
          <w:szCs w:val="24"/>
          <w:rFonts w:ascii="Times New Roman" w:cs="Times New Roman" w:hAnsi="Times New Roman"/>
        </w:rPr>
        <w:t>-расписание работы кружков;</w:t>
      </w:r>
    </w:p>
    <w:p>
      <w:pPr>
        <w:pStyle w:val="style31"/>
      </w:pPr>
      <w:r>
        <w:rPr>
          <w:sz w:val="28"/>
          <w:szCs w:val="24"/>
          <w:rFonts w:ascii="Times New Roman" w:cs="Times New Roman" w:hAnsi="Times New Roman"/>
        </w:rPr>
        <w:t>-график проведения семинаров;</w:t>
      </w:r>
    </w:p>
    <w:p>
      <w:pPr>
        <w:pStyle w:val="style31"/>
      </w:pPr>
      <w:r>
        <w:rPr>
          <w:sz w:val="28"/>
          <w:szCs w:val="24"/>
          <w:rFonts w:ascii="Times New Roman" w:cs="Times New Roman" w:hAnsi="Times New Roman"/>
        </w:rPr>
        <w:t>-график проведения тематических консультаций;</w:t>
      </w:r>
    </w:p>
    <w:p>
      <w:pPr>
        <w:pStyle w:val="style31"/>
      </w:pPr>
      <w:r>
        <w:rPr>
          <w:sz w:val="28"/>
          <w:szCs w:val="24"/>
          <w:rFonts w:ascii="Times New Roman" w:cs="Times New Roman" w:hAnsi="Times New Roman"/>
        </w:rPr>
        <w:t>-график проведения открытых занятий</w:t>
      </w:r>
    </w:p>
    <w:p>
      <w:pPr>
        <w:pStyle w:val="style31"/>
      </w:pPr>
      <w:r>
        <w:rPr>
          <w:sz w:val="28"/>
          <w:szCs w:val="24"/>
          <w:rFonts w:ascii="Times New Roman" w:cs="Times New Roman" w:hAnsi="Times New Roman"/>
        </w:rPr>
      </w:r>
    </w:p>
    <w:p>
      <w:pPr>
        <w:pStyle w:val="style31"/>
      </w:pPr>
      <w:r>
        <w:rPr>
          <w:sz w:val="28"/>
          <w:u w:val="single"/>
          <w:szCs w:val="24"/>
          <w:rFonts w:ascii="Times New Roman" w:cs="Times New Roman" w:hAnsi="Times New Roman"/>
        </w:rPr>
        <w:t>Контроль:</w:t>
      </w:r>
    </w:p>
    <w:p>
      <w:pPr>
        <w:pStyle w:val="style31"/>
      </w:pPr>
      <w:r>
        <w:rPr>
          <w:sz w:val="28"/>
          <w:szCs w:val="24"/>
          <w:rFonts w:ascii="Times New Roman" w:cs="Times New Roman" w:hAnsi="Times New Roman"/>
        </w:rPr>
        <w:t>-план проведения тематического контроля;</w:t>
      </w:r>
    </w:p>
    <w:p>
      <w:pPr>
        <w:pStyle w:val="style31"/>
      </w:pPr>
      <w:r>
        <w:rPr>
          <w:sz w:val="28"/>
          <w:szCs w:val="24"/>
          <w:rFonts w:ascii="Times New Roman" w:cs="Times New Roman" w:hAnsi="Times New Roman"/>
        </w:rPr>
        <w:t>-тетрадь посещений и анализа в-о деятельности;</w:t>
      </w:r>
    </w:p>
    <w:p>
      <w:pPr>
        <w:pStyle w:val="style31"/>
      </w:pPr>
      <w:r>
        <w:rPr>
          <w:sz w:val="28"/>
          <w:szCs w:val="24"/>
          <w:rFonts w:ascii="Times New Roman" w:cs="Times New Roman" w:hAnsi="Times New Roman"/>
        </w:rPr>
        <w:t>-взаимопосещения;</w:t>
      </w:r>
    </w:p>
    <w:p>
      <w:pPr>
        <w:pStyle w:val="style31"/>
      </w:pPr>
      <w:r>
        <w:rPr>
          <w:sz w:val="28"/>
          <w:szCs w:val="24"/>
          <w:rFonts w:ascii="Times New Roman" w:cs="Times New Roman" w:hAnsi="Times New Roman"/>
        </w:rPr>
        <w:t>-срезы с календарных планов</w:t>
      </w:r>
    </w:p>
    <w:p>
      <w:pPr>
        <w:pStyle w:val="style31"/>
      </w:pPr>
      <w:r>
        <w:rPr>
          <w:sz w:val="28"/>
          <w:szCs w:val="24"/>
          <w:rFonts w:ascii="Times New Roman" w:cs="Times New Roman" w:hAnsi="Times New Roman"/>
        </w:rPr>
      </w:r>
    </w:p>
    <w:p>
      <w:pPr>
        <w:pStyle w:val="style31"/>
      </w:pPr>
      <w:r>
        <w:rPr>
          <w:sz w:val="28"/>
          <w:u w:val="single"/>
          <w:szCs w:val="24"/>
          <w:rFonts w:ascii="Times New Roman" w:cs="Times New Roman" w:hAnsi="Times New Roman"/>
        </w:rPr>
        <w:t>Работа с кадрами:</w:t>
      </w:r>
    </w:p>
    <w:p>
      <w:pPr>
        <w:pStyle w:val="style31"/>
      </w:pPr>
      <w:r>
        <w:rPr>
          <w:sz w:val="28"/>
          <w:szCs w:val="24"/>
          <w:rFonts w:ascii="Times New Roman" w:cs="Times New Roman" w:hAnsi="Times New Roman"/>
        </w:rPr>
      </w:r>
    </w:p>
    <w:p>
      <w:pPr>
        <w:pStyle w:val="style31"/>
      </w:pPr>
      <w:r>
        <w:rPr>
          <w:sz w:val="28"/>
          <w:szCs w:val="24"/>
          <w:rFonts w:ascii="Times New Roman" w:cs="Times New Roman" w:hAnsi="Times New Roman"/>
        </w:rPr>
        <w:t>1.Аттестация</w:t>
      </w:r>
    </w:p>
    <w:p>
      <w:pPr>
        <w:pStyle w:val="style31"/>
      </w:pPr>
      <w:r>
        <w:rPr>
          <w:sz w:val="28"/>
          <w:szCs w:val="24"/>
          <w:rFonts w:ascii="Times New Roman" w:cs="Times New Roman" w:hAnsi="Times New Roman"/>
        </w:rPr>
        <w:t>-график аттестации;</w:t>
      </w:r>
    </w:p>
    <w:p>
      <w:pPr>
        <w:pStyle w:val="style31"/>
      </w:pPr>
      <w:r>
        <w:rPr>
          <w:sz w:val="28"/>
          <w:szCs w:val="24"/>
          <w:rFonts w:ascii="Times New Roman" w:cs="Times New Roman" w:hAnsi="Times New Roman"/>
        </w:rPr>
        <w:t>-обобщенные опыты работы;</w:t>
      </w:r>
    </w:p>
    <w:p>
      <w:pPr>
        <w:pStyle w:val="style31"/>
      </w:pPr>
      <w:r>
        <w:rPr>
          <w:sz w:val="28"/>
          <w:szCs w:val="24"/>
          <w:rFonts w:ascii="Times New Roman" w:cs="Times New Roman" w:hAnsi="Times New Roman"/>
        </w:rPr>
        <w:t>-аналитические отчеты;</w:t>
      </w:r>
    </w:p>
    <w:p>
      <w:pPr>
        <w:pStyle w:val="style31"/>
      </w:pPr>
      <w:r>
        <w:rPr>
          <w:sz w:val="28"/>
          <w:szCs w:val="24"/>
          <w:rFonts w:ascii="Times New Roman" w:cs="Times New Roman" w:hAnsi="Times New Roman"/>
        </w:rPr>
        <w:t>-аттестационные материалы;</w:t>
      </w:r>
    </w:p>
    <w:p>
      <w:pPr>
        <w:pStyle w:val="style31"/>
      </w:pPr>
      <w:r>
        <w:rPr>
          <w:sz w:val="28"/>
          <w:szCs w:val="24"/>
          <w:rFonts w:ascii="Times New Roman" w:cs="Times New Roman" w:hAnsi="Times New Roman"/>
        </w:rPr>
      </w:r>
    </w:p>
    <w:p>
      <w:pPr>
        <w:pStyle w:val="style31"/>
      </w:pPr>
      <w:r>
        <w:rPr>
          <w:sz w:val="28"/>
          <w:szCs w:val="24"/>
          <w:rFonts w:ascii="Times New Roman" w:cs="Times New Roman" w:hAnsi="Times New Roman"/>
        </w:rPr>
        <w:t xml:space="preserve">2. Самообразование </w:t>
      </w:r>
    </w:p>
    <w:p>
      <w:pPr>
        <w:pStyle w:val="style31"/>
      </w:pPr>
      <w:r>
        <w:rPr>
          <w:sz w:val="28"/>
          <w:szCs w:val="24"/>
          <w:rFonts w:ascii="Times New Roman" w:cs="Times New Roman" w:hAnsi="Times New Roman"/>
        </w:rPr>
        <w:t>-творческие темы;</w:t>
      </w:r>
    </w:p>
    <w:p>
      <w:pPr>
        <w:pStyle w:val="style31"/>
      </w:pPr>
      <w:r>
        <w:rPr>
          <w:sz w:val="28"/>
          <w:szCs w:val="24"/>
          <w:rFonts w:ascii="Times New Roman" w:cs="Times New Roman" w:hAnsi="Times New Roman"/>
        </w:rPr>
        <w:t>-график  повышения квалификации;</w:t>
      </w:r>
    </w:p>
    <w:p>
      <w:pPr>
        <w:pStyle w:val="style31"/>
      </w:pPr>
      <w:r>
        <w:rPr>
          <w:sz w:val="28"/>
          <w:szCs w:val="24"/>
          <w:rFonts w:ascii="Times New Roman" w:cs="Times New Roman" w:hAnsi="Times New Roman"/>
        </w:rPr>
        <w:t>-творческая карта самореализации;</w:t>
      </w:r>
    </w:p>
    <w:p>
      <w:pPr>
        <w:pStyle w:val="style31"/>
      </w:pPr>
      <w:r>
        <w:rPr>
          <w:sz w:val="28"/>
          <w:szCs w:val="24"/>
          <w:rFonts w:ascii="Times New Roman" w:cs="Times New Roman" w:hAnsi="Times New Roman"/>
        </w:rPr>
        <w:t>-диагностическая карта затруднений педагогов;</w:t>
      </w:r>
    </w:p>
    <w:p>
      <w:pPr>
        <w:pStyle w:val="style31"/>
      </w:pPr>
      <w:r>
        <w:rPr>
          <w:sz w:val="28"/>
          <w:szCs w:val="24"/>
          <w:rFonts w:ascii="Times New Roman" w:cs="Times New Roman" w:hAnsi="Times New Roman"/>
        </w:rPr>
      </w:r>
    </w:p>
    <w:p>
      <w:pPr>
        <w:pStyle w:val="style31"/>
      </w:pPr>
      <w:r>
        <w:rPr>
          <w:sz w:val="28"/>
          <w:szCs w:val="24"/>
          <w:rFonts w:ascii="Times New Roman" w:cs="Times New Roman" w:hAnsi="Times New Roman"/>
        </w:rPr>
        <w:t>Результаты творческого роста педагогов:</w:t>
      </w:r>
    </w:p>
    <w:p>
      <w:pPr>
        <w:pStyle w:val="style31"/>
      </w:pPr>
      <w:r>
        <w:rPr>
          <w:sz w:val="28"/>
          <w:szCs w:val="24"/>
          <w:rFonts w:ascii="Times New Roman" w:cs="Times New Roman" w:hAnsi="Times New Roman"/>
        </w:rPr>
        <w:t>-графики, сертификаты;</w:t>
      </w:r>
    </w:p>
    <w:p>
      <w:pPr>
        <w:pStyle w:val="style31"/>
      </w:pPr>
      <w:r>
        <w:rPr>
          <w:sz w:val="28"/>
          <w:szCs w:val="24"/>
          <w:rFonts w:ascii="Times New Roman" w:cs="Times New Roman" w:hAnsi="Times New Roman"/>
        </w:rPr>
        <w:t>-творческие работы;</w:t>
      </w:r>
    </w:p>
    <w:p>
      <w:pPr>
        <w:pStyle w:val="style31"/>
      </w:pPr>
      <w:r>
        <w:rPr>
          <w:sz w:val="28"/>
          <w:szCs w:val="24"/>
          <w:rFonts w:ascii="Times New Roman" w:cs="Times New Roman" w:hAnsi="Times New Roman"/>
        </w:rPr>
        <w:t>-проекты;</w:t>
      </w:r>
    </w:p>
    <w:p>
      <w:pPr>
        <w:pStyle w:val="style31"/>
      </w:pPr>
      <w:r>
        <w:rPr>
          <w:sz w:val="28"/>
          <w:szCs w:val="24"/>
          <w:rFonts w:ascii="Times New Roman" w:cs="Times New Roman" w:hAnsi="Times New Roman"/>
        </w:rPr>
        <w:t>-материалы экспериментов</w:t>
      </w:r>
    </w:p>
    <w:p>
      <w:pPr>
        <w:pStyle w:val="style31"/>
      </w:pPr>
      <w:r>
        <w:rPr>
          <w:sz w:val="28"/>
          <w:szCs w:val="24"/>
          <w:rFonts w:ascii="Times New Roman" w:cs="Times New Roman" w:hAnsi="Times New Roman"/>
        </w:rPr>
        <w:t>-план работы творческих групп</w:t>
      </w:r>
    </w:p>
    <w:p>
      <w:pPr>
        <w:pStyle w:val="style31"/>
      </w:pPr>
      <w:r>
        <w:rPr>
          <w:sz w:val="28"/>
          <w:szCs w:val="24"/>
          <w:rFonts w:ascii="Times New Roman" w:cs="Times New Roman" w:hAnsi="Times New Roman"/>
        </w:rPr>
        <w:t>-участие в городских ПО;</w:t>
      </w:r>
    </w:p>
    <w:p>
      <w:pPr>
        <w:pStyle w:val="style31"/>
      </w:pPr>
      <w:r>
        <w:rPr>
          <w:sz w:val="28"/>
          <w:szCs w:val="24"/>
          <w:rFonts w:ascii="Times New Roman" w:cs="Times New Roman" w:hAnsi="Times New Roman"/>
        </w:rPr>
        <w:t>-выступления для курсов, на форумах , т.д;</w:t>
      </w:r>
    </w:p>
    <w:p>
      <w:pPr>
        <w:pStyle w:val="style31"/>
      </w:pPr>
      <w:r>
        <w:rPr>
          <w:sz w:val="28"/>
          <w:szCs w:val="24"/>
          <w:rFonts w:ascii="Times New Roman" w:cs="Times New Roman" w:hAnsi="Times New Roman"/>
        </w:rPr>
        <w:t>-анализ участия педагогов  в методической работе разного уровня</w:t>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center"/>
      </w:pPr>
      <w:r>
        <w:rPr>
          <w:sz w:val="28"/>
          <w:b/>
          <w:szCs w:val="24"/>
          <w:rFonts w:ascii="Times New Roman" w:cs="Times New Roman" w:hAnsi="Times New Roman"/>
        </w:rPr>
      </w:r>
    </w:p>
    <w:p>
      <w:pPr>
        <w:pStyle w:val="style31"/>
        <w:jc w:val="right"/>
      </w:pPr>
      <w:r>
        <w:rPr>
          <w:sz w:val="28"/>
          <w:b/>
          <w:szCs w:val="24"/>
          <w:rFonts w:ascii="Times New Roman" w:cs="Times New Roman" w:hAnsi="Times New Roman"/>
        </w:rPr>
        <w:t xml:space="preserve">                                                                                   </w:t>
      </w:r>
      <w:r>
        <w:rPr>
          <w:color w:val="FF0000"/>
          <w:sz w:val="28"/>
          <w:b/>
          <w:szCs w:val="24"/>
          <w:rFonts w:ascii="Times New Roman" w:cs="Times New Roman" w:hAnsi="Times New Roman"/>
        </w:rPr>
        <w:t xml:space="preserve">Приложение 1. </w:t>
      </w:r>
    </w:p>
    <w:p>
      <w:pPr>
        <w:pStyle w:val="style31"/>
        <w:jc w:val="right"/>
      </w:pPr>
      <w:r>
        <w:rPr>
          <w:sz w:val="28"/>
          <w:b/>
          <w:szCs w:val="24"/>
          <w:rFonts w:ascii="Times New Roman" w:cs="Times New Roman" w:hAnsi="Times New Roman"/>
        </w:rPr>
        <w:t xml:space="preserve">Памятка </w:t>
      </w:r>
    </w:p>
    <w:p>
      <w:pPr>
        <w:pStyle w:val="style31"/>
        <w:jc w:val="center"/>
      </w:pPr>
      <w:r>
        <w:rPr>
          <w:sz w:val="28"/>
          <w:i/>
          <w:b/>
          <w:szCs w:val="24"/>
          <w:rFonts w:ascii="Times New Roman" w:cs="Times New Roman" w:hAnsi="Times New Roman"/>
        </w:rPr>
        <w:t>Советы старшему воспитателю ДОУ для успешной работы с педагогами</w:t>
      </w:r>
    </w:p>
    <w:p>
      <w:pPr>
        <w:pStyle w:val="style31"/>
        <w:numPr>
          <w:ilvl w:val="0"/>
          <w:numId w:val="9"/>
        </w:numPr>
        <w:jc w:val="both"/>
      </w:pPr>
      <w:r>
        <w:rPr>
          <w:sz w:val="28"/>
          <w:szCs w:val="24"/>
          <w:rFonts w:ascii="Times New Roman" w:cs="Times New Roman" w:hAnsi="Times New Roman"/>
        </w:rPr>
        <w:t xml:space="preserve">Систематически совершенствуйте свой стиль работы, анализируйте и устраняйте недостатки, ищите новые, более рациональные формы и методы деятельности. </w:t>
      </w:r>
    </w:p>
    <w:p>
      <w:pPr>
        <w:pStyle w:val="style31"/>
        <w:numPr>
          <w:ilvl w:val="0"/>
          <w:numId w:val="9"/>
        </w:numPr>
        <w:jc w:val="both"/>
      </w:pPr>
      <w:r>
        <w:rPr>
          <w:sz w:val="28"/>
          <w:szCs w:val="24"/>
          <w:rFonts w:ascii="Times New Roman" w:cs="Times New Roman" w:hAnsi="Times New Roman"/>
        </w:rPr>
        <w:t xml:space="preserve">Авторитет старшего воспитателя определяется его компетентностью и деловитостью, общей культурой, способностью показать другим пример в работе. </w:t>
      </w:r>
    </w:p>
    <w:p>
      <w:pPr>
        <w:pStyle w:val="style31"/>
        <w:numPr>
          <w:ilvl w:val="0"/>
          <w:numId w:val="9"/>
        </w:numPr>
        <w:jc w:val="both"/>
      </w:pPr>
      <w:r>
        <w:rPr>
          <w:sz w:val="28"/>
          <w:szCs w:val="24"/>
          <w:rFonts w:ascii="Times New Roman" w:cs="Times New Roman" w:hAnsi="Times New Roman"/>
        </w:rPr>
        <w:t xml:space="preserve">Учитесь своевременно принимать решения, в которых должны быть сформулированы конкретные цели и задачи работы коллектива, наиболее актуальные в настоящее время. Решения, направленные на достижения показных результатов, расхолаживают коллектив и мешают его сплочению. </w:t>
      </w:r>
    </w:p>
    <w:p>
      <w:pPr>
        <w:pStyle w:val="style31"/>
        <w:numPr>
          <w:ilvl w:val="0"/>
          <w:numId w:val="9"/>
        </w:numPr>
        <w:jc w:val="both"/>
      </w:pPr>
      <w:r>
        <w:rPr>
          <w:sz w:val="28"/>
          <w:szCs w:val="24"/>
          <w:rFonts w:ascii="Times New Roman" w:cs="Times New Roman" w:hAnsi="Times New Roman"/>
        </w:rPr>
        <w:t xml:space="preserve">Развивайте, формируйте способность располагать к себе людей. Привлечь людей можно глубокими теоретическими и практическими знаниями психологии ребенка, доброжелательным, уважительным, ровным и справедливым отношением к людям, умением помочь им в работе. Не забывайте своевременно отмечать инициативу и достижения в работе воспитателей, поблагодарить их в присутствии других сотрудников за хорошую работу. </w:t>
      </w:r>
    </w:p>
    <w:p>
      <w:pPr>
        <w:pStyle w:val="style31"/>
        <w:numPr>
          <w:ilvl w:val="0"/>
          <w:numId w:val="9"/>
        </w:numPr>
        <w:jc w:val="both"/>
      </w:pPr>
      <w:r>
        <w:rPr>
          <w:sz w:val="28"/>
          <w:szCs w:val="24"/>
          <w:rFonts w:ascii="Times New Roman" w:cs="Times New Roman" w:hAnsi="Times New Roman"/>
        </w:rPr>
        <w:t xml:space="preserve">Распределяйте поручения и задания между воспитателями соответственно их опыту, способностям и старанию. </w:t>
      </w:r>
    </w:p>
    <w:p>
      <w:pPr>
        <w:pStyle w:val="style31"/>
        <w:numPr>
          <w:ilvl w:val="0"/>
          <w:numId w:val="9"/>
        </w:numPr>
        <w:jc w:val="both"/>
      </w:pPr>
      <w:r>
        <w:rPr>
          <w:sz w:val="28"/>
          <w:szCs w:val="24"/>
          <w:rFonts w:ascii="Times New Roman" w:cs="Times New Roman" w:hAnsi="Times New Roman"/>
        </w:rPr>
        <w:t xml:space="preserve">Учитесь распределять обязанности, распоряжаться и контролировать, поощрять и взыскивать, опираться на силу общественного мнения коллектива. Требовательность должна быть систематичной. Эпизодическая требовательность чревата конфликтами и не дает нужных результатов. </w:t>
      </w:r>
    </w:p>
    <w:p>
      <w:pPr>
        <w:pStyle w:val="style31"/>
        <w:numPr>
          <w:ilvl w:val="0"/>
          <w:numId w:val="9"/>
        </w:numPr>
        <w:jc w:val="both"/>
      </w:pPr>
      <w:r>
        <w:rPr>
          <w:sz w:val="28"/>
          <w:szCs w:val="24"/>
          <w:rFonts w:ascii="Times New Roman" w:cs="Times New Roman" w:hAnsi="Times New Roman"/>
        </w:rPr>
        <w:t xml:space="preserve">Распоряжения давайте в форме поручений и просьб. Они должны быть предельно четкими и ясными. Изложите требование к качеству работы, ее объему и сроку исполнения. </w:t>
      </w:r>
    </w:p>
    <w:p>
      <w:pPr>
        <w:pStyle w:val="style31"/>
        <w:numPr>
          <w:ilvl w:val="0"/>
          <w:numId w:val="9"/>
        </w:numPr>
        <w:jc w:val="both"/>
      </w:pPr>
      <w:r>
        <w:rPr>
          <w:sz w:val="28"/>
          <w:szCs w:val="24"/>
          <w:rFonts w:ascii="Times New Roman" w:cs="Times New Roman" w:hAnsi="Times New Roman"/>
        </w:rPr>
        <w:t xml:space="preserve">Дисциплинарные требования должны быть одинаковы ко всем. Требования к качеству работы предъявляйте с учетом возможностей воспитателя. Непосильные требования вызывают протест, портят людям настроение. </w:t>
      </w:r>
    </w:p>
    <w:p>
      <w:pPr>
        <w:pStyle w:val="style31"/>
        <w:numPr>
          <w:ilvl w:val="0"/>
          <w:numId w:val="9"/>
        </w:numPr>
        <w:jc w:val="both"/>
      </w:pPr>
      <w:r>
        <w:rPr>
          <w:sz w:val="28"/>
          <w:szCs w:val="24"/>
          <w:rFonts w:ascii="Times New Roman" w:cs="Times New Roman" w:hAnsi="Times New Roman"/>
        </w:rPr>
        <w:t xml:space="preserve">Главный путь познания воспитателя – наблюдение и анализ его деятельности. Оценивайте людей исключительно по их делам. </w:t>
      </w:r>
    </w:p>
    <w:p>
      <w:pPr>
        <w:pStyle w:val="style31"/>
        <w:numPr>
          <w:ilvl w:val="0"/>
          <w:numId w:val="9"/>
        </w:numPr>
        <w:jc w:val="both"/>
      </w:pPr>
      <w:r>
        <w:rPr>
          <w:sz w:val="28"/>
          <w:szCs w:val="24"/>
          <w:rFonts w:ascii="Times New Roman" w:cs="Times New Roman" w:hAnsi="Times New Roman"/>
        </w:rPr>
        <w:t xml:space="preserve">Никогда не теряйте самообладание. Всплески раздражения воздействуют на воспитателя меньше, чем спокойный, тактичный анализ его поведения. Невыдержанность, крикливость – свидетельство низкой культуры, признак его слабости, а не силы. </w:t>
      </w:r>
    </w:p>
    <w:p>
      <w:pPr>
        <w:pStyle w:val="style31"/>
        <w:numPr>
          <w:ilvl w:val="0"/>
          <w:numId w:val="9"/>
        </w:numPr>
        <w:jc w:val="both"/>
      </w:pPr>
      <w:r>
        <w:rPr>
          <w:sz w:val="28"/>
          <w:szCs w:val="24"/>
          <w:rFonts w:ascii="Times New Roman" w:cs="Times New Roman" w:hAnsi="Times New Roman"/>
        </w:rPr>
        <w:t xml:space="preserve">От вас, вашего поведения, в первую очередь зависит создание бодрой, жизнерадостной атмосферы в детском саду. Настроение воспитателей зависит от успешности его работы, теплоты общения и взаимопомощи в коллективе. Равное обращение со всеми членами коллектива – одно из главных условий сплочения. Будьте оптимистичны и в сложных ситуациях не теряйте бодрости духа: это вселяет в воспитателей уверенность в успех дела. </w:t>
      </w:r>
    </w:p>
    <w:p>
      <w:pPr>
        <w:pStyle w:val="style31"/>
        <w:numPr>
          <w:ilvl w:val="0"/>
          <w:numId w:val="9"/>
        </w:numPr>
        <w:jc w:val="both"/>
      </w:pPr>
      <w:r>
        <w:rPr>
          <w:sz w:val="28"/>
          <w:szCs w:val="24"/>
          <w:rFonts w:ascii="Times New Roman" w:cs="Times New Roman" w:hAnsi="Times New Roman"/>
        </w:rPr>
        <w:t xml:space="preserve">Учитесь правильно реагировать на критику. Услышав о себе нелестное мнение, терпеливо опровергайте его делами и только делами, тогда люди легко разберутся, где истина и где ложь. </w:t>
      </w:r>
    </w:p>
    <w:p>
      <w:pPr>
        <w:pStyle w:val="style31"/>
        <w:numPr>
          <w:ilvl w:val="0"/>
          <w:numId w:val="9"/>
        </w:numPr>
        <w:jc w:val="both"/>
      </w:pPr>
      <w:r>
        <w:rPr>
          <w:sz w:val="28"/>
          <w:szCs w:val="24"/>
          <w:rFonts w:ascii="Times New Roman" w:cs="Times New Roman" w:hAnsi="Times New Roman"/>
        </w:rPr>
        <w:t xml:space="preserve">Рационально организуйте свой труд, планируйте работу. Приучайте себя и других соблюдать установленный распорядок дня. Никогда и никуда не опаздывайте и требуйте этого от других. </w:t>
      </w:r>
    </w:p>
    <w:p>
      <w:pPr>
        <w:pStyle w:val="style31"/>
        <w:numPr>
          <w:ilvl w:val="0"/>
          <w:numId w:val="9"/>
        </w:numPr>
        <w:jc w:val="both"/>
      </w:pPr>
      <w:r>
        <w:rPr>
          <w:sz w:val="28"/>
          <w:szCs w:val="24"/>
          <w:rFonts w:ascii="Times New Roman" w:cs="Times New Roman" w:hAnsi="Times New Roman"/>
        </w:rPr>
        <w:t>Контролируйте выполнение поручений, заданий, принятых решений: отсутствие контроля может навести воспитателей на мысль о ненужности выполняемой работы; в то же время следует избегать мелочной опеки над педагогами. Если в вашем коллективе имеется хоть один недобросовестный работник, сделайте все необходимое, чтобы заставить его работать, иначе он может подорвать дисциплину во всем коллективе</w:t>
      </w:r>
      <w:r>
        <w:rPr>
          <w:sz w:val="24"/>
          <w:szCs w:val="24"/>
          <w:rFonts w:ascii="Times New Roman" w:cs="Times New Roman" w:hAnsi="Times New Roman"/>
        </w:rPr>
        <w:t xml:space="preserve">. </w:t>
      </w:r>
    </w:p>
    <w:p>
      <w:pPr>
        <w:pStyle w:val="style31"/>
        <w:jc w:val="right"/>
        <w:ind w:hanging="0" w:left="-142" w:right="0"/>
      </w:pPr>
      <w:r>
        <w:rPr>
          <w:sz w:val="28"/>
          <w:b/>
          <w:szCs w:val="24"/>
          <w:rFonts w:ascii="Times New Roman" w:cs="Times New Roman" w:hAnsi="Times New Roman"/>
        </w:rPr>
        <w:t xml:space="preserve">                                                                                  </w:t>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jc w:val="right"/>
        <w:ind w:hanging="0" w:left="-142" w:right="0"/>
      </w:pPr>
      <w:r>
        <w:rPr>
          <w:sz w:val="28"/>
          <w:b/>
          <w:szCs w:val="24"/>
        </w:rPr>
      </w:r>
    </w:p>
    <w:p>
      <w:pPr>
        <w:pStyle w:val="style31"/>
      </w:pPr>
      <w:r>
        <w:rPr>
          <w:sz w:val="28"/>
          <w:b/>
          <w:szCs w:val="24"/>
        </w:rPr>
      </w:r>
    </w:p>
    <w:p>
      <w:pPr>
        <w:pStyle w:val="style31"/>
      </w:pPr>
      <w:r>
        <w:rPr>
          <w:sz w:val="28"/>
          <w:b/>
          <w:szCs w:val="24"/>
        </w:rPr>
      </w:r>
    </w:p>
    <w:p>
      <w:pPr>
        <w:pStyle w:val="style31"/>
        <w:jc w:val="right"/>
        <w:ind w:hanging="0" w:left="-142" w:right="0"/>
      </w:pPr>
      <w:r>
        <w:rPr>
          <w:sz w:val="28"/>
          <w:b/>
          <w:szCs w:val="28"/>
        </w:rPr>
        <w:t xml:space="preserve"> </w:t>
      </w:r>
      <w:r>
        <w:rPr>
          <w:color w:val="FF0000"/>
          <w:sz w:val="28"/>
          <w:b/>
          <w:szCs w:val="28"/>
          <w:rFonts w:ascii="Times New Roman" w:cs="Times New Roman" w:hAnsi="Times New Roman"/>
        </w:rPr>
        <w:t>Приложение 2.</w:t>
      </w:r>
    </w:p>
    <w:p>
      <w:pPr>
        <w:pStyle w:val="style31"/>
        <w:jc w:val="center"/>
        <w:ind w:hanging="0" w:left="-142" w:right="0"/>
      </w:pPr>
      <w:r>
        <w:rPr>
          <w:sz w:val="28"/>
          <w:b/>
          <w:szCs w:val="28"/>
          <w:rFonts w:ascii="Times New Roman" w:cs="Times New Roman" w:hAnsi="Times New Roman"/>
        </w:rPr>
        <w:t>Портфолио воспитателя</w:t>
      </w:r>
    </w:p>
    <w:p>
      <w:pPr>
        <w:pStyle w:val="style31"/>
        <w:jc w:val="center"/>
      </w:pPr>
      <w:r>
        <w:rPr>
          <w:sz w:val="28"/>
          <w:b/>
          <w:szCs w:val="28"/>
          <w:rFonts w:ascii="Times New Roman" w:cs="Times New Roman" w:hAnsi="Times New Roman"/>
        </w:rPr>
        <w:t>1.Предназначение  портфолио</w:t>
      </w:r>
    </w:p>
    <w:p>
      <w:pPr>
        <w:pStyle w:val="style31"/>
        <w:jc w:val="center"/>
      </w:pPr>
      <w:r>
        <w:rPr>
          <w:sz w:val="28"/>
          <w:i/>
          <w:szCs w:val="28"/>
          <w:rFonts w:ascii="Times New Roman" w:cs="Times New Roman" w:hAnsi="Times New Roman"/>
        </w:rPr>
        <w:t>Портфолио предназначается  для</w:t>
      </w:r>
      <w:r>
        <w:rPr>
          <w:sz w:val="28"/>
          <w:szCs w:val="28"/>
          <w:rFonts w:ascii="Times New Roman" w:cs="Times New Roman" w:hAnsi="Times New Roman"/>
        </w:rPr>
        <w:t>:</w:t>
      </w:r>
    </w:p>
    <w:p>
      <w:pPr>
        <w:pStyle w:val="style31"/>
        <w:numPr>
          <w:ilvl w:val="0"/>
          <w:numId w:val="5"/>
        </w:numPr>
        <w:jc w:val="both"/>
        <w:ind w:hanging="0" w:left="142" w:right="0"/>
      </w:pPr>
      <w:r>
        <w:rPr>
          <w:sz w:val="28"/>
          <w:szCs w:val="28"/>
          <w:rFonts w:ascii="Times New Roman" w:cs="Times New Roman" w:hAnsi="Times New Roman"/>
        </w:rPr>
        <w:t>самооценки и  стимулирования  профессионального  роста  и  деятельности воспитателя  ДОУ;</w:t>
      </w:r>
    </w:p>
    <w:p>
      <w:pPr>
        <w:pStyle w:val="style31"/>
        <w:numPr>
          <w:ilvl w:val="0"/>
          <w:numId w:val="5"/>
        </w:numPr>
        <w:jc w:val="both"/>
        <w:ind w:hanging="0" w:left="142" w:right="0"/>
      </w:pPr>
      <w:r>
        <w:rPr>
          <w:sz w:val="28"/>
          <w:szCs w:val="28"/>
          <w:rFonts w:ascii="Times New Roman" w:cs="Times New Roman" w:hAnsi="Times New Roman"/>
        </w:rPr>
        <w:t>оценивания квалификационного  уровня  и  качества  профессиональной  деятельности (во  время  аттестации, определения  размеров  стимулирующих надбавок  и  поощрительных выплат  и  пр.).</w:t>
      </w:r>
    </w:p>
    <w:p>
      <w:pPr>
        <w:pStyle w:val="style31"/>
        <w:jc w:val="center"/>
        <w:ind w:hanging="0" w:left="142" w:right="0"/>
      </w:pPr>
      <w:r>
        <w:rPr>
          <w:sz w:val="28"/>
          <w:szCs w:val="28"/>
          <w:rFonts w:ascii="Times New Roman" w:cs="Times New Roman" w:hAnsi="Times New Roman"/>
        </w:rPr>
        <w:t xml:space="preserve">                     </w:t>
      </w:r>
      <w:r>
        <w:rPr>
          <w:sz w:val="28"/>
          <w:i/>
          <w:szCs w:val="28"/>
          <w:rFonts w:ascii="Times New Roman" w:cs="Times New Roman" w:hAnsi="Times New Roman"/>
        </w:rPr>
        <w:t>Основными подходами  к  разработке и  ведению  Портфолио являются:</w:t>
      </w:r>
    </w:p>
    <w:p>
      <w:pPr>
        <w:pStyle w:val="style31"/>
        <w:numPr>
          <w:ilvl w:val="0"/>
          <w:numId w:val="7"/>
        </w:numPr>
        <w:jc w:val="both"/>
        <w:ind w:hanging="0" w:left="142" w:right="0"/>
      </w:pPr>
      <w:r>
        <w:rPr>
          <w:sz w:val="28"/>
          <w:szCs w:val="28"/>
          <w:rFonts w:ascii="Times New Roman" w:cs="Times New Roman" w:hAnsi="Times New Roman"/>
        </w:rPr>
        <w:t>Компетентностный  подход (оценка  по  результатам реализации  педагогом  основных профессиональных  функций  и  компетенций);</w:t>
      </w:r>
    </w:p>
    <w:p>
      <w:pPr>
        <w:pStyle w:val="style31"/>
        <w:numPr>
          <w:ilvl w:val="0"/>
          <w:numId w:val="7"/>
        </w:numPr>
        <w:jc w:val="both"/>
        <w:ind w:hanging="0" w:left="142" w:right="0"/>
      </w:pPr>
      <w:r>
        <w:rPr>
          <w:sz w:val="28"/>
          <w:szCs w:val="28"/>
          <w:rFonts w:ascii="Times New Roman" w:cs="Times New Roman" w:hAnsi="Times New Roman"/>
        </w:rPr>
        <w:t>Деятельностный  подход (оценка  по  выполнению основных  видов  деятельности: воспитательно-образовательной,  конструктивной  и  оценочной,  здоровьесберегающей  и  здоровьеформирующей,  учебно-методической,  инновационной,  социально-педагогической);</w:t>
      </w:r>
    </w:p>
    <w:p>
      <w:pPr>
        <w:pStyle w:val="style31"/>
        <w:numPr>
          <w:ilvl w:val="0"/>
          <w:numId w:val="7"/>
        </w:numPr>
        <w:jc w:val="both"/>
        <w:ind w:hanging="0" w:left="142" w:right="0"/>
      </w:pPr>
      <w:r>
        <w:rPr>
          <w:sz w:val="28"/>
          <w:szCs w:val="28"/>
          <w:rFonts w:ascii="Times New Roman" w:cs="Times New Roman" w:hAnsi="Times New Roman"/>
        </w:rPr>
        <w:t xml:space="preserve">Системный подход  (оценка  уровня совокупности  профессиональных  достижений: структурный  анализ,  способствующий  выявлению системообразующих  связей  и  отношений,  определению внутренней  организации  Портфолио педагога;  функциональный  анализ, позволяющий  раскрыть  функции Портфолио  в  целом  и  отдельных его  компонентов).  </w:t>
      </w:r>
    </w:p>
    <w:p>
      <w:pPr>
        <w:pStyle w:val="style31"/>
        <w:numPr>
          <w:ilvl w:val="0"/>
          <w:numId w:val="7"/>
        </w:numPr>
        <w:jc w:val="both"/>
        <w:ind w:hanging="0" w:left="142" w:right="0"/>
      </w:pPr>
      <w:r>
        <w:rPr>
          <w:sz w:val="28"/>
          <w:szCs w:val="28"/>
          <w:rFonts w:ascii="Times New Roman" w:cs="Times New Roman" w:hAnsi="Times New Roman"/>
        </w:rPr>
        <w:t xml:space="preserve">Основными принципами  формирования  и  ведения  Портфолио являются:  </w:t>
      </w:r>
    </w:p>
    <w:p>
      <w:pPr>
        <w:pStyle w:val="style31"/>
        <w:numPr>
          <w:ilvl w:val="0"/>
          <w:numId w:val="7"/>
        </w:numPr>
        <w:jc w:val="both"/>
        <w:ind w:hanging="0" w:left="142" w:right="0"/>
      </w:pPr>
      <w:r>
        <w:rPr>
          <w:sz w:val="28"/>
          <w:szCs w:val="28"/>
          <w:rFonts w:ascii="Times New Roman" w:cs="Times New Roman" w:hAnsi="Times New Roman"/>
        </w:rPr>
        <w:t>Принцип непрерывности  (постоянное  систематичное и  последовательное  пополнение Портфолио);</w:t>
      </w:r>
    </w:p>
    <w:p>
      <w:pPr>
        <w:pStyle w:val="style31"/>
        <w:numPr>
          <w:ilvl w:val="0"/>
          <w:numId w:val="7"/>
        </w:numPr>
        <w:jc w:val="both"/>
        <w:ind w:hanging="0" w:left="142" w:right="0"/>
      </w:pPr>
      <w:r>
        <w:rPr>
          <w:sz w:val="28"/>
          <w:szCs w:val="28"/>
          <w:rFonts w:ascii="Times New Roman" w:cs="Times New Roman" w:hAnsi="Times New Roman"/>
        </w:rPr>
        <w:t>Принцип диагностико-прогностической  направленности  (отражение состояния  профессионального  роста, наличие  параметров  профессиональной  деятельности);</w:t>
      </w:r>
    </w:p>
    <w:p>
      <w:pPr>
        <w:pStyle w:val="style31"/>
        <w:numPr>
          <w:ilvl w:val="0"/>
          <w:numId w:val="7"/>
        </w:numPr>
        <w:jc w:val="both"/>
        <w:ind w:hanging="0" w:left="142" w:right="0"/>
      </w:pPr>
      <w:r>
        <w:rPr>
          <w:sz w:val="28"/>
          <w:szCs w:val="28"/>
          <w:rFonts w:ascii="Times New Roman" w:cs="Times New Roman" w:hAnsi="Times New Roman"/>
        </w:rPr>
        <w:t>Принцип интеракции  (обеспечение  эффективной обратной  связи  с  субъектами  образовательного  пространства);</w:t>
      </w:r>
    </w:p>
    <w:p>
      <w:pPr>
        <w:pStyle w:val="style31"/>
        <w:numPr>
          <w:ilvl w:val="0"/>
          <w:numId w:val="7"/>
        </w:numPr>
        <w:jc w:val="both"/>
        <w:ind w:hanging="0" w:left="142" w:right="0"/>
      </w:pPr>
      <w:r>
        <w:rPr>
          <w:sz w:val="28"/>
          <w:szCs w:val="28"/>
          <w:rFonts w:ascii="Times New Roman" w:cs="Times New Roman" w:hAnsi="Times New Roman"/>
        </w:rPr>
        <w:t>Принцип научности  (обоснование  целесообразности  построения Портфолио  на  основе компетентностного,  деятельностного,  системного подходов);</w:t>
      </w:r>
    </w:p>
    <w:p>
      <w:pPr>
        <w:pStyle w:val="style31"/>
        <w:numPr>
          <w:ilvl w:val="0"/>
          <w:numId w:val="7"/>
        </w:numPr>
        <w:jc w:val="both"/>
        <w:ind w:hanging="0" w:left="142" w:right="0"/>
      </w:pPr>
      <w:r>
        <w:rPr>
          <w:sz w:val="28"/>
          <w:szCs w:val="28"/>
          <w:rFonts w:ascii="Times New Roman" w:cs="Times New Roman" w:hAnsi="Times New Roman"/>
        </w:rPr>
        <w:t>Принцип индивидуально-дифференцированной  направленности  (оценку профессионализма  в  соответствии с  требованиями  результативности  воспитателя ДОУ).</w:t>
      </w:r>
    </w:p>
    <w:p>
      <w:pPr>
        <w:pStyle w:val="style31"/>
        <w:jc w:val="center"/>
        <w:ind w:hanging="0" w:left="142" w:right="0"/>
      </w:pPr>
      <w:r>
        <w:rPr>
          <w:sz w:val="28"/>
          <w:i/>
          <w:szCs w:val="28"/>
          <w:rFonts w:ascii="Times New Roman" w:cs="Times New Roman" w:hAnsi="Times New Roman"/>
        </w:rPr>
        <w:t>Особенности  Портфолио воспитателя  ДОУ  как  формы  аттестации</w:t>
      </w:r>
    </w:p>
    <w:p>
      <w:pPr>
        <w:pStyle w:val="style31"/>
        <w:jc w:val="both"/>
        <w:ind w:firstLine="566" w:left="142" w:right="0"/>
      </w:pPr>
      <w:r>
        <w:rPr>
          <w:sz w:val="28"/>
          <w:szCs w:val="28"/>
          <w:rFonts w:ascii="Times New Roman" w:cs="Times New Roman" w:hAnsi="Times New Roman"/>
        </w:rPr>
        <w:t>Портфолио  представляет собой  рабочую  папку,  содержащую многообразную  информацию,  которая документирует  имеющийся  опыт  воспитателя  ДОУ  и  отражает совокупность  его  индивидуальных  достижений; это  способ  фиксирования, накопления  и  оценки творческих  достижений  воспитателя, включающий  интеграцию  количественной  и  качественной  оценок педагогической  деятельности;  это  комплект  документов, подтверждающих  результативность  деятельности воспитателя  детского  сада,  актуализирующий  рефлексию его  собственной  деятельности. Портфолио  –  форма  аттестации, в  ходе  которой воспитатель  представляет  материалы, подтверждающие  его  профессионализм  в  виде  структурированного  накопительного  документа.</w:t>
      </w:r>
    </w:p>
    <w:p>
      <w:pPr>
        <w:pStyle w:val="style31"/>
        <w:jc w:val="both"/>
        <w:ind w:hanging="0" w:left="142" w:right="0"/>
      </w:pPr>
      <w:r>
        <w:rPr>
          <w:sz w:val="28"/>
          <w:szCs w:val="28"/>
          <w:rFonts w:ascii="Times New Roman" w:cs="Times New Roman" w:hAnsi="Times New Roman"/>
        </w:rPr>
        <w:t xml:space="preserve">  </w:t>
      </w:r>
      <w:r>
        <w:rPr>
          <w:sz w:val="28"/>
          <w:szCs w:val="28"/>
          <w:rFonts w:ascii="Times New Roman" w:cs="Times New Roman" w:hAnsi="Times New Roman"/>
        </w:rPr>
        <w:t>Система  оценки индивидуальных  достижений  воспитателей ДОУ</w:t>
      </w:r>
    </w:p>
    <w:p>
      <w:pPr>
        <w:pStyle w:val="style31"/>
        <w:jc w:val="both"/>
        <w:ind w:firstLine="566" w:left="142" w:right="0"/>
      </w:pPr>
      <w:r>
        <w:rPr>
          <w:sz w:val="28"/>
          <w:szCs w:val="28"/>
          <w:rFonts w:ascii="Times New Roman" w:cs="Times New Roman" w:hAnsi="Times New Roman"/>
        </w:rPr>
        <w:t>В Портфолио  представляется  и  оценивается  совокупность показателей  профессионально-педагогической  деятельности воспитателя:  квалификации  и  профессионализма,  продуктивности  (результативности).</w:t>
      </w:r>
    </w:p>
    <w:p>
      <w:pPr>
        <w:pStyle w:val="style31"/>
        <w:jc w:val="both"/>
        <w:ind w:hanging="0" w:left="142" w:right="0"/>
      </w:pPr>
      <w:r>
        <w:rPr>
          <w:sz w:val="28"/>
          <w:szCs w:val="28"/>
          <w:rFonts w:ascii="Times New Roman" w:cs="Times New Roman" w:hAnsi="Times New Roman"/>
        </w:rPr>
        <w:t>Основными  требованиями к  оценке  Портфолио являются:</w:t>
      </w:r>
    </w:p>
    <w:p>
      <w:pPr>
        <w:pStyle w:val="style31"/>
        <w:jc w:val="both"/>
        <w:ind w:hanging="0" w:left="142" w:right="0"/>
      </w:pPr>
      <w:r>
        <w:rPr>
          <w:sz w:val="28"/>
          <w:szCs w:val="28"/>
          <w:rFonts w:ascii="Times New Roman" w:cs="Times New Roman" w:hAnsi="Times New Roman"/>
        </w:rPr>
        <w:t xml:space="preserve">      </w:t>
      </w:r>
      <w:r>
        <w:rPr>
          <w:sz w:val="28"/>
          <w:szCs w:val="28"/>
          <w:rFonts w:ascii="Times New Roman" w:cs="Times New Roman" w:hAnsi="Times New Roman"/>
        </w:rPr>
        <w:t>единые  процедура  и  технология  оценивания;</w:t>
      </w:r>
    </w:p>
    <w:p>
      <w:pPr>
        <w:pStyle w:val="style31"/>
        <w:jc w:val="both"/>
        <w:ind w:hanging="0" w:left="142" w:right="0"/>
      </w:pPr>
      <w:r>
        <w:rPr>
          <w:sz w:val="28"/>
          <w:szCs w:val="28"/>
          <w:rFonts w:ascii="Times New Roman" w:cs="Times New Roman" w:hAnsi="Times New Roman"/>
        </w:rPr>
        <w:t xml:space="preserve">      </w:t>
      </w:r>
      <w:r>
        <w:rPr>
          <w:sz w:val="28"/>
          <w:szCs w:val="28"/>
          <w:rFonts w:ascii="Times New Roman" w:cs="Times New Roman" w:hAnsi="Times New Roman"/>
        </w:rPr>
        <w:t>наличие  динамики  профессионального  роста  и  результатов деятельности  воспитателя;</w:t>
      </w:r>
    </w:p>
    <w:p>
      <w:pPr>
        <w:pStyle w:val="style31"/>
        <w:jc w:val="both"/>
        <w:ind w:hanging="0" w:left="142" w:right="0"/>
      </w:pPr>
      <w:r>
        <w:rPr>
          <w:sz w:val="28"/>
          <w:szCs w:val="28"/>
          <w:rFonts w:ascii="Times New Roman" w:cs="Times New Roman" w:hAnsi="Times New Roman"/>
        </w:rPr>
        <w:t xml:space="preserve">      </w:t>
      </w:r>
      <w:r>
        <w:rPr>
          <w:sz w:val="28"/>
          <w:szCs w:val="28"/>
          <w:rFonts w:ascii="Times New Roman" w:cs="Times New Roman" w:hAnsi="Times New Roman"/>
        </w:rPr>
        <w:t>достоверность используемых  данных;</w:t>
      </w:r>
    </w:p>
    <w:p>
      <w:pPr>
        <w:pStyle w:val="style31"/>
        <w:jc w:val="both"/>
        <w:ind w:hanging="0" w:left="142" w:right="0"/>
      </w:pPr>
      <w:r>
        <w:rPr>
          <w:sz w:val="28"/>
          <w:szCs w:val="28"/>
          <w:rFonts w:ascii="Times New Roman" w:cs="Times New Roman" w:hAnsi="Times New Roman"/>
        </w:rPr>
        <w:t xml:space="preserve">      </w:t>
      </w:r>
      <w:r>
        <w:rPr>
          <w:sz w:val="28"/>
          <w:szCs w:val="28"/>
          <w:rFonts w:ascii="Times New Roman" w:cs="Times New Roman" w:hAnsi="Times New Roman"/>
        </w:rPr>
        <w:t>соблюдение морально-этических  норм  при  сборе  и  оценивании  предоставляемой  информации, критериев  их  оценки, которые  находят  отражение в  формализованных  подтверждающих  и  иных  документах (экспертный  лист).</w:t>
      </w:r>
    </w:p>
    <w:p>
      <w:pPr>
        <w:pStyle w:val="style31"/>
        <w:jc w:val="center"/>
        <w:ind w:hanging="0" w:left="142" w:right="0"/>
      </w:pPr>
      <w:r>
        <w:rPr>
          <w:sz w:val="28"/>
          <w:b/>
          <w:szCs w:val="28"/>
          <w:rFonts w:ascii="Times New Roman" w:cs="Times New Roman" w:hAnsi="Times New Roman"/>
        </w:rPr>
        <w:t>2.Структура  Портфолио</w:t>
      </w:r>
    </w:p>
    <w:p>
      <w:pPr>
        <w:pStyle w:val="style31"/>
        <w:jc w:val="both"/>
        <w:ind w:hanging="0" w:left="142" w:right="0"/>
      </w:pPr>
      <w:r>
        <w:rPr>
          <w:sz w:val="28"/>
          <w:szCs w:val="28"/>
          <w:rFonts w:ascii="Times New Roman" w:cs="Times New Roman" w:hAnsi="Times New Roman"/>
        </w:rPr>
        <w:t>1.     Введение</w:t>
      </w:r>
    </w:p>
    <w:p>
      <w:pPr>
        <w:pStyle w:val="style31"/>
        <w:jc w:val="both"/>
        <w:ind w:hanging="0" w:left="142" w:right="0"/>
      </w:pPr>
      <w:r>
        <w:rPr>
          <w:sz w:val="28"/>
          <w:szCs w:val="28"/>
          <w:rFonts w:ascii="Times New Roman" w:cs="Times New Roman" w:hAnsi="Times New Roman"/>
        </w:rPr>
        <w:t xml:space="preserve">2.     Портрет  </w:t>
      </w:r>
    </w:p>
    <w:p>
      <w:pPr>
        <w:pStyle w:val="style31"/>
        <w:jc w:val="both"/>
        <w:ind w:hanging="0" w:left="142" w:right="0"/>
      </w:pPr>
      <w:r>
        <w:rPr>
          <w:sz w:val="28"/>
          <w:szCs w:val="28"/>
          <w:rFonts w:ascii="Times New Roman" w:cs="Times New Roman" w:hAnsi="Times New Roman"/>
        </w:rPr>
        <w:t>3.     Папка  профессиональных  достижений</w:t>
      </w:r>
    </w:p>
    <w:p>
      <w:pPr>
        <w:pStyle w:val="style31"/>
        <w:jc w:val="both"/>
        <w:ind w:hanging="0" w:left="142" w:right="0"/>
      </w:pPr>
      <w:r>
        <w:rPr>
          <w:sz w:val="28"/>
          <w:szCs w:val="28"/>
          <w:rFonts w:ascii="Times New Roman" w:cs="Times New Roman" w:hAnsi="Times New Roman"/>
        </w:rPr>
        <w:t xml:space="preserve">4.     Папка  достижений  воспитанников </w:t>
      </w:r>
    </w:p>
    <w:p>
      <w:pPr>
        <w:pStyle w:val="style31"/>
        <w:jc w:val="both"/>
        <w:ind w:hanging="0" w:left="142" w:right="0"/>
      </w:pPr>
      <w:r>
        <w:rPr>
          <w:sz w:val="28"/>
          <w:szCs w:val="28"/>
          <w:rFonts w:ascii="Times New Roman" w:cs="Times New Roman" w:hAnsi="Times New Roman"/>
        </w:rPr>
        <w:t>5.     Папка  подтверждающих  документов</w:t>
      </w:r>
    </w:p>
    <w:p>
      <w:pPr>
        <w:pStyle w:val="style31"/>
        <w:jc w:val="both"/>
        <w:ind w:hanging="0" w:left="142" w:right="0"/>
      </w:pPr>
      <w:r>
        <w:rPr>
          <w:sz w:val="28"/>
          <w:szCs w:val="28"/>
          <w:rFonts w:ascii="Times New Roman" w:cs="Times New Roman" w:hAnsi="Times New Roman"/>
        </w:rPr>
        <w:t>6.     Папка  экспертных  оценок, отзывов,  рекомендаций</w:t>
      </w:r>
    </w:p>
    <w:p>
      <w:pPr>
        <w:pStyle w:val="style31"/>
        <w:jc w:val="center"/>
        <w:ind w:hanging="0" w:left="142" w:right="0"/>
      </w:pPr>
      <w:r>
        <w:rPr>
          <w:sz w:val="28"/>
          <w:i/>
          <w:szCs w:val="28"/>
          <w:rFonts w:ascii="Times New Roman" w:cs="Times New Roman" w:hAnsi="Times New Roman"/>
        </w:rPr>
        <w:t>Содержание  разделов</w:t>
      </w:r>
    </w:p>
    <w:p>
      <w:pPr>
        <w:pStyle w:val="style31"/>
        <w:jc w:val="both"/>
        <w:ind w:firstLine="566" w:left="142" w:right="0"/>
      </w:pPr>
      <w:r>
        <w:rPr>
          <w:sz w:val="28"/>
          <w:szCs w:val="28"/>
          <w:rFonts w:ascii="Times New Roman" w:cs="Times New Roman" w:hAnsi="Times New Roman"/>
        </w:rPr>
        <w:t>В разделе  «Введение»  воспитатель  представляет сведения  о  профессиональном  статусе, стаже  работы,  образовании, личные  данные.  Эти  сведения  воспитателю помогает  формировать  руководитель дошкольного  образовательного  учреждения.</w:t>
      </w:r>
    </w:p>
    <w:p>
      <w:pPr>
        <w:pStyle w:val="style31"/>
        <w:jc w:val="both"/>
        <w:ind w:hanging="0" w:left="142" w:right="0"/>
      </w:pPr>
      <w:r>
        <w:rPr>
          <w:sz w:val="28"/>
          <w:szCs w:val="28"/>
          <w:rFonts w:ascii="Times New Roman" w:cs="Times New Roman" w:hAnsi="Times New Roman"/>
        </w:rPr>
        <w:t>В раздел  «Портрет»  воспитатель  включает эссе  «Я  и  моя  профессия», характеристику,  данную  руководителем (зам.  заведующего  по  УВР)  ДОУ.</w:t>
      </w:r>
    </w:p>
    <w:p>
      <w:pPr>
        <w:pStyle w:val="style31"/>
        <w:jc w:val="both"/>
        <w:ind w:firstLine="566" w:left="142" w:right="0"/>
      </w:pPr>
      <w:r>
        <w:rPr>
          <w:sz w:val="28"/>
          <w:szCs w:val="28"/>
          <w:rFonts w:ascii="Times New Roman" w:cs="Times New Roman" w:hAnsi="Times New Roman"/>
        </w:rPr>
        <w:t xml:space="preserve">В эссе  «Я  и  моя  профессия» воспитатель  в  свободной форме  может  отразить следующие  аспекты:  мотивы выбора  профессии,  представления о  качествах,  необходимых для  успешной  профессиональной  деятельности, этапы  профессионального  становления, личностные  и  профессиональные  интересы, перспективы  и  достижения, изложить  педагогическое  кредо, дать  самоанализ  профессиональной  компетентности,  обозначить темы  инновационной  и  экспериментальной  деятельности, отразить  творческие  достижения и  т.д.  </w:t>
      </w:r>
    </w:p>
    <w:p>
      <w:pPr>
        <w:pStyle w:val="style31"/>
        <w:jc w:val="both"/>
        <w:ind w:firstLine="566" w:left="142" w:right="0"/>
      </w:pPr>
      <w:r>
        <w:rPr>
          <w:sz w:val="28"/>
          <w:szCs w:val="28"/>
          <w:rFonts w:ascii="Times New Roman" w:cs="Times New Roman" w:hAnsi="Times New Roman"/>
        </w:rPr>
        <w:t>В характеристике  на  воспитателя, составляемой  представителями  администрации ДОУ,  отражаются:  отношение педагога  к  профессиональной  педагогической  деятельности, его  вклад  в  развитие  образовательного  учреждения и  совершенствование  педагогического  процесса, перспективы  профессионального  роста  воспитателя,  степень  участия в  общественной  жизни, профессиональные  и  личные достижения,  личностные  и  профессиональные  качества педагога.  Работа  воспитателя над  данным  разделом Портфолио  позволяет  отследить динамику  и  результаты профессионального  становления  и  развития,  определить возможные  перспективы  и  направления  профессионального  саморазвития.</w:t>
      </w:r>
    </w:p>
    <w:p>
      <w:pPr>
        <w:pStyle w:val="style31"/>
        <w:jc w:val="both"/>
        <w:ind w:firstLine="566" w:left="142" w:right="0"/>
      </w:pPr>
      <w:r>
        <w:rPr>
          <w:sz w:val="28"/>
          <w:szCs w:val="28"/>
          <w:rFonts w:ascii="Times New Roman" w:cs="Times New Roman" w:hAnsi="Times New Roman"/>
        </w:rPr>
        <w:t>«Папка  профессиональных  достижений»  включает в  себя  следующие материалы:  планы  воспитательно-образовательной  работы с  детьми,  доклады, сообщения  на  методических и  педагогических  советах, публикации,  описание  опыта  работы,  иллюстрации и  самоанализ  развивающей среды,  конспекты  открытых занятий,  перечень  разработанных дидактических  и  методических пособий,  тексты  проектов разной  направленности,  системы конспекты  занятий  или  других  форм  организации  работы с  детьми,  самоотчет о  результатах  работы за  учебный  год,  видеозаписи  разных форм  работы  с  детьми,  родителями, коллегами,  результаты  анкетирования и  отзывы  родителей и  др.  Данный материал  служит  в  качестве  иллюстраций и  подтверждения  профессиональных  достижений, позволяет  воспитателю  создавать личный  банк  разнообразных по  характеру  и  значимости  творческих и  методических  материалов. В  ходе  работы над  содержательным  наполнением этого  раздела  Портфолио, воспитатель  имеет  возможность совершенствования  ряда  педагогических  умений: аналитических,  прогностических,  рефлексивных, и  др.</w:t>
      </w:r>
    </w:p>
    <w:p>
      <w:pPr>
        <w:pStyle w:val="style31"/>
        <w:jc w:val="both"/>
        <w:ind w:firstLine="566" w:left="142" w:right="0"/>
      </w:pPr>
      <w:r>
        <w:rPr>
          <w:sz w:val="28"/>
          <w:szCs w:val="28"/>
          <w:rFonts w:ascii="Times New Roman" w:cs="Times New Roman" w:hAnsi="Times New Roman"/>
        </w:rPr>
        <w:t>«Папка  достижений  воспитанников»  включает сертификаты  об  участии воспитанников  в  различных конкурсах,  спортивных  мероприятиях, олимпиадах,  количественные  и  качественно  проработанные данные  диагностики  продвижения детей  в  системе образовательного  процесса,  продукты детского  творчества,  сертификаты участия  детей  и  педагога  в  проектах  разного уровня  и  направленности.  Материалы этого  раздела  Портфолио могут  опосредованно  свидетельствовать  о  качестве,  уровне, содержании  профессионально-педагогической  деятельности воспитателя,  служить  иллюстрацией его  профессионального  творчества, активности,  компетентности.</w:t>
      </w:r>
    </w:p>
    <w:p>
      <w:pPr>
        <w:pStyle w:val="style31"/>
        <w:jc w:val="both"/>
        <w:ind w:firstLine="566" w:left="142" w:right="0"/>
      </w:pPr>
      <w:r>
        <w:rPr>
          <w:sz w:val="28"/>
          <w:szCs w:val="28"/>
          <w:rFonts w:ascii="Times New Roman" w:cs="Times New Roman" w:hAnsi="Times New Roman"/>
        </w:rPr>
        <w:t>«Папка  документов»  наполняется сертификатами  об  участии в  конференциях,  круглых столах,  профессиональных  и  творческих  конкурсах, документированными  подтверждениями  прохождения курсов  повышения  квалификации, прохождения  стажировок,  дипломы о  профессиональной  переподготовке  или  дополнительном  профессиональном  образовании, грамоты  за  успешную реализацию  профессионально-педагогический  или  общественной  деятельности.     Материалы  этой  части  Портфолио  могут  достоверно  подтвердить уровень  профессионализма  и  компетентности  специалиста, а  также  уровень его  притязаний,  официальный статус.</w:t>
      </w:r>
    </w:p>
    <w:p>
      <w:pPr>
        <w:pStyle w:val="style31"/>
        <w:jc w:val="both"/>
        <w:ind w:firstLine="708" w:left="0" w:right="0"/>
      </w:pPr>
      <w:r>
        <w:rPr>
          <w:sz w:val="28"/>
          <w:szCs w:val="28"/>
          <w:rFonts w:ascii="Times New Roman" w:cs="Times New Roman" w:hAnsi="Times New Roman"/>
        </w:rPr>
        <w:t>«Папка  экспертных  оценок» включает  в  себя  внешние  и  внутренние  отзывы, рецензии,  благодарственные  письма, официальные  отзывы  о  внедрении  авторских технологий,  патенты  и  т.п.  Данные документы  являются  разнообразными  и  объективными  формами оценки  результативности  деятельности педагога  и  могут  стимулировать  его  к  дальнейшему профессиональному  росту.</w:t>
      </w:r>
    </w:p>
    <w:p>
      <w:pPr>
        <w:pStyle w:val="style31"/>
        <w:jc w:val="center"/>
      </w:pPr>
      <w:r>
        <w:rPr>
          <w:sz w:val="28"/>
          <w:i/>
          <w:szCs w:val="28"/>
          <w:rFonts w:ascii="Times New Roman" w:cs="Times New Roman" w:hAnsi="Times New Roman"/>
        </w:rPr>
        <w:t>Порядок  оценки  Портфолио</w:t>
      </w:r>
    </w:p>
    <w:p>
      <w:pPr>
        <w:pStyle w:val="style31"/>
        <w:jc w:val="both"/>
        <w:ind w:firstLine="708" w:left="0" w:right="0"/>
      </w:pPr>
      <w:r>
        <w:rPr>
          <w:sz w:val="28"/>
          <w:szCs w:val="28"/>
          <w:rFonts w:ascii="Times New Roman" w:cs="Times New Roman" w:hAnsi="Times New Roman"/>
        </w:rPr>
        <w:t xml:space="preserve">После  завершения сбора  материалов  Портфолио и  их  оформления с  ними  работает эксперт.  В  качестве экспертов  выступают  специалисты в  области  дошкольного образования,  имеющие  сертификат на  осуществление  экспертной деятельности  и  назначенные для  ее  выполнения приказом. Начальный этап  работы  эксперта связан  со  знакомством с  настоящим  положением. Эксперту  необходимо  изучить рекомендации  к  осуществлению экспертизы  профессиональной  компетентности  и  деятельности  воспитателя ДОУ,  познакомить  со  структурой,  содержанием и  требованиями  к  заполнению  листа  оценки  профессиональной  компетентности  воспитателя ДОУ.  </w:t>
      </w:r>
    </w:p>
    <w:p>
      <w:pPr>
        <w:pStyle w:val="style31"/>
        <w:jc w:val="both"/>
        <w:ind w:firstLine="708" w:left="0" w:right="0"/>
      </w:pPr>
      <w:r>
        <w:rPr>
          <w:sz w:val="28"/>
          <w:szCs w:val="28"/>
          <w:rFonts w:ascii="Times New Roman" w:cs="Times New Roman" w:hAnsi="Times New Roman"/>
        </w:rPr>
        <w:t xml:space="preserve">Следующий  этап  предполагает  детальное изучение  экспертом  каждого раздела  Потрфолио  воспитателя-соискателя  на  высшую,  первую и  вторую  квалификационные  категории. На  основе  анализа материалов  Портфолио  эксперт заполняет  экспертный  лист.  </w:t>
      </w:r>
    </w:p>
    <w:p>
      <w:pPr>
        <w:pStyle w:val="style31"/>
        <w:jc w:val="both"/>
      </w:pPr>
      <w:r>
        <w:rPr>
          <w:sz w:val="28"/>
          <w:szCs w:val="28"/>
          <w:rFonts w:ascii="Times New Roman" w:cs="Times New Roman" w:hAnsi="Times New Roman"/>
        </w:rPr>
        <w:t>Завершающий  этап  работы  эксперта связан  с  подсчетом общей  суммы  баллов –  отметок  по  показателям  профессиональной  деятельности воспитателя,  ее  соотнесения с  нормативами,  определенными данным  положением,  составлением рекомендаций  о  присвоении воспитателю  той  или  иной  категории.</w:t>
      </w:r>
    </w:p>
    <w:p>
      <w:pPr>
        <w:pStyle w:val="style31"/>
        <w:jc w:val="center"/>
      </w:pPr>
      <w:r>
        <w:rPr>
          <w:sz w:val="28"/>
          <w:b/>
          <w:rFonts w:ascii="Times New Roman" w:cs="Times New Roman" w:hAnsi="Times New Roman"/>
        </w:rPr>
        <w:t>3.Портфолио документов</w:t>
      </w:r>
    </w:p>
    <w:p>
      <w:pPr>
        <w:pStyle w:val="style31"/>
      </w:pPr>
      <w:r>
        <w:rPr>
          <w:sz w:val="28"/>
          <w:szCs w:val="28"/>
          <w:rFonts w:ascii="Times New Roman" w:cs="Times New Roman" w:hAnsi="Times New Roman"/>
        </w:rPr>
        <w:t>Портфель сертифицированных (документированных) достижений</w:t>
      </w:r>
    </w:p>
    <w:p>
      <w:pPr>
        <w:pStyle w:val="style31"/>
        <w:numPr>
          <w:ilvl w:val="0"/>
          <w:numId w:val="4"/>
        </w:numPr>
        <w:ind w:hanging="0" w:left="0" w:right="0"/>
      </w:pPr>
      <w:r>
        <w:rPr>
          <w:sz w:val="28"/>
          <w:szCs w:val="28"/>
          <w:rFonts w:ascii="Times New Roman" w:cs="Times New Roman" w:hAnsi="Times New Roman"/>
        </w:rPr>
        <w:t>Предоставить информацию об авторе </w:t>
      </w:r>
    </w:p>
    <w:p>
      <w:pPr>
        <w:pStyle w:val="style31"/>
        <w:numPr>
          <w:ilvl w:val="0"/>
          <w:numId w:val="4"/>
        </w:numPr>
        <w:ind w:hanging="0" w:left="0" w:right="0"/>
      </w:pPr>
      <w:r>
        <w:rPr>
          <w:sz w:val="28"/>
          <w:szCs w:val="28"/>
          <w:rFonts w:ascii="Times New Roman" w:cs="Times New Roman" w:hAnsi="Times New Roman"/>
        </w:rPr>
        <w:t>Дать представление о результатах деятельности</w:t>
      </w:r>
    </w:p>
    <w:p>
      <w:pPr>
        <w:pStyle w:val="style31"/>
        <w:numPr>
          <w:ilvl w:val="0"/>
          <w:numId w:val="4"/>
        </w:numPr>
        <w:ind w:hanging="0" w:left="0" w:right="0"/>
      </w:pPr>
      <w:r>
        <w:rPr>
          <w:sz w:val="28"/>
          <w:szCs w:val="28"/>
          <w:rFonts w:ascii="Times New Roman" w:cs="Times New Roman" w:hAnsi="Times New Roman"/>
        </w:rPr>
        <w:t>Отображение особенностей личности автора портфолио</w:t>
      </w:r>
    </w:p>
    <w:p>
      <w:pPr>
        <w:pStyle w:val="style31"/>
      </w:pPr>
      <w:r>
        <w:rPr>
          <w:sz w:val="28"/>
          <w:szCs w:val="28"/>
          <w:rFonts w:ascii="Times New Roman" w:cs="Times New Roman" w:hAnsi="Times New Roman"/>
        </w:rPr>
        <w:t>Портфолио работ</w:t>
      </w:r>
    </w:p>
    <w:p>
      <w:pPr>
        <w:pStyle w:val="style31"/>
      </w:pPr>
      <w:r>
        <w:rPr>
          <w:sz w:val="28"/>
          <w:szCs w:val="28"/>
          <w:rFonts w:ascii="Times New Roman" w:cs="Times New Roman" w:hAnsi="Times New Roman"/>
        </w:rPr>
        <w:t>Материалы, отражающие основные направления и виды деятельности </w:t>
      </w:r>
    </w:p>
    <w:p>
      <w:pPr>
        <w:pStyle w:val="style31"/>
        <w:numPr>
          <w:ilvl w:val="0"/>
          <w:numId w:val="3"/>
        </w:numPr>
        <w:ind w:hanging="0" w:left="0" w:right="0"/>
      </w:pPr>
      <w:r>
        <w:rPr>
          <w:sz w:val="28"/>
          <w:szCs w:val="28"/>
          <w:rFonts w:ascii="Times New Roman" w:cs="Times New Roman" w:hAnsi="Times New Roman"/>
        </w:rPr>
        <w:t>Описание основных форм и направлений творческой активности</w:t>
      </w:r>
    </w:p>
    <w:p>
      <w:pPr>
        <w:pStyle w:val="style31"/>
        <w:numPr>
          <w:ilvl w:val="0"/>
          <w:numId w:val="3"/>
        </w:numPr>
        <w:ind w:hanging="0" w:left="0" w:right="0"/>
      </w:pPr>
      <w:r>
        <w:rPr>
          <w:sz w:val="28"/>
          <w:rFonts w:ascii="Times New Roman" w:cs="Times New Roman" w:hAnsi="Times New Roman"/>
        </w:rPr>
        <w:t>Разработки педагога</w:t>
      </w:r>
    </w:p>
    <w:p>
      <w:pPr>
        <w:pStyle w:val="style31"/>
      </w:pPr>
      <w:r>
        <w:rPr>
          <w:sz w:val="28"/>
          <w:rFonts w:ascii="Times New Roman" w:cs="Times New Roman" w:hAnsi="Times New Roman"/>
        </w:rPr>
        <w:t>Портфолио отзывов</w:t>
      </w:r>
    </w:p>
    <w:p>
      <w:pPr>
        <w:pStyle w:val="style31"/>
      </w:pPr>
      <w:r>
        <w:rPr>
          <w:sz w:val="28"/>
          <w:rFonts w:ascii="Times New Roman" w:cs="Times New Roman" w:hAnsi="Times New Roman"/>
        </w:rPr>
        <w:t>Характеристики отношения учителя к различным видам деятельности</w:t>
      </w:r>
    </w:p>
    <w:p>
      <w:pPr>
        <w:pStyle w:val="style31"/>
        <w:numPr>
          <w:ilvl w:val="0"/>
          <w:numId w:val="8"/>
        </w:numPr>
        <w:ind w:hanging="0" w:left="0" w:right="0"/>
      </w:pPr>
      <w:r>
        <w:rPr>
          <w:sz w:val="28"/>
          <w:rFonts w:ascii="Times New Roman" w:cs="Times New Roman" w:hAnsi="Times New Roman"/>
        </w:rPr>
        <w:t>Заключения</w:t>
      </w:r>
    </w:p>
    <w:p>
      <w:pPr>
        <w:pStyle w:val="style31"/>
        <w:numPr>
          <w:ilvl w:val="0"/>
          <w:numId w:val="8"/>
        </w:numPr>
        <w:ind w:hanging="0" w:left="0" w:right="0"/>
      </w:pPr>
      <w:r>
        <w:rPr>
          <w:sz w:val="28"/>
          <w:rFonts w:ascii="Times New Roman" w:cs="Times New Roman" w:hAnsi="Times New Roman"/>
        </w:rPr>
        <w:t>Рецензии</w:t>
      </w:r>
    </w:p>
    <w:p>
      <w:pPr>
        <w:pStyle w:val="style31"/>
        <w:numPr>
          <w:ilvl w:val="0"/>
          <w:numId w:val="8"/>
        </w:numPr>
        <w:ind w:hanging="0" w:left="0" w:right="0"/>
      </w:pPr>
      <w:r>
        <w:rPr>
          <w:sz w:val="28"/>
          <w:rFonts w:ascii="Times New Roman" w:cs="Times New Roman" w:hAnsi="Times New Roman"/>
        </w:rPr>
        <w:t>Рекомендательные письма</w:t>
      </w:r>
    </w:p>
    <w:p>
      <w:pPr>
        <w:pStyle w:val="style31"/>
        <w:numPr>
          <w:ilvl w:val="0"/>
          <w:numId w:val="8"/>
        </w:numPr>
        <w:ind w:hanging="0" w:left="0" w:right="0"/>
      </w:pPr>
      <w:r>
        <w:rPr>
          <w:sz w:val="28"/>
          <w:rFonts w:ascii="Times New Roman" w:cs="Times New Roman" w:hAnsi="Times New Roman"/>
        </w:rPr>
        <w:t>Резюме</w:t>
      </w:r>
    </w:p>
    <w:p>
      <w:pPr>
        <w:pStyle w:val="style31"/>
        <w:numPr>
          <w:ilvl w:val="0"/>
          <w:numId w:val="8"/>
        </w:numPr>
        <w:ind w:hanging="0" w:left="0" w:right="0"/>
      </w:pPr>
      <w:r>
        <w:rPr>
          <w:sz w:val="28"/>
          <w:rFonts w:ascii="Times New Roman" w:cs="Times New Roman" w:hAnsi="Times New Roman"/>
        </w:rPr>
        <w:t>Отзыв о работе в творческом коллективе</w:t>
      </w:r>
    </w:p>
    <w:p>
      <w:pPr>
        <w:pStyle w:val="style31"/>
        <w:numPr>
          <w:ilvl w:val="0"/>
          <w:numId w:val="8"/>
        </w:numPr>
        <w:ind w:hanging="0" w:left="0" w:right="0"/>
      </w:pPr>
      <w:r>
        <w:rPr>
          <w:sz w:val="28"/>
          <w:rFonts w:ascii="Times New Roman" w:cs="Times New Roman" w:hAnsi="Times New Roman"/>
        </w:rPr>
        <w:t>Рефлексия</w:t>
      </w:r>
    </w:p>
    <w:p>
      <w:pPr>
        <w:pStyle w:val="style31"/>
        <w:jc w:val="center"/>
        <w:ind w:hanging="0" w:left="720" w:right="0"/>
      </w:pPr>
      <w:r>
        <w:rPr>
          <w:sz w:val="28"/>
          <w:i/>
          <w:b/>
          <w:rFonts w:ascii="Times New Roman" w:cs="Times New Roman" w:hAnsi="Times New Roman"/>
        </w:rPr>
        <w:t>Вариант выполнения  портфолио</w:t>
      </w:r>
    </w:p>
    <w:p>
      <w:pPr>
        <w:pStyle w:val="style26"/>
      </w:pPr>
      <w:r>
        <w:rPr>
          <w:sz w:val="28"/>
          <w:rFonts w:ascii="Times New Roman" w:cs="Times New Roman" w:hAnsi="Times New Roman"/>
        </w:rPr>
        <w:t xml:space="preserve">        </w:t>
      </w:r>
      <w:r>
        <w:rPr>
          <w:sz w:val="28"/>
          <w:rFonts w:ascii="Times New Roman" w:cs="Times New Roman" w:hAnsi="Times New Roman"/>
        </w:rPr>
        <w:t>Основная цель портфолио — проанализировать и представить значимые профессиональные результаты, обеспечить мониторинг профессионального роста.</w:t>
      </w:r>
    </w:p>
    <w:p>
      <w:pPr>
        <w:pStyle w:val="style26"/>
      </w:pPr>
      <w:r>
        <w:rPr>
          <w:sz w:val="28"/>
          <w:rFonts w:ascii="Times New Roman" w:cs="Times New Roman" w:hAnsi="Times New Roman"/>
        </w:rPr>
        <w:t xml:space="preserve">        </w:t>
      </w:r>
      <w:r>
        <w:rPr>
          <w:sz w:val="28"/>
          <w:rFonts w:ascii="Times New Roman" w:cs="Times New Roman" w:hAnsi="Times New Roman"/>
        </w:rPr>
        <w:t>Портфолио позволяет учитывать результаты, достигнутые в разнообразных видах деятельности — обучающей, воспитательной, творческой, самообразовательной.</w:t>
      </w:r>
    </w:p>
    <w:p>
      <w:pPr>
        <w:pStyle w:val="style26"/>
      </w:pPr>
      <w:r>
        <w:rPr>
          <w:sz w:val="28"/>
          <w:rFonts w:ascii="Times New Roman" w:cs="Times New Roman" w:hAnsi="Times New Roman"/>
        </w:rPr>
        <w:t xml:space="preserve">       </w:t>
      </w:r>
      <w:r>
        <w:rPr>
          <w:sz w:val="28"/>
          <w:rFonts w:ascii="Times New Roman" w:cs="Times New Roman" w:hAnsi="Times New Roman"/>
        </w:rPr>
        <w:t>Портфолио обеспечивает накопление информации, необходимой для:</w:t>
      </w:r>
    </w:p>
    <w:p>
      <w:pPr>
        <w:pStyle w:val="style26"/>
      </w:pPr>
      <w:r>
        <w:rPr>
          <w:sz w:val="28"/>
          <w:b/>
          <w:bCs/>
          <w:rFonts w:ascii="Times New Roman" w:cs="Times New Roman" w:hAnsi="Times New Roman"/>
        </w:rPr>
        <w:t xml:space="preserve">• </w:t>
      </w:r>
      <w:r>
        <w:rPr>
          <w:sz w:val="28"/>
          <w:rFonts w:ascii="Times New Roman" w:cs="Times New Roman" w:hAnsi="Times New Roman"/>
        </w:rPr>
        <w:t>повышения или подтверждения квалификационной категории, а также объявления ему поощрений и представления к наградам и денежным премиям по итогам учебного года;</w:t>
      </w:r>
    </w:p>
    <w:p>
      <w:pPr>
        <w:pStyle w:val="style26"/>
      </w:pPr>
      <w:r>
        <w:rPr>
          <w:sz w:val="28"/>
          <w:b/>
          <w:bCs/>
          <w:rFonts w:ascii="Times New Roman" w:cs="Times New Roman" w:hAnsi="Times New Roman"/>
        </w:rPr>
        <w:t xml:space="preserve">• </w:t>
      </w:r>
      <w:r>
        <w:rPr>
          <w:sz w:val="28"/>
          <w:rFonts w:ascii="Times New Roman" w:cs="Times New Roman" w:hAnsi="Times New Roman"/>
        </w:rPr>
        <w:t>своевременной фиксации реальных изменений и роста профессионального мастерства педагога.</w:t>
      </w:r>
    </w:p>
    <w:p>
      <w:pPr>
        <w:pStyle w:val="style26"/>
      </w:pPr>
      <w:r>
        <w:rPr>
          <w:sz w:val="28"/>
          <w:kern w:val="4"/>
          <w:rFonts w:ascii="Times New Roman" w:cs="Times New Roman" w:hAnsi="Times New Roman"/>
        </w:rPr>
        <w:t xml:space="preserve">       </w:t>
      </w:r>
      <w:r>
        <w:rPr>
          <w:sz w:val="28"/>
          <w:kern w:val="4"/>
          <w:rFonts w:ascii="Times New Roman" w:cs="Times New Roman" w:hAnsi="Times New Roman"/>
        </w:rPr>
        <w:t>Портфолио оформляется в папке</w:t>
        <w:t>накопителе с файлами (скоросшивателе). Каждый отдельный материал, включенный в портфолио, должен датироваться. Состав портфолио зависит от конкретных задач.</w:t>
      </w:r>
    </w:p>
    <w:p>
      <w:pPr>
        <w:pStyle w:val="style26"/>
      </w:pPr>
      <w:r>
        <w:rPr>
          <w:sz w:val="28"/>
          <w:rFonts w:ascii="Times New Roman" w:cs="Times New Roman" w:hAnsi="Times New Roman"/>
        </w:rPr>
        <w:t>В портфолио целесообразно выделить несколько разделов.</w:t>
      </w:r>
    </w:p>
    <w:p>
      <w:pPr>
        <w:pStyle w:val="style36"/>
      </w:pPr>
      <w:r>
        <w:rPr>
          <w:sz w:val="28"/>
          <w:rFonts w:ascii="Times New Roman" w:cs="Times New Roman" w:hAnsi="Times New Roman"/>
        </w:rPr>
        <w:t>Первый раздел «Общие сведения»</w:t>
      </w:r>
    </w:p>
    <w:p>
      <w:pPr>
        <w:pStyle w:val="style26"/>
      </w:pPr>
      <w:r>
        <w:rPr>
          <w:sz w:val="28"/>
          <w:rFonts w:ascii="Times New Roman" w:cs="Times New Roman" w:hAnsi="Times New Roman"/>
        </w:rPr>
        <w:t xml:space="preserve">— </w:t>
      </w:r>
      <w:r>
        <w:rPr>
          <w:sz w:val="28"/>
          <w:rFonts w:ascii="Times New Roman" w:cs="Times New Roman" w:hAnsi="Times New Roman"/>
        </w:rPr>
        <w:t>Ф.И.О., год рождения.</w:t>
      </w:r>
    </w:p>
    <w:p>
      <w:pPr>
        <w:pStyle w:val="style26"/>
      </w:pPr>
      <w:r>
        <w:rPr>
          <w:sz w:val="28"/>
          <w:rFonts w:ascii="Times New Roman" w:cs="Times New Roman" w:hAnsi="Times New Roman"/>
        </w:rPr>
        <w:t>—</w:t>
      </w:r>
      <w:r>
        <w:rPr>
          <w:sz w:val="28"/>
          <w:rFonts w:ascii="Times New Roman" w:cs="Times New Roman" w:hAnsi="Times New Roman"/>
        </w:rPr>
        <w:t xml:space="preserve">Образование (что и когда окончил, полученная специальность и </w:t>
      </w:r>
    </w:p>
    <w:p>
      <w:pPr>
        <w:pStyle w:val="style26"/>
      </w:pPr>
      <w:r>
        <w:rPr>
          <w:sz w:val="28"/>
          <w:rFonts w:ascii="Times New Roman" w:cs="Times New Roman" w:hAnsi="Times New Roman"/>
        </w:rPr>
        <w:t xml:space="preserve">     </w:t>
      </w:r>
      <w:r>
        <w:rPr>
          <w:sz w:val="28"/>
          <w:rFonts w:ascii="Times New Roman" w:cs="Times New Roman" w:hAnsi="Times New Roman"/>
        </w:rPr>
        <w:t>квалификация по диплому).</w:t>
      </w:r>
    </w:p>
    <w:p>
      <w:pPr>
        <w:pStyle w:val="style26"/>
      </w:pPr>
      <w:r>
        <w:rPr>
          <w:sz w:val="28"/>
          <w:rFonts w:ascii="Times New Roman" w:cs="Times New Roman" w:hAnsi="Times New Roman"/>
        </w:rPr>
        <w:t xml:space="preserve">— </w:t>
      </w:r>
      <w:r>
        <w:rPr>
          <w:sz w:val="28"/>
          <w:rFonts w:ascii="Times New Roman" w:cs="Times New Roman" w:hAnsi="Times New Roman"/>
        </w:rPr>
        <w:t>Общий трудовой и педагогический стаж. Педагогический стаж работы в</w:t>
      </w:r>
    </w:p>
    <w:p>
      <w:pPr>
        <w:pStyle w:val="style26"/>
      </w:pPr>
      <w:r>
        <w:rPr>
          <w:sz w:val="28"/>
          <w:rFonts w:ascii="Times New Roman" w:cs="Times New Roman" w:hAnsi="Times New Roman"/>
        </w:rPr>
        <w:t xml:space="preserve">     </w:t>
      </w:r>
      <w:r>
        <w:rPr>
          <w:sz w:val="28"/>
          <w:rFonts w:ascii="Times New Roman" w:cs="Times New Roman" w:hAnsi="Times New Roman"/>
        </w:rPr>
        <w:t>данном образовательном учреждении.</w:t>
      </w:r>
    </w:p>
    <w:p>
      <w:pPr>
        <w:pStyle w:val="style26"/>
      </w:pPr>
      <w:r>
        <w:rPr>
          <w:sz w:val="28"/>
          <w:rFonts w:ascii="Times New Roman" w:cs="Times New Roman" w:hAnsi="Times New Roman"/>
        </w:rPr>
        <w:t xml:space="preserve">— </w:t>
      </w:r>
      <w:r>
        <w:rPr>
          <w:sz w:val="28"/>
          <w:rFonts w:ascii="Times New Roman" w:cs="Times New Roman" w:hAnsi="Times New Roman"/>
        </w:rPr>
        <w:t xml:space="preserve">Повышение квалификации (название структур, в которых прослушаны </w:t>
      </w:r>
    </w:p>
    <w:p>
      <w:pPr>
        <w:pStyle w:val="style26"/>
      </w:pPr>
      <w:r>
        <w:rPr>
          <w:sz w:val="28"/>
          <w:rFonts w:ascii="Times New Roman" w:cs="Times New Roman" w:hAnsi="Times New Roman"/>
        </w:rPr>
        <w:t xml:space="preserve">    </w:t>
      </w:r>
      <w:r>
        <w:rPr>
          <w:sz w:val="28"/>
          <w:rFonts w:ascii="Times New Roman" w:cs="Times New Roman" w:hAnsi="Times New Roman"/>
        </w:rPr>
        <w:t>курсы; год, месяц, проблематика курсов).</w:t>
      </w:r>
    </w:p>
    <w:p>
      <w:pPr>
        <w:pStyle w:val="style26"/>
      </w:pPr>
      <w:r>
        <w:rPr>
          <w:sz w:val="28"/>
          <w:rFonts w:ascii="Times New Roman" w:cs="Times New Roman" w:hAnsi="Times New Roman"/>
        </w:rPr>
        <w:t>—</w:t>
      </w:r>
      <w:r>
        <w:rPr>
          <w:sz w:val="28"/>
          <w:rFonts w:ascii="Times New Roman" w:cs="Times New Roman" w:hAnsi="Times New Roman"/>
        </w:rPr>
        <w:t>Копии документов, подтверждающих прохождение курсов; копии</w:t>
      </w:r>
    </w:p>
    <w:p>
      <w:pPr>
        <w:pStyle w:val="style26"/>
      </w:pPr>
      <w:r>
        <w:rPr>
          <w:sz w:val="28"/>
          <w:rFonts w:ascii="Times New Roman" w:cs="Times New Roman" w:hAnsi="Times New Roman"/>
        </w:rPr>
        <w:t xml:space="preserve">    </w:t>
      </w:r>
      <w:r>
        <w:rPr>
          <w:sz w:val="28"/>
          <w:rFonts w:ascii="Times New Roman" w:cs="Times New Roman" w:hAnsi="Times New Roman"/>
        </w:rPr>
        <w:t>документов, подтверждающих наличие почетных званий и степеней.</w:t>
      </w:r>
    </w:p>
    <w:p>
      <w:pPr>
        <w:pStyle w:val="style26"/>
      </w:pPr>
      <w:r>
        <w:rPr>
          <w:sz w:val="28"/>
          <w:rFonts w:ascii="Times New Roman" w:cs="Times New Roman" w:hAnsi="Times New Roman"/>
        </w:rPr>
        <w:t xml:space="preserve">— </w:t>
      </w:r>
      <w:r>
        <w:rPr>
          <w:sz w:val="28"/>
          <w:rFonts w:ascii="Times New Roman" w:cs="Times New Roman" w:hAnsi="Times New Roman"/>
        </w:rPr>
        <w:t>Информация о государственных и муниципальных наградах, грамотах,</w:t>
      </w:r>
    </w:p>
    <w:p>
      <w:pPr>
        <w:pStyle w:val="style26"/>
      </w:pPr>
      <w:r>
        <w:rPr>
          <w:sz w:val="28"/>
          <w:rFonts w:ascii="Times New Roman" w:cs="Times New Roman" w:hAnsi="Times New Roman"/>
        </w:rPr>
        <w:t xml:space="preserve">     </w:t>
      </w:r>
      <w:r>
        <w:rPr>
          <w:sz w:val="28"/>
          <w:rFonts w:ascii="Times New Roman" w:cs="Times New Roman" w:hAnsi="Times New Roman"/>
        </w:rPr>
        <w:t xml:space="preserve">благодарственных письмах. </w:t>
      </w:r>
    </w:p>
    <w:p>
      <w:pPr>
        <w:pStyle w:val="style26"/>
      </w:pPr>
      <w:r>
        <w:rPr>
          <w:sz w:val="28"/>
          <w:rFonts w:ascii="Times New Roman" w:cs="Times New Roman" w:hAnsi="Times New Roman"/>
        </w:rPr>
        <w:t xml:space="preserve">— </w:t>
      </w:r>
      <w:r>
        <w:rPr>
          <w:sz w:val="28"/>
          <w:rFonts w:ascii="Times New Roman" w:cs="Times New Roman" w:hAnsi="Times New Roman"/>
        </w:rPr>
        <w:t>Информация о наиболее значимых школьных поощрениях.</w:t>
      </w:r>
    </w:p>
    <w:p>
      <w:pPr>
        <w:pStyle w:val="style26"/>
      </w:pPr>
      <w:r>
        <w:rPr>
          <w:sz w:val="28"/>
          <w:rFonts w:ascii="Times New Roman" w:cs="Times New Roman" w:hAnsi="Times New Roman"/>
        </w:rPr>
        <w:t xml:space="preserve">— </w:t>
      </w:r>
      <w:r>
        <w:rPr>
          <w:sz w:val="28"/>
          <w:rFonts w:ascii="Times New Roman" w:cs="Times New Roman" w:hAnsi="Times New Roman"/>
        </w:rPr>
        <w:t>Копии дипломов различных конкурсов.</w:t>
      </w:r>
    </w:p>
    <w:p>
      <w:pPr>
        <w:pStyle w:val="style26"/>
      </w:pPr>
      <w:r>
        <w:rPr>
          <w:sz w:val="28"/>
          <w:rFonts w:ascii="Times New Roman" w:cs="Times New Roman" w:hAnsi="Times New Roman"/>
        </w:rPr>
        <w:t xml:space="preserve">— </w:t>
      </w:r>
      <w:r>
        <w:rPr>
          <w:sz w:val="28"/>
          <w:rFonts w:ascii="Times New Roman" w:cs="Times New Roman" w:hAnsi="Times New Roman"/>
        </w:rPr>
        <w:t>Другие документы по усмотрению педагога.</w:t>
      </w:r>
    </w:p>
    <w:p>
      <w:pPr>
        <w:pStyle w:val="style36"/>
      </w:pPr>
      <w:r>
        <w:rPr>
          <w:sz w:val="28"/>
          <w:rFonts w:ascii="Times New Roman" w:cs="Times New Roman" w:hAnsi="Times New Roman"/>
        </w:rPr>
        <w:t>Второй раздел «Результаты педагогической деятельности» (динамика учебных достижений за год)</w:t>
      </w:r>
    </w:p>
    <w:p>
      <w:pPr>
        <w:pStyle w:val="style26"/>
      </w:pPr>
      <w:r>
        <w:rPr>
          <w:rFonts w:ascii="Arial" w:cs="Arial" w:hAnsi="Arial"/>
        </w:rPr>
        <w:t xml:space="preserve">— </w:t>
      </w:r>
      <w:r>
        <w:rPr>
          <w:sz w:val="28"/>
          <w:rFonts w:ascii="Times New Roman" w:cs="Times New Roman" w:hAnsi="Times New Roman"/>
        </w:rPr>
        <w:t>Материалы, характеризующие результаты освоения обучающимися</w:t>
      </w:r>
    </w:p>
    <w:p>
      <w:pPr>
        <w:pStyle w:val="style26"/>
      </w:pPr>
      <w:r>
        <w:rPr>
          <w:sz w:val="28"/>
          <w:rFonts w:ascii="Times New Roman" w:cs="Times New Roman" w:hAnsi="Times New Roman"/>
        </w:rPr>
        <w:t xml:space="preserve">   </w:t>
      </w:r>
      <w:r>
        <w:rPr>
          <w:sz w:val="28"/>
          <w:rFonts w:ascii="Times New Roman" w:cs="Times New Roman" w:hAnsi="Times New Roman"/>
        </w:rPr>
        <w:t>образовательных программ</w:t>
      </w:r>
    </w:p>
    <w:p>
      <w:pPr>
        <w:pStyle w:val="style26"/>
      </w:pPr>
      <w:r>
        <w:rPr>
          <w:sz w:val="28"/>
          <w:rFonts w:ascii="Times New Roman" w:cs="Times New Roman" w:hAnsi="Times New Roman"/>
        </w:rPr>
        <w:t xml:space="preserve">— </w:t>
      </w:r>
      <w:r>
        <w:rPr>
          <w:sz w:val="28"/>
          <w:rFonts w:ascii="Times New Roman" w:cs="Times New Roman" w:hAnsi="Times New Roman"/>
        </w:rPr>
        <w:t xml:space="preserve">Сравнительный анализ деятельности педагога на основании контрольных </w:t>
      </w:r>
    </w:p>
    <w:p>
      <w:pPr>
        <w:pStyle w:val="style26"/>
      </w:pPr>
      <w:r>
        <w:rPr>
          <w:sz w:val="28"/>
          <w:rFonts w:ascii="Times New Roman" w:cs="Times New Roman" w:hAnsi="Times New Roman"/>
        </w:rPr>
        <w:t xml:space="preserve">    </w:t>
      </w:r>
      <w:r>
        <w:rPr>
          <w:sz w:val="28"/>
          <w:rFonts w:ascii="Times New Roman" w:cs="Times New Roman" w:hAnsi="Times New Roman"/>
        </w:rPr>
        <w:t>срезов знаний детей.</w:t>
      </w:r>
    </w:p>
    <w:p>
      <w:pPr>
        <w:pStyle w:val="style26"/>
      </w:pPr>
      <w:r>
        <w:rPr>
          <w:sz w:val="28"/>
          <w:i/>
          <w:iCs/>
          <w:rFonts w:ascii="Times New Roman" w:cs="Times New Roman" w:hAnsi="Times New Roman"/>
        </w:rPr>
        <w:t>Материалы данного раздела должны давать представление о динамике результатов педагогической деятельности за определенный период.</w:t>
      </w:r>
    </w:p>
    <w:p>
      <w:pPr>
        <w:pStyle w:val="style36"/>
        <w:jc w:val="both"/>
      </w:pPr>
      <w:r>
        <w:rPr>
          <w:sz w:val="28"/>
          <w:kern w:val="-2"/>
          <w:rFonts w:ascii="Times New Roman" w:cs="Times New Roman" w:hAnsi="Times New Roman"/>
        </w:rPr>
        <w:t>Третий раздел «Научно</w:t>
        <w:t>методическая деятельность» (использование современных образовательных технологий в учебной и воспитательной работе, участие в конференциях, семинарах, конкурсах и т.д. различного уровня)</w:t>
      </w:r>
    </w:p>
    <w:p>
      <w:pPr>
        <w:pStyle w:val="style26"/>
      </w:pPr>
      <w:r>
        <w:rPr>
          <w:sz w:val="28"/>
          <w:rFonts w:ascii="Times New Roman" w:cs="Times New Roman" w:hAnsi="Times New Roman"/>
        </w:rPr>
        <w:t xml:space="preserve">В этот раздел помещаются методические материалы, свидетельствующие о </w:t>
      </w:r>
    </w:p>
    <w:p>
      <w:pPr>
        <w:pStyle w:val="style26"/>
      </w:pPr>
      <w:r>
        <w:rPr>
          <w:sz w:val="28"/>
          <w:rFonts w:ascii="Times New Roman" w:cs="Times New Roman" w:hAnsi="Times New Roman"/>
        </w:rPr>
        <w:t xml:space="preserve">     </w:t>
      </w:r>
      <w:r>
        <w:rPr>
          <w:sz w:val="28"/>
          <w:rFonts w:ascii="Times New Roman" w:cs="Times New Roman" w:hAnsi="Times New Roman"/>
        </w:rPr>
        <w:t>профессионализме педагога, в частности:</w:t>
      </w:r>
    </w:p>
    <w:p>
      <w:pPr>
        <w:pStyle w:val="style26"/>
      </w:pPr>
      <w:r>
        <w:rPr>
          <w:sz w:val="28"/>
          <w:rFonts w:ascii="Times New Roman" w:cs="Times New Roman" w:hAnsi="Times New Roman"/>
        </w:rPr>
        <w:t xml:space="preserve">— </w:t>
      </w:r>
      <w:r>
        <w:rPr>
          <w:sz w:val="28"/>
          <w:rFonts w:ascii="Times New Roman" w:cs="Times New Roman" w:hAnsi="Times New Roman"/>
        </w:rPr>
        <w:t>образовательные программы;</w:t>
      </w:r>
    </w:p>
    <w:p>
      <w:pPr>
        <w:pStyle w:val="style26"/>
      </w:pPr>
      <w:r>
        <w:rPr>
          <w:sz w:val="28"/>
          <w:rFonts w:ascii="Times New Roman" w:cs="Times New Roman" w:hAnsi="Times New Roman"/>
        </w:rPr>
        <w:t xml:space="preserve">— </w:t>
      </w:r>
      <w:r>
        <w:rPr>
          <w:sz w:val="28"/>
          <w:rFonts w:ascii="Times New Roman" w:cs="Times New Roman" w:hAnsi="Times New Roman"/>
        </w:rPr>
        <w:t>описания используемых образовательных технологий с обоснованием их</w:t>
      </w:r>
    </w:p>
    <w:p>
      <w:pPr>
        <w:pStyle w:val="style26"/>
      </w:pPr>
      <w:r>
        <w:rPr>
          <w:sz w:val="28"/>
          <w:rFonts w:ascii="Times New Roman" w:cs="Times New Roman" w:hAnsi="Times New Roman"/>
        </w:rPr>
        <w:t xml:space="preserve">    </w:t>
      </w:r>
      <w:r>
        <w:rPr>
          <w:sz w:val="28"/>
          <w:rFonts w:ascii="Times New Roman" w:cs="Times New Roman" w:hAnsi="Times New Roman"/>
        </w:rPr>
        <w:t>выбора;</w:t>
      </w:r>
    </w:p>
    <w:p>
      <w:pPr>
        <w:pStyle w:val="style26"/>
      </w:pPr>
      <w:r>
        <w:rPr>
          <w:sz w:val="28"/>
          <w:rFonts w:ascii="Times New Roman" w:cs="Times New Roman" w:hAnsi="Times New Roman"/>
        </w:rPr>
        <w:t xml:space="preserve">— </w:t>
      </w:r>
      <w:r>
        <w:rPr>
          <w:sz w:val="28"/>
          <w:rFonts w:ascii="Times New Roman" w:cs="Times New Roman" w:hAnsi="Times New Roman"/>
        </w:rPr>
        <w:t xml:space="preserve">средства педагогической диагностики для оценки образовательных </w:t>
      </w:r>
    </w:p>
    <w:p>
      <w:pPr>
        <w:pStyle w:val="style26"/>
      </w:pPr>
      <w:r>
        <w:rPr>
          <w:sz w:val="28"/>
          <w:rFonts w:ascii="Times New Roman" w:cs="Times New Roman" w:hAnsi="Times New Roman"/>
        </w:rPr>
        <w:t xml:space="preserve">    </w:t>
      </w:r>
      <w:r>
        <w:rPr>
          <w:sz w:val="28"/>
          <w:rFonts w:ascii="Times New Roman" w:cs="Times New Roman" w:hAnsi="Times New Roman"/>
        </w:rPr>
        <w:t>результатов;</w:t>
      </w:r>
    </w:p>
    <w:p>
      <w:pPr>
        <w:pStyle w:val="style26"/>
      </w:pPr>
      <w:r>
        <w:rPr>
          <w:sz w:val="28"/>
          <w:rFonts w:ascii="Times New Roman" w:cs="Times New Roman" w:hAnsi="Times New Roman"/>
        </w:rPr>
        <w:t>—</w:t>
      </w:r>
      <w:r>
        <w:rPr>
          <w:sz w:val="28"/>
          <w:rFonts w:ascii="Times New Roman" w:cs="Times New Roman" w:hAnsi="Times New Roman"/>
        </w:rPr>
        <w:t>описания способов использования информационно</w:t>
        <w:t>коммуникативных</w:t>
      </w:r>
    </w:p>
    <w:p>
      <w:pPr>
        <w:pStyle w:val="style26"/>
      </w:pPr>
      <w:r>
        <w:rPr>
          <w:sz w:val="28"/>
          <w:rFonts w:ascii="Times New Roman" w:cs="Times New Roman" w:hAnsi="Times New Roman"/>
        </w:rPr>
        <w:t xml:space="preserve">    </w:t>
      </w:r>
      <w:r>
        <w:rPr>
          <w:sz w:val="28"/>
          <w:rFonts w:ascii="Times New Roman" w:cs="Times New Roman" w:hAnsi="Times New Roman"/>
        </w:rPr>
        <w:t xml:space="preserve">технологий в образовательном процессе, </w:t>
      </w:r>
    </w:p>
    <w:p>
      <w:pPr>
        <w:pStyle w:val="style26"/>
      </w:pPr>
      <w:r>
        <w:rPr>
          <w:sz w:val="28"/>
          <w:rFonts w:ascii="Times New Roman" w:cs="Times New Roman" w:hAnsi="Times New Roman"/>
        </w:rPr>
        <w:t>-   технологий обучения детей с проблемами развития;</w:t>
      </w:r>
    </w:p>
    <w:p>
      <w:pPr>
        <w:pStyle w:val="style26"/>
      </w:pPr>
      <w:r>
        <w:rPr>
          <w:sz w:val="28"/>
          <w:rFonts w:ascii="Times New Roman" w:cs="Times New Roman" w:hAnsi="Times New Roman"/>
        </w:rPr>
        <w:t xml:space="preserve">— </w:t>
      </w:r>
      <w:r>
        <w:rPr>
          <w:sz w:val="28"/>
          <w:rFonts w:ascii="Times New Roman" w:cs="Times New Roman" w:hAnsi="Times New Roman"/>
        </w:rPr>
        <w:t>отчет о работе в методическом объединении;</w:t>
      </w:r>
    </w:p>
    <w:p>
      <w:pPr>
        <w:pStyle w:val="style26"/>
      </w:pPr>
      <w:r>
        <w:rPr>
          <w:sz w:val="28"/>
          <w:rFonts w:ascii="Times New Roman" w:cs="Times New Roman" w:hAnsi="Times New Roman"/>
        </w:rPr>
        <w:t>—</w:t>
      </w:r>
      <w:r>
        <w:rPr>
          <w:sz w:val="28"/>
          <w:rFonts w:ascii="Times New Roman" w:cs="Times New Roman" w:hAnsi="Times New Roman"/>
        </w:rPr>
        <w:t>информация об участии в профессиональных и творческих педагогических конкурсах.</w:t>
      </w:r>
    </w:p>
    <w:p>
      <w:pPr>
        <w:pStyle w:val="style36"/>
      </w:pPr>
      <w:r>
        <w:rPr>
          <w:sz w:val="28"/>
          <w:rFonts w:ascii="Times New Roman" w:cs="Times New Roman" w:hAnsi="Times New Roman"/>
        </w:rPr>
        <w:t>Четвертый раздел «Обобщение опыта»</w:t>
      </w:r>
    </w:p>
    <w:p>
      <w:pPr>
        <w:pStyle w:val="style26"/>
      </w:pPr>
      <w:r>
        <w:rPr>
          <w:rFonts w:ascii="Arial" w:cs="Arial" w:hAnsi="Arial"/>
        </w:rPr>
        <w:t xml:space="preserve">—   </w:t>
      </w:r>
      <w:r>
        <w:rPr>
          <w:sz w:val="28"/>
          <w:rFonts w:ascii="Times New Roman" w:cs="Times New Roman" w:hAnsi="Times New Roman"/>
        </w:rPr>
        <w:t>Организация и проведение семинаров, круглых столов, мастер-классов</w:t>
      </w:r>
    </w:p>
    <w:p>
      <w:pPr>
        <w:pStyle w:val="style26"/>
      </w:pPr>
      <w:r>
        <w:rPr>
          <w:sz w:val="28"/>
          <w:rFonts w:ascii="Times New Roman" w:cs="Times New Roman" w:hAnsi="Times New Roman"/>
        </w:rPr>
        <w:t xml:space="preserve">— </w:t>
      </w:r>
      <w:r>
        <w:rPr>
          <w:sz w:val="28"/>
          <w:rFonts w:ascii="Times New Roman" w:cs="Times New Roman" w:hAnsi="Times New Roman"/>
        </w:rPr>
        <w:t>Проведение научно-исследовательских работ.</w:t>
      </w:r>
    </w:p>
    <w:p>
      <w:pPr>
        <w:pStyle w:val="style26"/>
      </w:pPr>
      <w:r>
        <w:rPr>
          <w:sz w:val="28"/>
          <w:rFonts w:ascii="Times New Roman" w:cs="Times New Roman" w:hAnsi="Times New Roman"/>
        </w:rPr>
        <w:t xml:space="preserve">— </w:t>
      </w:r>
      <w:r>
        <w:rPr>
          <w:sz w:val="28"/>
          <w:rFonts w:ascii="Times New Roman" w:cs="Times New Roman" w:hAnsi="Times New Roman"/>
        </w:rPr>
        <w:t>Разработка авторских программ, научно-методических материалов.</w:t>
      </w:r>
    </w:p>
    <w:p>
      <w:pPr>
        <w:pStyle w:val="style26"/>
      </w:pPr>
      <w:r>
        <w:rPr>
          <w:sz w:val="28"/>
          <w:rFonts w:ascii="Times New Roman" w:cs="Times New Roman" w:hAnsi="Times New Roman"/>
        </w:rPr>
        <w:t xml:space="preserve">— </w:t>
      </w:r>
      <w:r>
        <w:rPr>
          <w:sz w:val="28"/>
          <w:rFonts w:ascii="Times New Roman" w:cs="Times New Roman" w:hAnsi="Times New Roman"/>
        </w:rPr>
        <w:t>Публикации педагога.</w:t>
      </w:r>
    </w:p>
    <w:p>
      <w:pPr>
        <w:pStyle w:val="style26"/>
      </w:pPr>
      <w:r>
        <w:rPr>
          <w:sz w:val="28"/>
          <w:rFonts w:ascii="Times New Roman" w:cs="Times New Roman" w:hAnsi="Times New Roman"/>
        </w:rPr>
        <w:t xml:space="preserve">— </w:t>
      </w:r>
      <w:r>
        <w:rPr>
          <w:sz w:val="28"/>
          <w:rFonts w:ascii="Times New Roman" w:cs="Times New Roman" w:hAnsi="Times New Roman"/>
        </w:rPr>
        <w:t>Творческие отчеты, рефераты, статьи, доклады.</w:t>
      </w:r>
    </w:p>
    <w:p>
      <w:pPr>
        <w:pStyle w:val="style36"/>
      </w:pPr>
      <w:r>
        <w:rPr>
          <w:sz w:val="28"/>
          <w:rFonts w:ascii="Times New Roman" w:cs="Times New Roman" w:hAnsi="Times New Roman"/>
        </w:rPr>
        <w:t>Пятый раздел «Дополнительное образование»</w:t>
      </w:r>
    </w:p>
    <w:p>
      <w:pPr>
        <w:pStyle w:val="style26"/>
      </w:pPr>
      <w:r>
        <w:rPr>
          <w:sz w:val="28"/>
          <w:rFonts w:ascii="Times New Roman" w:cs="Times New Roman" w:hAnsi="Times New Roman"/>
        </w:rPr>
        <w:t>Раздел должен содержать следующие документы:</w:t>
      </w:r>
    </w:p>
    <w:p>
      <w:pPr>
        <w:pStyle w:val="style26"/>
      </w:pPr>
      <w:r>
        <w:rPr>
          <w:sz w:val="28"/>
          <w:rFonts w:ascii="Times New Roman" w:cs="Times New Roman" w:hAnsi="Times New Roman"/>
        </w:rPr>
        <w:t>—</w:t>
      </w:r>
      <w:r>
        <w:rPr>
          <w:sz w:val="28"/>
          <w:rFonts w:ascii="Times New Roman" w:cs="Times New Roman" w:hAnsi="Times New Roman"/>
        </w:rPr>
        <w:t>список творческих работ, проектов; программ дополнительного</w:t>
      </w:r>
    </w:p>
    <w:p>
      <w:pPr>
        <w:pStyle w:val="style26"/>
      </w:pPr>
      <w:r>
        <w:rPr>
          <w:sz w:val="28"/>
          <w:rFonts w:ascii="Times New Roman" w:cs="Times New Roman" w:hAnsi="Times New Roman"/>
        </w:rPr>
        <w:t xml:space="preserve">     </w:t>
      </w:r>
      <w:r>
        <w:rPr>
          <w:sz w:val="28"/>
          <w:rFonts w:ascii="Times New Roman" w:cs="Times New Roman" w:hAnsi="Times New Roman"/>
        </w:rPr>
        <w:t>образования;</w:t>
      </w:r>
    </w:p>
    <w:p>
      <w:pPr>
        <w:pStyle w:val="style26"/>
      </w:pPr>
      <w:r>
        <w:rPr>
          <w:sz w:val="28"/>
          <w:rFonts w:ascii="Times New Roman" w:cs="Times New Roman" w:hAnsi="Times New Roman"/>
        </w:rPr>
        <w:t>—</w:t>
      </w:r>
      <w:r>
        <w:rPr>
          <w:sz w:val="28"/>
          <w:rFonts w:ascii="Times New Roman" w:cs="Times New Roman" w:hAnsi="Times New Roman"/>
        </w:rPr>
        <w:t>сценарии  мероприятий, фото</w:t>
        <w:t xml:space="preserve"> и видеоматериалы по проведенным </w:t>
      </w:r>
    </w:p>
    <w:p>
      <w:pPr>
        <w:pStyle w:val="style26"/>
      </w:pPr>
      <w:r>
        <w:rPr>
          <w:sz w:val="28"/>
          <w:rFonts w:ascii="Times New Roman" w:cs="Times New Roman" w:hAnsi="Times New Roman"/>
        </w:rPr>
        <w:t xml:space="preserve">    </w:t>
      </w:r>
      <w:r>
        <w:rPr>
          <w:sz w:val="28"/>
          <w:rFonts w:ascii="Times New Roman" w:cs="Times New Roman" w:hAnsi="Times New Roman"/>
        </w:rPr>
        <w:t>мероприятиям;</w:t>
      </w:r>
    </w:p>
    <w:p>
      <w:pPr>
        <w:pStyle w:val="style26"/>
      </w:pPr>
      <w:r>
        <w:rPr>
          <w:sz w:val="28"/>
          <w:rFonts w:ascii="Times New Roman" w:cs="Times New Roman" w:hAnsi="Times New Roman"/>
        </w:rPr>
        <w:t xml:space="preserve">— </w:t>
      </w:r>
      <w:r>
        <w:rPr>
          <w:sz w:val="28"/>
          <w:rFonts w:ascii="Times New Roman" w:cs="Times New Roman" w:hAnsi="Times New Roman"/>
        </w:rPr>
        <w:t>другие документы</w:t>
      </w:r>
    </w:p>
    <w:p>
      <w:pPr>
        <w:pStyle w:val="style36"/>
      </w:pPr>
      <w:r>
        <w:rPr>
          <w:sz w:val="28"/>
          <w:rFonts w:ascii="Times New Roman" w:cs="Times New Roman" w:hAnsi="Times New Roman"/>
        </w:rPr>
        <w:t>Оценка участия педагога в инновационных процессах на основании портфолио</w:t>
      </w:r>
    </w:p>
    <w:tbl>
      <w:tblPr>
        <w:tblBorders>
          <w:top w:color="000001" w:space="0" w:sz="4" w:val="single"/>
          <w:left w:color="000001" w:space="0" w:sz="4" w:val="single"/>
          <w:bottom w:color="000001" w:space="0" w:sz="4" w:val="single"/>
          <w:right w:color="000001" w:space="0" w:sz="4" w:val="single"/>
        </w:tblBorders>
        <w:jc w:val="left"/>
        <w:tblInd w:type="dxa" w:w="-279"/>
      </w:tblPr>
      <w:tblGrid>
        <w:gridCol w:w="567"/>
        <w:gridCol w:w="7058"/>
        <w:gridCol w:w="1"/>
      </w:tblGrid>
      <w:tr>
        <w:trPr>
          <w:trHeight w:hRule="atLeast" w:val="60"/>
          <w:cantSplit w:val="off"/>
        </w:trPr>
        <w:tc>
          <w:tcPr>
            <w:tcBorders>
              <w:top w:color="000001" w:space="0" w:sz="4" w:val="single"/>
              <w:left w:color="000001" w:space="0" w:sz="4" w:val="single"/>
              <w:bottom w:color="000001" w:space="0" w:sz="4" w:val="single"/>
              <w:right w:color="000001" w:space="0" w:sz="4" w:val="single"/>
            </w:tcBorders>
            <w:vMerge w:val="restart"/>
            <w:shd w:fill="auto"/>
            <w:tcW w:type="dxa" w:w="567"/>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 xml:space="preserve">№ </w:t>
            </w:r>
            <w:r>
              <w:rPr>
                <w:sz w:val="28"/>
                <w:i/>
                <w:b/>
                <w:iCs/>
                <w:bCs/>
                <w:rFonts w:ascii="Times New Roman" w:cs="Times New Roman" w:hAnsi="Times New Roman"/>
              </w:rPr>
              <w:t>п/п</w:t>
            </w:r>
          </w:p>
        </w:tc>
        <w:tc>
          <w:tcPr>
            <w:tcBorders>
              <w:top w:color="000001" w:space="0" w:sz="4" w:val="single"/>
              <w:left w:color="000001" w:space="0" w:sz="4" w:val="single"/>
              <w:bottom w:color="000001" w:space="0" w:sz="4" w:val="single"/>
              <w:right w:color="000001" w:space="0" w:sz="4" w:val="single"/>
            </w:tcBorders>
            <w:vMerge w:val="restart"/>
            <w:shd w:fill="auto"/>
            <w:tcW w:type="dxa" w:w="7058"/>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Критерии отбора</w:t>
            </w:r>
          </w:p>
        </w:tc>
        <w:tc>
          <w:tcPr>
            <w:tcBorders>
              <w:top w:color="000001" w:space="0" w:sz="4" w:val="single"/>
              <w:left w:color="000001" w:space="0" w:sz="4" w:val="single"/>
              <w:bottom w:color="000001" w:space="0" w:sz="4" w:val="single"/>
              <w:right w:color="000001" w:space="0" w:sz="4" w:val="single"/>
            </w:tcBorders>
            <w:gridSpan w:val="5"/>
            <w:shd w:fill="auto"/>
            <w:tcW w:type="dxa" w:w="1"/>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Количество баллов</w:t>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vMerge w:val="continue"/>
            <w:shd w:fill="auto"/>
            <w:tcW w:type="dxa" w:w="567"/>
            <w:tcMar>
              <w:top w:type="dxa" w:w="0"/>
              <w:left w:type="dxa" w:w="0"/>
              <w:bottom w:type="dxa" w:w="0"/>
              <w:right w:type="dxa" w:w="0"/>
            </w:tcMar>
          </w:tcPr>
          <w:p>
            <w:pPr>
              <w:pStyle w:val="style35"/>
              <w:spacing w:line="100" w:lineRule="atLeast"/>
            </w:pPr>
            <w:r>
              <w:rPr>
                <w:color w:val="00000A"/>
                <w:sz w:val="28"/>
                <w:rFonts w:ascii="Times New Roman" w:cs="Times New Roman" w:hAnsi="Times New Roman"/>
              </w:rPr>
            </w:r>
          </w:p>
        </w:tc>
        <w:tc>
          <w:tcPr>
            <w:tcBorders>
              <w:top w:color="000001" w:space="0" w:sz="4" w:val="single"/>
              <w:left w:color="000001" w:space="0" w:sz="4" w:val="single"/>
              <w:bottom w:color="000001" w:space="0" w:sz="4" w:val="single"/>
              <w:right w:color="000001" w:space="0" w:sz="4" w:val="single"/>
            </w:tcBorders>
            <w:vMerge w:val="continue"/>
            <w:shd w:fill="auto"/>
            <w:tcW w:type="dxa" w:w="7058"/>
            <w:tcMar>
              <w:top w:type="dxa" w:w="0"/>
              <w:left w:type="dxa" w:w="0"/>
              <w:bottom w:type="dxa" w:w="0"/>
              <w:right w:type="dxa" w:w="0"/>
            </w:tcMar>
          </w:tcPr>
          <w:p>
            <w:pPr>
              <w:pStyle w:val="style35"/>
              <w:spacing w:line="100" w:lineRule="atLeast"/>
            </w:pPr>
            <w:r>
              <w:rPr>
                <w:color w:val="00000A"/>
                <w:sz w:val="28"/>
                <w:rFonts w:ascii="Times New Roman" w:cs="Times New Roman" w:hAnsi="Times New Roman"/>
              </w:rPr>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1</w:t>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2</w:t>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3</w:t>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4</w:t>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7"/>
              <w:jc w:val="center"/>
              <w:spacing w:line="100" w:lineRule="atLeast"/>
            </w:pPr>
            <w:r>
              <w:rPr>
                <w:sz w:val="28"/>
                <w:i/>
                <w:b/>
                <w:iCs/>
                <w:bCs/>
                <w:rFonts w:ascii="Times New Roman" w:cs="Times New Roman" w:hAnsi="Times New Roman"/>
              </w:rPr>
              <w:t>5</w:t>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1.</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Целевая установка (методическая тема), ее актуальность и глубина проработанности</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2.</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Соответствие содержания портфолио целевой установке (методической теме)</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3.</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Наличие элементов исследовательской деятельности</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4.</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Презентация портфолио</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5.</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Качество результатов обучения и воспитания</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6.</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Использование передовых образовательных технологий</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Pr>
              <w:t>7.</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szCs w:val="24"/>
                <w:rFonts w:ascii="Times New Roman" w:cs="Times New Roman" w:hAnsi="Times New Roman"/>
              </w:rPr>
              <w:t>Обобщение опыта:</w:t>
            </w:r>
          </w:p>
          <w:p>
            <w:pPr>
              <w:pStyle w:val="style37"/>
              <w:spacing w:line="100" w:lineRule="atLeast"/>
            </w:pPr>
            <w:r>
              <w:rPr>
                <w:sz w:val="28"/>
                <w:szCs w:val="24"/>
                <w:rFonts w:ascii="Times New Roman" w:cs="Times New Roman" w:hAnsi="Times New Roman"/>
              </w:rPr>
              <w:t xml:space="preserve">— </w:t>
            </w:r>
            <w:r>
              <w:rPr>
                <w:sz w:val="28"/>
                <w:szCs w:val="24"/>
                <w:rFonts w:ascii="Times New Roman" w:cs="Times New Roman" w:hAnsi="Times New Roman"/>
              </w:rPr>
              <w:t>работа в творческих объединениях;</w:t>
            </w:r>
          </w:p>
          <w:p>
            <w:pPr>
              <w:pStyle w:val="style37"/>
              <w:spacing w:line="100" w:lineRule="atLeast"/>
            </w:pPr>
            <w:r>
              <w:rPr>
                <w:sz w:val="28"/>
                <w:kern w:val="-6"/>
                <w:szCs w:val="24"/>
                <w:rFonts w:ascii="Times New Roman" w:cs="Times New Roman" w:hAnsi="Times New Roman"/>
              </w:rPr>
              <w:t xml:space="preserve">— </w:t>
            </w:r>
            <w:r>
              <w:rPr>
                <w:sz w:val="28"/>
                <w:kern w:val="-6"/>
                <w:szCs w:val="24"/>
                <w:rFonts w:ascii="Times New Roman" w:cs="Times New Roman" w:hAnsi="Times New Roman"/>
              </w:rPr>
              <w:t>организация и проведение семинаров, круглых столов, мастер-классов;</w:t>
            </w:r>
          </w:p>
          <w:p>
            <w:pPr>
              <w:pStyle w:val="style37"/>
              <w:spacing w:line="100" w:lineRule="atLeast"/>
            </w:pPr>
            <w:r>
              <w:rPr>
                <w:sz w:val="28"/>
                <w:szCs w:val="24"/>
                <w:rFonts w:ascii="Times New Roman" w:cs="Times New Roman" w:hAnsi="Times New Roman"/>
              </w:rPr>
              <w:t xml:space="preserve">— </w:t>
            </w:r>
            <w:r>
              <w:rPr>
                <w:sz w:val="28"/>
                <w:szCs w:val="24"/>
                <w:rFonts w:ascii="Times New Roman" w:cs="Times New Roman" w:hAnsi="Times New Roman"/>
              </w:rPr>
              <w:t>проведение научных исследований;</w:t>
            </w:r>
          </w:p>
          <w:p>
            <w:pPr>
              <w:pStyle w:val="style37"/>
              <w:spacing w:line="100" w:lineRule="atLeast"/>
            </w:pPr>
            <w:r>
              <w:rPr>
                <w:sz w:val="28"/>
                <w:szCs w:val="24"/>
                <w:rFonts w:ascii="Times New Roman" w:cs="Times New Roman" w:hAnsi="Times New Roman"/>
              </w:rPr>
              <w:t xml:space="preserve">— </w:t>
            </w:r>
            <w:r>
              <w:rPr>
                <w:sz w:val="28"/>
                <w:szCs w:val="24"/>
                <w:rFonts w:ascii="Times New Roman" w:cs="Times New Roman" w:hAnsi="Times New Roman"/>
              </w:rPr>
              <w:t>разработка авторских программ;</w:t>
            </w:r>
          </w:p>
          <w:p>
            <w:pPr>
              <w:pStyle w:val="style37"/>
              <w:spacing w:line="100" w:lineRule="atLeast"/>
            </w:pPr>
            <w:r>
              <w:rPr>
                <w:sz w:val="28"/>
                <w:szCs w:val="24"/>
                <w:rFonts w:ascii="Times New Roman" w:cs="Times New Roman" w:hAnsi="Times New Roman"/>
              </w:rPr>
              <w:t xml:space="preserve">— </w:t>
            </w:r>
            <w:r>
              <w:rPr>
                <w:sz w:val="28"/>
                <w:szCs w:val="24"/>
                <w:rFonts w:ascii="Times New Roman" w:cs="Times New Roman" w:hAnsi="Times New Roman"/>
              </w:rPr>
              <w:t>наличие публикаций;</w:t>
            </w:r>
          </w:p>
          <w:p>
            <w:pPr>
              <w:pStyle w:val="style37"/>
              <w:spacing w:line="100" w:lineRule="atLeast"/>
            </w:pPr>
            <w:r>
              <w:rPr>
                <w:sz w:val="28"/>
                <w:szCs w:val="24"/>
                <w:rFonts w:ascii="Times New Roman" w:cs="Times New Roman" w:hAnsi="Times New Roman"/>
              </w:rPr>
              <w:t xml:space="preserve">— </w:t>
            </w:r>
            <w:r>
              <w:rPr>
                <w:sz w:val="28"/>
                <w:szCs w:val="24"/>
                <w:rFonts w:ascii="Times New Roman" w:cs="Times New Roman" w:hAnsi="Times New Roman"/>
              </w:rPr>
              <w:t>другое</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r>
        <w:trPr>
          <w:trHeight w:hRule="atLeast" w:val="60"/>
          <w:cantSplit w:val="off"/>
        </w:trPr>
        <w:tc>
          <w:tcPr>
            <w:tcBorders>
              <w:top w:color="000001" w:space="0" w:sz="4" w:val="single"/>
              <w:left w:color="000001" w:space="0" w:sz="4" w:val="single"/>
              <w:bottom w:color="000001" w:space="0" w:sz="4" w:val="single"/>
              <w:right w:color="000001" w:space="0" w:sz="4" w:val="single"/>
            </w:tcBorders>
            <w:shd w:fill="auto"/>
            <w:tcW w:type="dxa" w:w="567"/>
            <w:tcMar>
              <w:top w:type="dxa" w:w="0"/>
              <w:left w:type="dxa" w:w="0"/>
              <w:bottom w:type="dxa" w:w="0"/>
              <w:right w:type="dxa" w:w="0"/>
            </w:tcMar>
          </w:tcPr>
          <w:p>
            <w:pPr>
              <w:pStyle w:val="style37"/>
              <w:spacing w:line="100" w:lineRule="atLeast"/>
            </w:pPr>
            <w:r>
              <w:rPr>
                <w:sz w:val="28"/>
                <w:rFonts w:ascii="Times New Roman" w:cs="Times New Roman" w:hAnsi="Times New Roman"/>
              </w:rPr>
              <w:t>8.</w:t>
            </w:r>
          </w:p>
        </w:tc>
        <w:tc>
          <w:tcPr>
            <w:tcBorders>
              <w:top w:color="000001" w:space="0" w:sz="4" w:val="single"/>
              <w:left w:color="000001" w:space="0" w:sz="4" w:val="single"/>
              <w:bottom w:color="000001" w:space="0" w:sz="4" w:val="single"/>
              <w:right w:color="000001" w:space="0" w:sz="4" w:val="single"/>
            </w:tcBorders>
            <w:shd w:fill="auto"/>
            <w:tcW w:type="dxa" w:w="7058"/>
            <w:tcMar>
              <w:top w:type="dxa" w:w="0"/>
              <w:left w:type="dxa" w:w="0"/>
              <w:bottom w:type="dxa" w:w="0"/>
              <w:right w:type="dxa" w:w="0"/>
            </w:tcMar>
          </w:tcPr>
          <w:p>
            <w:pPr>
              <w:pStyle w:val="style37"/>
              <w:spacing w:line="100" w:lineRule="atLeast"/>
            </w:pPr>
            <w:r>
              <w:rPr>
                <w:sz w:val="28"/>
                <w:rFonts w:ascii="Times New Roman" w:cs="Times New Roman" w:hAnsi="Times New Roman"/>
              </w:rPr>
              <w:t xml:space="preserve">Позитивные результаты дополнительного образования </w:t>
            </w:r>
          </w:p>
        </w:tc>
        <w:tc>
          <w:tcPr>
            <w:tcBorders>
              <w:top w:color="000001" w:space="0" w:sz="4" w:val="single"/>
              <w:left w:color="000001" w:space="0" w:sz="4" w:val="single"/>
              <w:bottom w:color="000001" w:space="0" w:sz="4" w:val="single"/>
              <w:right w:color="000001" w:space="0" w:sz="4" w:val="single"/>
            </w:tcBorders>
            <w:shd w:fill="auto"/>
            <w:tcW w:type="dxa" w:w="42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1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3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548"/>
            <w:tcMar>
              <w:top w:type="dxa" w:w="0"/>
              <w:left w:type="dxa" w:w="0"/>
              <w:bottom w:type="dxa" w:w="0"/>
              <w:right w:type="dxa" w:w="0"/>
            </w:tcMar>
          </w:tcPr>
          <w:p>
            <w:pPr>
              <w:pStyle w:val="style35"/>
              <w:spacing w:line="100" w:lineRule="atLeast"/>
            </w:pPr>
            <w:r>
              <w:rPr>
                <w:color w:val="00000A"/>
                <w:sz w:val="28"/>
                <w:rFonts w:ascii="Arial" w:cs="Arial" w:hAnsi="Arial"/>
              </w:rPr>
            </w:r>
          </w:p>
        </w:tc>
        <w:tc>
          <w:tcPr>
            <w:tcBorders>
              <w:top w:color="000001" w:space="0" w:sz="4" w:val="single"/>
              <w:left w:color="000001" w:space="0" w:sz="4" w:val="single"/>
              <w:bottom w:color="000001" w:space="0" w:sz="4" w:val="single"/>
              <w:right w:color="000001" w:space="0" w:sz="4" w:val="single"/>
            </w:tcBorders>
            <w:shd w:fill="auto"/>
            <w:tcW w:type="dxa" w:w="466"/>
            <w:tcMar>
              <w:top w:type="dxa" w:w="0"/>
              <w:left w:type="dxa" w:w="0"/>
              <w:bottom w:type="dxa" w:w="0"/>
              <w:right w:type="dxa" w:w="0"/>
            </w:tcMar>
          </w:tcPr>
          <w:p>
            <w:pPr>
              <w:pStyle w:val="style35"/>
              <w:spacing w:line="100" w:lineRule="atLeast"/>
            </w:pPr>
            <w:r>
              <w:rPr>
                <w:color w:val="00000A"/>
                <w:sz w:val="28"/>
                <w:rFonts w:ascii="Arial" w:cs="Arial" w:hAnsi="Arial"/>
              </w:rPr>
            </w:r>
          </w:p>
        </w:tc>
      </w:tr>
    </w:tbl>
    <w:p>
      <w:pPr>
        <w:pStyle w:val="style31"/>
      </w:pPr>
      <w:r>
        <w:rPr>
          <w:sz w:val="24"/>
          <w:b/>
          <w:rFonts w:ascii="Times New Roman" w:cs="Times New Roman" w:hAnsi="Times New Roman"/>
        </w:rPr>
      </w:r>
    </w:p>
    <w:p>
      <w:pPr>
        <w:pStyle w:val="style31"/>
      </w:pPr>
      <w:r>
        <w:rPr>
          <w:sz w:val="24"/>
          <w:b/>
          <w:rFonts w:ascii="Times New Roman" w:cs="Times New Roman" w:hAnsi="Times New Roman"/>
        </w:rPr>
        <w:t>Страницы ссылок</w:t>
      </w:r>
    </w:p>
    <w:p>
      <w:pPr>
        <w:pStyle w:val="style31"/>
      </w:pPr>
      <w:r>
        <w:rPr>
          <w:sz w:val="24"/>
          <w:rFonts w:ascii="Times New Roman" w:cs="Times New Roman" w:hAnsi="Times New Roman"/>
          <w:lang w:val="en-US"/>
        </w:rPr>
        <w:t>odm.chita.ru/file/konkurs/pologenie_nazional_ticher2.htm</w:t>
        <w:tab/>
      </w:r>
    </w:p>
    <w:p>
      <w:pPr>
        <w:pStyle w:val="style31"/>
      </w:pPr>
      <w:r>
        <w:rPr>
          <w:sz w:val="24"/>
          <w:rFonts w:ascii="Times New Roman" w:cs="Times New Roman" w:hAnsi="Times New Roman"/>
        </w:rPr>
        <w:t xml:space="preserve">Национальный конкурс Портфолио учителей общеобразовательных учреждений, выдвигаемых на премию Президента Российской Федерации. </w:t>
      </w:r>
    </w:p>
    <w:p>
      <w:pPr>
        <w:pStyle w:val="style31"/>
      </w:pPr>
      <w:r>
        <w:rPr>
          <w:sz w:val="24"/>
          <w:b/>
          <w:rFonts w:ascii="Times New Roman" w:cs="Times New Roman" w:hAnsi="Times New Roman"/>
        </w:rPr>
        <w:t>http://www.direktor.ru/products/praktika/articles/2006-8/zahartshenko.rtf</w:t>
        <w:tab/>
      </w:r>
    </w:p>
    <w:p>
      <w:pPr>
        <w:pStyle w:val="style31"/>
      </w:pPr>
      <w:r>
        <w:rPr>
          <w:sz w:val="24"/>
          <w:rFonts w:ascii="Times New Roman" w:cs="Times New Roman" w:hAnsi="Times New Roman"/>
        </w:rPr>
        <w:t xml:space="preserve"> </w:t>
      </w:r>
      <w:r>
        <w:rPr>
          <w:sz w:val="24"/>
          <w:rFonts w:ascii="Times New Roman" w:cs="Times New Roman" w:hAnsi="Times New Roman"/>
        </w:rPr>
        <w:t>Структура портфолио учителя. Оценка участия учителя в инновационных процессах на основании портфолио.</w:t>
      </w:r>
    </w:p>
    <w:p>
      <w:pPr>
        <w:pStyle w:val="style31"/>
      </w:pPr>
      <w:r>
        <w:rPr>
          <w:sz w:val="24"/>
          <w:b/>
          <w:rFonts w:ascii="Times New Roman" w:cs="Times New Roman" w:hAnsi="Times New Roman"/>
        </w:rPr>
        <w:t xml:space="preserve">circ.mgpu.ru/works/75/SushentzovAA/СушенцовАА.ppt  </w:t>
        <w:tab/>
      </w:r>
    </w:p>
    <w:p>
      <w:pPr>
        <w:pStyle w:val="style31"/>
      </w:pPr>
      <w:r>
        <w:rPr>
          <w:sz w:val="24"/>
          <w:rFonts w:ascii="Times New Roman" w:cs="Times New Roman" w:hAnsi="Times New Roman"/>
        </w:rPr>
        <w:t>Web-структура портфолио учителя.</w:t>
      </w:r>
    </w:p>
    <w:p>
      <w:pPr>
        <w:pStyle w:val="style31"/>
      </w:pPr>
      <w:r>
        <w:rPr>
          <w:sz w:val="24"/>
          <w:b/>
          <w:rFonts w:ascii="Times New Roman" w:cs="Times New Roman" w:hAnsi="Times New Roman"/>
        </w:rPr>
        <w:t xml:space="preserve">ndavidova1.narod.ru/portfolio.htm </w:t>
        <w:tab/>
      </w:r>
    </w:p>
    <w:p>
      <w:pPr>
        <w:pStyle w:val="style31"/>
      </w:pPr>
      <w:r>
        <w:rPr>
          <w:sz w:val="24"/>
          <w:rFonts w:ascii="Times New Roman" w:cs="Times New Roman" w:hAnsi="Times New Roman"/>
        </w:rPr>
        <w:t>Примерная структура портфолио учителя. Формирование методической папки (портфолио) учителя информатики.</w:t>
      </w:r>
    </w:p>
    <w:p>
      <w:pPr>
        <w:pStyle w:val="style31"/>
      </w:pPr>
      <w:r>
        <w:rPr>
          <w:sz w:val="24"/>
          <w:b/>
          <w:rFonts w:ascii="Times New Roman" w:cs="Times New Roman" w:hAnsi="Times New Roman"/>
        </w:rPr>
        <w:t>pedsovet.perm.ru/_pdocs/1141.ppt  · 194 КБ  · 09.02.2006</w:t>
        <w:tab/>
      </w:r>
    </w:p>
    <w:p>
      <w:pPr>
        <w:pStyle w:val="style31"/>
      </w:pPr>
      <w:r>
        <w:rPr>
          <w:sz w:val="24"/>
          <w:rFonts w:ascii="Times New Roman" w:cs="Times New Roman" w:hAnsi="Times New Roman"/>
        </w:rPr>
        <w:t>Типы портфолио, структура портфолио (Т.Н.Макарова, В.А.Макаров, журнал "Завуч" № 4,2005 год)</w:t>
      </w:r>
    </w:p>
    <w:p>
      <w:pPr>
        <w:pStyle w:val="style31"/>
      </w:pPr>
      <w:r>
        <w:rPr>
          <w:sz w:val="24"/>
          <w:b/>
          <w:rFonts w:ascii="Times New Roman" w:cs="Times New Roman" w:hAnsi="Times New Roman"/>
        </w:rPr>
        <w:t>http://tmn.fio.ru/works/92x/305/portfolio_ponyatie.htm</w:t>
        <w:tab/>
      </w:r>
    </w:p>
    <w:p>
      <w:pPr>
        <w:pStyle w:val="style31"/>
      </w:pPr>
      <w:r>
        <w:rPr>
          <w:sz w:val="24"/>
          <w:rFonts w:ascii="Times New Roman" w:cs="Times New Roman" w:hAnsi="Times New Roman"/>
        </w:rPr>
        <w:t>Понятие портфолио и его содержание. Оценка методического портфолио учителя</w:t>
      </w:r>
      <w:r>
        <w:rPr/>
        <w:t>.</w:t>
      </w:r>
    </w:p>
    <w:p>
      <w:pPr>
        <w:pStyle w:val="style31"/>
      </w:pPr>
      <w:r>
        <w:rPr>
          <w:sz w:val="24"/>
          <w:b/>
          <w:rFonts w:ascii="Times New Roman" w:cs="Times New Roman" w:hAnsi="Times New Roman"/>
        </w:rPr>
        <w:t xml:space="preserve"> </w:t>
      </w:r>
      <w:r>
        <w:rPr>
          <w:sz w:val="24"/>
          <w:b/>
          <w:rFonts w:ascii="Times New Roman" w:cs="Times New Roman" w:hAnsi="Times New Roman"/>
        </w:rPr>
        <w:t xml:space="preserve">http://www.niro.nnov.ru/med_res.htm  </w:t>
        <w:tab/>
      </w:r>
    </w:p>
    <w:p>
      <w:pPr>
        <w:pStyle w:val="style31"/>
      </w:pPr>
      <w:r>
        <w:rPr>
          <w:sz w:val="24"/>
          <w:rFonts w:ascii="Times New Roman" w:cs="Times New Roman" w:hAnsi="Times New Roman"/>
        </w:rPr>
        <w:t>Учебно-методический пакет «Портфолио» учителя». Материалы данного УМП позволяют провести анализ профессиональной деятельности учителя.</w:t>
      </w:r>
    </w:p>
    <w:p>
      <w:pPr>
        <w:pStyle w:val="style31"/>
        <w:jc w:val="right"/>
        <w:ind w:hanging="284" w:left="-142" w:right="0"/>
      </w:pPr>
      <w:r>
        <w:rPr>
          <w:sz w:val="28"/>
          <w:b/>
          <w:szCs w:val="24"/>
          <w:rFonts w:ascii="Times New Roman" w:cs="Times New Roman" w:hAnsi="Times New Roman"/>
        </w:rPr>
      </w:r>
    </w:p>
    <w:p>
      <w:pPr>
        <w:pStyle w:val="style31"/>
        <w:jc w:val="right"/>
        <w:ind w:hanging="284" w:left="-142" w:right="0"/>
      </w:pPr>
      <w:r>
        <w:rPr>
          <w:sz w:val="28"/>
          <w:b/>
          <w:szCs w:val="24"/>
          <w:rFonts w:ascii="Times New Roman" w:cs="Times New Roman" w:hAnsi="Times New Roman"/>
        </w:rPr>
      </w:r>
    </w:p>
    <w:p>
      <w:pPr>
        <w:pStyle w:val="style31"/>
        <w:jc w:val="right"/>
        <w:ind w:hanging="284" w:left="-142" w:right="0"/>
      </w:pPr>
      <w:r>
        <w:rPr>
          <w:sz w:val="28"/>
          <w:b/>
          <w:szCs w:val="24"/>
          <w:rFonts w:ascii="Times New Roman" w:cs="Times New Roman" w:hAnsi="Times New Roman"/>
        </w:rPr>
        <w:t>Приложение 3.</w:t>
      </w:r>
    </w:p>
    <w:p>
      <w:pPr>
        <w:pStyle w:val="style31"/>
        <w:jc w:val="center"/>
      </w:pPr>
      <w:r>
        <w:rPr>
          <w:sz w:val="28"/>
          <w:b/>
          <w:szCs w:val="28"/>
          <w:rFonts w:ascii="Times New Roman" w:cs="Times New Roman" w:hAnsi="Times New Roman"/>
        </w:rPr>
        <w:t>Образовательная программа дошкольного образовательного учреждения</w:t>
      </w:r>
    </w:p>
    <w:p>
      <w:pPr>
        <w:pStyle w:val="style31"/>
        <w:jc w:val="center"/>
      </w:pPr>
      <w:r>
        <w:rPr>
          <w:sz w:val="28"/>
          <w:b/>
          <w:szCs w:val="28"/>
          <w:rFonts w:ascii="Times New Roman" w:cs="Times New Roman" w:hAnsi="Times New Roman"/>
        </w:rPr>
        <w:t>Методические рекомендации</w:t>
      </w:r>
    </w:p>
    <w:p>
      <w:pPr>
        <w:pStyle w:val="style31"/>
        <w:jc w:val="both"/>
        <w:ind w:firstLine="708" w:left="0" w:right="0"/>
      </w:pPr>
      <w:r>
        <w:rPr>
          <w:sz w:val="28"/>
          <w:szCs w:val="28"/>
          <w:rFonts w:ascii="Times New Roman" w:cs="Times New Roman" w:hAnsi="Times New Roman"/>
        </w:rPr>
        <w:t>Развитие современного общества предъявляет новые требования к дошкольным образовательным учреждениям, к организации в них воспитательно-образовательного процесса, выбору и обоснованию содержания основных и парциальных учебных программ, результатам и результативности их деятельности, подбору и обучению педагогических кадров.</w:t>
      </w:r>
    </w:p>
    <w:p>
      <w:pPr>
        <w:pStyle w:val="style31"/>
        <w:jc w:val="both"/>
        <w:ind w:firstLine="708" w:left="0" w:right="0"/>
      </w:pPr>
      <w:r>
        <w:rPr>
          <w:sz w:val="28"/>
          <w:szCs w:val="28"/>
          <w:rFonts w:ascii="Times New Roman" w:cs="Times New Roman" w:hAnsi="Times New Roman"/>
        </w:rPr>
        <w:t>Новые подходы к управлению в системе дошкольного образования вызывают изменение спектра функций, принципов, методов и приемов управленческой деятельности руководителей образовательных учреждений. Эти изменения объективны и вызваны следующими основными факторами.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становлением рыночных отношений, в том числе и в социальной сфере, и, как следствие, конкуренцией образовательных учреждений;</w:t>
      </w:r>
    </w:p>
    <w:p>
      <w:pPr>
        <w:pStyle w:val="style31"/>
        <w:jc w:val="both"/>
      </w:pPr>
      <w:r>
        <w:rPr>
          <w:sz w:val="28"/>
          <w:szCs w:val="28"/>
          <w:rFonts w:ascii="Times New Roman" w:cs="Times New Roman" w:hAnsi="Times New Roman"/>
        </w:rPr>
        <w:t>—</w:t>
      </w:r>
      <w:r>
        <w:rPr>
          <w:sz w:val="28"/>
          <w:szCs w:val="28"/>
          <w:rFonts w:ascii="Times New Roman" w:cs="Times New Roman" w:hAnsi="Times New Roman"/>
        </w:rPr>
        <w:t>становлением альтернативной системы сопровождения детей дошкольного возраста в форме гувернерства и частных образовательных учреждений;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отходом от единой программы в области дошкольного воспитания и наличием веера общеобразовательных (учебных) программ, пособий, дидактических материалов;</w:t>
      </w:r>
    </w:p>
    <w:p>
      <w:pPr>
        <w:pStyle w:val="style31"/>
        <w:jc w:val="both"/>
      </w:pPr>
      <w:r>
        <w:rPr>
          <w:sz w:val="28"/>
          <w:szCs w:val="28"/>
          <w:rFonts w:ascii="Times New Roman" w:cs="Times New Roman" w:hAnsi="Times New Roman"/>
        </w:rPr>
        <w:t>—</w:t>
      </w:r>
      <w:r>
        <w:rPr>
          <w:sz w:val="28"/>
          <w:szCs w:val="28"/>
          <w:rFonts w:ascii="Times New Roman" w:cs="Times New Roman" w:hAnsi="Times New Roman"/>
        </w:rPr>
        <w:t>недостаточностью нормативного финансирования дошкольных образовательных учреждений;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широкими возможностями для привлечения в учреждения внебюджетных финансовых средств;</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повышением заинтересованности родителей как основных социальных заказчиков в продуктивной деятельности конкретного образовательного учреждения;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стремлением общественности влиять на воспитательно-образовательный процесс в учреждении и др.</w:t>
      </w:r>
    </w:p>
    <w:p>
      <w:pPr>
        <w:pStyle w:val="style31"/>
        <w:jc w:val="both"/>
        <w:ind w:firstLine="708" w:left="0" w:right="0"/>
      </w:pPr>
      <w:r>
        <w:rPr>
          <w:sz w:val="28"/>
          <w:szCs w:val="28"/>
          <w:rFonts w:ascii="Times New Roman" w:cs="Times New Roman" w:hAnsi="Times New Roman"/>
        </w:rPr>
        <w:t>Таким образом, объективно к учреждениям образования предъявляются новые требования к обеспечению их стабильного функционирования и развития. Оптимальным механизмом, обеспечивающим данные процессы, является деятельность дошкольного образовательного учреждения по разработке и реализации своей образовательной программы.</w:t>
      </w:r>
    </w:p>
    <w:p>
      <w:pPr>
        <w:pStyle w:val="style31"/>
        <w:jc w:val="both"/>
        <w:ind w:firstLine="708" w:left="0" w:right="0"/>
      </w:pPr>
      <w:r>
        <w:rPr>
          <w:sz w:val="28"/>
          <w:szCs w:val="28"/>
          <w:rFonts w:ascii="Times New Roman" w:cs="Times New Roman" w:hAnsi="Times New Roman"/>
        </w:rPr>
        <w:t>Образовательная программа дошкольного образовательного учреждения разрабатывается в соответствии с требованиями основных нормативных документов: Закона Российской Федерации «Об образовании» и Типового положения о дошкольном образовательном учреждении, в соответствии с ФГТ в области дошкольного воспитания и образования и является обязательным нормативным документом, разрабатываемым и реализуемым, согласно п. 5, ст. 14 Закона РФ «Об образовании», «каждым</w:t>
      </w:r>
      <w:r>
        <w:rPr>
          <w:sz w:val="28"/>
          <w:szCs w:val="28"/>
          <w:rFonts w:ascii="Agency FB" w:hAnsi="Agency FB"/>
        </w:rPr>
        <w:t xml:space="preserve"> </w:t>
      </w:r>
      <w:r>
        <w:rPr>
          <w:sz w:val="28"/>
          <w:szCs w:val="28"/>
          <w:rFonts w:ascii="Times New Roman" w:cs="Times New Roman" w:hAnsi="Times New Roman"/>
        </w:rPr>
        <w:t>образовательным учреждением самостоятельно»</w:t>
      </w:r>
    </w:p>
    <w:p>
      <w:pPr>
        <w:pStyle w:val="style31"/>
        <w:jc w:val="both"/>
        <w:ind w:firstLine="708" w:left="0" w:right="0"/>
      </w:pPr>
      <w:r>
        <w:rPr>
          <w:sz w:val="28"/>
          <w:szCs w:val="28"/>
          <w:rFonts w:ascii="Times New Roman" w:cs="Times New Roman" w:hAnsi="Times New Roman"/>
        </w:rPr>
        <w:t>Образовательная программа дошкольного образовательного учреждения является одним из основных нормативных документов, регламентирующих его жизнедеятельность. Она наряду с Уставом служит основой для лицензирования, аттестации, аккредитации, изменения бюджетного финансирования, организации платных образовательных услуг в соответствии с социальным заказом родителей (законных представителей).</w:t>
      </w:r>
    </w:p>
    <w:p>
      <w:pPr>
        <w:pStyle w:val="style31"/>
        <w:jc w:val="both"/>
      </w:pPr>
      <w:r>
        <w:rPr>
          <w:sz w:val="28"/>
          <w:szCs w:val="28"/>
          <w:rFonts w:ascii="Times New Roman" w:cs="Times New Roman" w:hAnsi="Times New Roman"/>
        </w:rPr>
        <w:t>Общие положения</w:t>
      </w:r>
    </w:p>
    <w:p>
      <w:pPr>
        <w:pStyle w:val="style31"/>
        <w:jc w:val="both"/>
        <w:ind w:firstLine="708" w:left="0" w:right="0"/>
      </w:pPr>
      <w:r>
        <w:rPr>
          <w:sz w:val="28"/>
          <w:szCs w:val="28"/>
          <w:rFonts w:ascii="Times New Roman" w:cs="Times New Roman" w:hAnsi="Times New Roman"/>
        </w:rPr>
        <w:t>Образовательная программа дошкольного образовательного учреждения рассматривается нами как нормативно-управленческий документ, обосновывающий выбор цели, содержания, применяемых методик и технологий, форм организации воспитательно-образовательного процесса в каждом конкретном дошкольном образовательном учреждении.</w:t>
      </w:r>
    </w:p>
    <w:p>
      <w:pPr>
        <w:pStyle w:val="style31"/>
        <w:jc w:val="both"/>
        <w:ind w:firstLine="708" w:left="0" w:right="0"/>
      </w:pPr>
      <w:r>
        <w:rPr>
          <w:sz w:val="28"/>
          <w:szCs w:val="28"/>
          <w:rFonts w:ascii="Times New Roman" w:cs="Times New Roman" w:hAnsi="Times New Roman"/>
        </w:rPr>
        <w:t>Назначение образовательной программы определяется исходя из того, что это внутренний (для данного учреждения) образовательный стандарт, обусловленный муниципальной программой развития образования, логикой развития самого образовательного учреждения, его возможностями, образовательными запросами основных социальных заказчиков — родителей (законных представителей).</w:t>
      </w:r>
    </w:p>
    <w:p>
      <w:pPr>
        <w:pStyle w:val="style31"/>
        <w:jc w:val="both"/>
        <w:ind w:firstLine="708" w:left="0" w:right="0"/>
      </w:pPr>
      <w:r>
        <w:rPr>
          <w:sz w:val="28"/>
          <w:szCs w:val="28"/>
          <w:rFonts w:ascii="Times New Roman" w:cs="Times New Roman" w:hAnsi="Times New Roman"/>
        </w:rPr>
        <w:t>Разработка и реализация образовательной программы как внутреннего стандарта дошкольного образовательного учреждения определяют ее назначение для руководителя и педагогического коллектива, органов управления образования, родителей (законных представителей), для средних</w:t>
      </w:r>
      <w:r>
        <w:rPr>
          <w:sz w:val="28"/>
          <w:szCs w:val="28"/>
          <w:rFonts w:ascii="Agency FB" w:hAnsi="Agency FB"/>
        </w:rPr>
        <w:t xml:space="preserve"> </w:t>
      </w:r>
      <w:r>
        <w:rPr>
          <w:sz w:val="28"/>
          <w:szCs w:val="28"/>
        </w:rPr>
        <w:t>общеобразовательных</w:t>
      </w:r>
      <w:r>
        <w:rPr>
          <w:sz w:val="28"/>
          <w:szCs w:val="28"/>
          <w:rFonts w:ascii="Agency FB" w:hAnsi="Agency FB"/>
        </w:rPr>
        <w:t xml:space="preserve"> </w:t>
      </w:r>
      <w:r>
        <w:rPr>
          <w:sz w:val="28"/>
          <w:szCs w:val="28"/>
        </w:rPr>
        <w:t>учреждений</w:t>
      </w:r>
      <w:r>
        <w:rPr>
          <w:sz w:val="28"/>
          <w:szCs w:val="28"/>
          <w:rFonts w:ascii="Agency FB" w:hAnsi="Agency FB"/>
        </w:rPr>
        <w:t>.</w:t>
      </w:r>
    </w:p>
    <w:p>
      <w:pPr>
        <w:pStyle w:val="style31"/>
        <w:jc w:val="both"/>
        <w:ind w:firstLine="708" w:left="0" w:right="0"/>
      </w:pPr>
      <w:r>
        <w:rPr>
          <w:sz w:val="28"/>
          <w:szCs w:val="28"/>
          <w:rFonts w:ascii="Times New Roman" w:cs="Times New Roman" w:hAnsi="Times New Roman"/>
        </w:rPr>
        <w:t>Для руководителей и педагогического коллектива дошкольного образовательного учреждения ценность представляет как процесс создания образовательной программы, так и совместная деятельность по ее реализации. В этом случае деятельность приобретает осмысленный и упорядоченный характер. В то же время образовательная программа позволяет увидеть перспективы своего развития, как личностного, так и коллективного; оценить свои сильные и слабые стороны; качественно подготовиться к процедурам лицензирования, государственной аттестации и аккредитации; более осознанно и целенаправленно управлять образовательным учреждением.</w:t>
      </w:r>
    </w:p>
    <w:p>
      <w:pPr>
        <w:pStyle w:val="style31"/>
        <w:jc w:val="both"/>
        <w:ind w:firstLine="708" w:left="0" w:right="0"/>
      </w:pPr>
      <w:r>
        <w:rPr>
          <w:sz w:val="28"/>
          <w:szCs w:val="28"/>
          <w:rFonts w:ascii="Times New Roman" w:cs="Times New Roman" w:hAnsi="Times New Roman"/>
        </w:rPr>
        <w:t>Образовательная программа позволяет показать конкурентоспособность образовательного учреждения, определяет взаимодополняемость предоставляемых образовательных услуг. Поскольку образовательная программа является описанием объекта управления, она может являться основой для разработки и совершенствования структуры и технологии управления воспитательно-образовательным процессом, позволяет повысить эффективность таких функций управления, как планирование, организация, анализ и контроль.</w:t>
      </w:r>
    </w:p>
    <w:p>
      <w:pPr>
        <w:pStyle w:val="style31"/>
        <w:jc w:val="both"/>
        <w:ind w:firstLine="708" w:left="0" w:right="0"/>
      </w:pPr>
      <w:r>
        <w:rPr>
          <w:sz w:val="28"/>
          <w:szCs w:val="28"/>
          <w:rFonts w:ascii="Times New Roman" w:cs="Times New Roman" w:hAnsi="Times New Roman"/>
        </w:rPr>
        <w:t>Для руководителей органов управления образованием образовательная программа является механизмом внешнего контроля</w:t>
      </w:r>
      <w:r>
        <w:rPr>
          <w:sz w:val="28"/>
          <w:szCs w:val="28"/>
          <w:rFonts w:ascii="Agency FB" w:hAnsi="Agency FB"/>
        </w:rPr>
        <w:t xml:space="preserve"> </w:t>
      </w:r>
      <w:r>
        <w:rPr>
          <w:sz w:val="28"/>
          <w:szCs w:val="28"/>
          <w:rFonts w:ascii="Times New Roman" w:cs="Times New Roman" w:hAnsi="Times New Roman"/>
        </w:rPr>
        <w:t>за деятельностью дошкольного образовательного учреждения, причем, отмечаем это особо, механизмом демократическим, так как контролю и проверке подлежат именно то содержание воспитательно-образовательного процесса и те формы его организации, которые выбирают и обосновывают сами образовательные учреждения.</w:t>
      </w:r>
    </w:p>
    <w:p>
      <w:pPr>
        <w:pStyle w:val="style31"/>
        <w:jc w:val="both"/>
        <w:ind w:firstLine="708" w:left="0" w:right="0"/>
      </w:pPr>
      <w:r>
        <w:rPr>
          <w:sz w:val="28"/>
          <w:szCs w:val="28"/>
          <w:rFonts w:ascii="Times New Roman" w:cs="Times New Roman" w:hAnsi="Times New Roman"/>
        </w:rPr>
        <w:t>Для родителей (законных представителей) воспитанников образовательная программа дает возможность принять участие в организации воспитательно-образовательного процесса, выборе и корректировке его содержания. Это позволяет учесть мнения и предложения основных «заказчиков» деятельности дошкольных образовательных учреждений. В таком плане привлечение родителей и представителей ближайшего социального окружения к разработке и реализации образовательной программы является необходимым условием для стабильного функционирования и развития каждого дошкольного образовательного учреждения. Это будет способствовать обеспечению реализации права родителей на информацию об образовательных услугах, права на выбор образовательных услуг, права на гарантию их получения.</w:t>
      </w:r>
    </w:p>
    <w:p>
      <w:pPr>
        <w:pStyle w:val="style31"/>
        <w:jc w:val="both"/>
        <w:ind w:firstLine="708" w:left="0" w:right="0"/>
      </w:pPr>
      <w:r>
        <w:rPr>
          <w:sz w:val="28"/>
          <w:szCs w:val="28"/>
          <w:rFonts w:ascii="Times New Roman" w:cs="Times New Roman" w:hAnsi="Times New Roman"/>
        </w:rPr>
        <w:t>Образовательная программа и Устав — два обязательных документа, которые составляют нормативную базу деятельности каждого дошкольного образовательного учреждения. Устав — это правовой документ, своеобразная конституция образовательного учреждения. Он определяет особенности функционирования всего образовательного учреждения в целом. Образовательная программа определяет содержание воспитательно-образовательного процесса, подробно стандартизируя его компоненты.</w:t>
      </w:r>
    </w:p>
    <w:p>
      <w:pPr>
        <w:pStyle w:val="style31"/>
        <w:jc w:val="both"/>
        <w:ind w:firstLine="708" w:left="0" w:right="0"/>
      </w:pPr>
      <w:r>
        <w:rPr>
          <w:sz w:val="28"/>
          <w:szCs w:val="28"/>
          <w:rFonts w:ascii="Times New Roman" w:cs="Times New Roman" w:hAnsi="Times New Roman"/>
        </w:rPr>
        <w:t>Средством реализации ФГТ является комбинация основных и парциальных программ, составляемая каждым образовательным учреждением индивидуально и зафиксированная в образовательной программе.</w:t>
      </w:r>
    </w:p>
    <w:p>
      <w:pPr>
        <w:pStyle w:val="style31"/>
        <w:jc w:val="both"/>
        <w:ind w:firstLine="708" w:left="0" w:right="0"/>
      </w:pPr>
      <w:r>
        <w:rPr>
          <w:sz w:val="28"/>
          <w:szCs w:val="28"/>
          <w:rFonts w:ascii="Times New Roman" w:cs="Times New Roman" w:hAnsi="Times New Roman"/>
        </w:rPr>
        <w:t>Образовательная программа направлена на реализацию целей воспитания, развития и обучения детей, то есть на успешную реализацию и развитие непосредственно педагогической составляющей образовательного учреждения.</w:t>
      </w:r>
    </w:p>
    <w:p>
      <w:pPr>
        <w:pStyle w:val="style31"/>
        <w:jc w:val="both"/>
        <w:ind w:firstLine="708" w:left="0" w:right="0"/>
      </w:pPr>
      <w:r>
        <w:rPr>
          <w:sz w:val="28"/>
          <w:szCs w:val="28"/>
          <w:rFonts w:ascii="Times New Roman" w:cs="Times New Roman" w:hAnsi="Times New Roman"/>
        </w:rPr>
        <w:t>Образовательная программа и концепция образовательного учреждения</w:t>
      </w:r>
      <w:r>
        <w:rPr>
          <w:sz w:val="28"/>
          <w:szCs w:val="28"/>
          <w:rFonts w:ascii="Agency FB" w:hAnsi="Agency FB"/>
        </w:rPr>
        <w:t xml:space="preserve">. </w:t>
      </w:r>
      <w:r>
        <w:rPr>
          <w:sz w:val="28"/>
          <w:szCs w:val="28"/>
          <w:rFonts w:ascii="Times New Roman" w:cs="Times New Roman" w:hAnsi="Times New Roman"/>
        </w:rPr>
        <w:t>Концепция — это составная, необходимая часть программы развития. Она представляет собой систему ценностей и норм, которые избирает для себя педагогический коллектив образовательного учреждения и которым он намерен пользоваться в своей профессиональной деятельности. Образовательная программа выступает в этом случае как комплексное условие реализации концепции.</w:t>
      </w:r>
    </w:p>
    <w:p>
      <w:pPr>
        <w:pStyle w:val="style31"/>
        <w:jc w:val="both"/>
        <w:ind w:firstLine="708" w:left="0" w:right="0"/>
      </w:pPr>
      <w:r>
        <w:rPr>
          <w:sz w:val="28"/>
          <w:szCs w:val="28"/>
          <w:rFonts w:ascii="Times New Roman" w:cs="Times New Roman" w:hAnsi="Times New Roman"/>
        </w:rPr>
        <w:t>Образовательная программа и программа экспериментальной работы. Если дошкольное образовательное учреждение является экспериментальной площадкой какого-либо уровня, то оно совместно с научным руководителем разрабатывает программу эксперимента, включающую в себя обоснование проблемы, гипотезу исследования, определение объекта и предмета работы, теоретический анализ основных понятий, а также методическую часть. В целом она направлена на определение эффективности тех или иных</w:t>
      </w:r>
      <w:r>
        <w:rPr>
          <w:sz w:val="28"/>
          <w:szCs w:val="28"/>
          <w:rFonts w:ascii="Agency FB" w:hAnsi="Agency FB"/>
        </w:rPr>
        <w:t xml:space="preserve"> </w:t>
      </w:r>
      <w:r>
        <w:rPr>
          <w:sz w:val="28"/>
          <w:szCs w:val="28"/>
          <w:rFonts w:ascii="Times New Roman" w:cs="Times New Roman" w:hAnsi="Times New Roman"/>
        </w:rPr>
        <w:t>нововведений.</w:t>
      </w:r>
      <w:r>
        <w:rPr>
          <w:sz w:val="28"/>
          <w:szCs w:val="28"/>
          <w:rFonts w:ascii="Agency FB" w:hAnsi="Agency FB"/>
        </w:rPr>
        <w:t xml:space="preserve"> </w:t>
      </w:r>
      <w:r>
        <w:rPr>
          <w:sz w:val="28"/>
          <w:szCs w:val="28"/>
          <w:rFonts w:ascii="Times New Roman" w:cs="Times New Roman" w:hAnsi="Times New Roman"/>
        </w:rPr>
        <w:t>Образовательная программа в данном случае является одним из вариантов организационного оформления экспериментальной работы.</w:t>
      </w:r>
    </w:p>
    <w:p>
      <w:pPr>
        <w:pStyle w:val="style31"/>
        <w:jc w:val="both"/>
        <w:ind w:firstLine="708" w:left="0" w:right="0"/>
      </w:pPr>
      <w:r>
        <w:rPr>
          <w:sz w:val="28"/>
          <w:szCs w:val="28"/>
          <w:rFonts w:ascii="Times New Roman" w:cs="Times New Roman" w:hAnsi="Times New Roman"/>
        </w:rPr>
        <w:t>Образовательная программа и процедуры государственной аттестации и аккредитации. По результатам государственной аккредитации определяется статус образовательного учреждения, то есть его тип и вид. Если статус уже определен и дошкольное образовательное учреждение не желает или не имеет возможности его изменить, то данной процедуры оно может избежать, то есть не участвовать в ней. В этом случае вполне достаточно лицензии на</w:t>
      </w:r>
      <w:r>
        <w:rPr>
          <w:sz w:val="28"/>
          <w:szCs w:val="28"/>
          <w:rFonts w:ascii="Agency FB" w:hAnsi="Agency FB"/>
        </w:rPr>
        <w:t xml:space="preserve"> </w:t>
      </w:r>
      <w:r>
        <w:rPr>
          <w:sz w:val="28"/>
          <w:szCs w:val="28"/>
          <w:rFonts w:ascii="Times New Roman" w:cs="Times New Roman" w:hAnsi="Times New Roman"/>
        </w:rPr>
        <w:t>право образовательной деятельности. Другое дело, если в результате своего планового развития образовательное учреждение хочет изменить свой статус. Тогда на основе разработанной и реализуемой образовательной программы, в которой должен быть уже указан искомый статус (тип и вид), оно, в соответствии с утвержденным порядком, проходит вначале процедуру государственной аттестации и в последующем по ее результатам получает тот или иной статус. В этом случае образовательная программа дошкольного образовательного учреждения является основой и основанием для качественного и успешного прохождения обозначенных процедур</w:t>
      </w:r>
      <w:r>
        <w:rPr>
          <w:sz w:val="28"/>
          <w:szCs w:val="28"/>
          <w:rFonts w:ascii="Agency FB" w:hAnsi="Agency FB"/>
        </w:rPr>
        <w:t>.</w:t>
      </w:r>
    </w:p>
    <w:p>
      <w:pPr>
        <w:pStyle w:val="style31"/>
        <w:jc w:val="both"/>
        <w:ind w:firstLine="708" w:left="0" w:right="0"/>
      </w:pPr>
      <w:r>
        <w:rPr>
          <w:sz w:val="28"/>
          <w:szCs w:val="28"/>
          <w:rFonts w:ascii="Times New Roman" w:cs="Times New Roman" w:hAnsi="Times New Roman"/>
        </w:rPr>
        <w:t>Таким образом, процесс разработки и реализации образовательной программы можно рассматривать, в качестве процесса согласования государственных образовательных стандартов, социального заказа конкретному образовательному учреждению и его педагогических возможностей</w:t>
      </w:r>
    </w:p>
    <w:p>
      <w:pPr>
        <w:pStyle w:val="style31"/>
        <w:jc w:val="both"/>
      </w:pPr>
      <w:r>
        <w:rPr>
          <w:sz w:val="28"/>
          <w:szCs w:val="28"/>
          <w:rFonts w:ascii="Times New Roman" w:cs="Times New Roman" w:hAnsi="Times New Roman"/>
        </w:rPr>
        <w:t>Рекомендуемая структура образовательной программы дошкольного образовательного учреждения</w:t>
      </w:r>
    </w:p>
    <w:p>
      <w:pPr>
        <w:pStyle w:val="style31"/>
        <w:jc w:val="both"/>
      </w:pPr>
      <w:r>
        <w:rPr>
          <w:sz w:val="28"/>
          <w:szCs w:val="28"/>
          <w:rFonts w:ascii="Times New Roman" w:cs="Times New Roman" w:hAnsi="Times New Roman"/>
        </w:rPr>
        <w:t>Раздел 1. Предназначение дошкольного образовательного учреждения и средства его реализации.</w:t>
      </w:r>
    </w:p>
    <w:p>
      <w:pPr>
        <w:pStyle w:val="style31"/>
        <w:jc w:val="both"/>
      </w:pPr>
      <w:r>
        <w:rPr>
          <w:sz w:val="28"/>
          <w:szCs w:val="28"/>
          <w:rFonts w:ascii="Times New Roman" w:cs="Times New Roman" w:hAnsi="Times New Roman"/>
        </w:rPr>
        <w:t>Раздел 2. Описание «модели» выпускника дошкольного образовательного учреждения.</w:t>
      </w:r>
    </w:p>
    <w:p>
      <w:pPr>
        <w:pStyle w:val="style31"/>
        <w:jc w:val="both"/>
      </w:pPr>
      <w:r>
        <w:rPr>
          <w:sz w:val="28"/>
          <w:szCs w:val="28"/>
          <w:rFonts w:ascii="Times New Roman" w:cs="Times New Roman" w:hAnsi="Times New Roman"/>
        </w:rPr>
        <w:t>Раздел 3. Цель и задачи воспитательно-образовательного процесса.</w:t>
      </w:r>
    </w:p>
    <w:p>
      <w:pPr>
        <w:pStyle w:val="style31"/>
        <w:jc w:val="both"/>
      </w:pPr>
      <w:r>
        <w:rPr>
          <w:sz w:val="28"/>
          <w:szCs w:val="28"/>
          <w:rFonts w:ascii="Times New Roman" w:cs="Times New Roman" w:hAnsi="Times New Roman"/>
        </w:rPr>
        <w:t>Раздел 4. Общеобразовательные программы дошкольного образовательного учреждения и их методическое обеспечение.</w:t>
      </w:r>
    </w:p>
    <w:p>
      <w:pPr>
        <w:pStyle w:val="style31"/>
        <w:jc w:val="both"/>
      </w:pPr>
      <w:r>
        <w:rPr>
          <w:sz w:val="28"/>
          <w:szCs w:val="28"/>
          <w:rFonts w:ascii="Times New Roman" w:cs="Times New Roman" w:hAnsi="Times New Roman"/>
        </w:rPr>
        <w:t>Раздел 5. Особенности организации воспитательно-образовательного процесса.</w:t>
      </w:r>
    </w:p>
    <w:p>
      <w:pPr>
        <w:pStyle w:val="style31"/>
        <w:jc w:val="both"/>
      </w:pPr>
      <w:r>
        <w:rPr>
          <w:sz w:val="28"/>
          <w:szCs w:val="28"/>
          <w:rFonts w:ascii="Times New Roman" w:cs="Times New Roman" w:hAnsi="Times New Roman"/>
        </w:rPr>
        <w:t>Раздел 6. Критерии и показатели реализации образовательной программы.</w:t>
      </w:r>
    </w:p>
    <w:p>
      <w:pPr>
        <w:pStyle w:val="style31"/>
        <w:jc w:val="center"/>
      </w:pPr>
      <w:r>
        <w:rPr>
          <w:sz w:val="28"/>
          <w:b/>
          <w:szCs w:val="28"/>
          <w:rFonts w:ascii="Times New Roman" w:cs="Times New Roman" w:hAnsi="Times New Roman"/>
        </w:rPr>
        <w:t>Приложения</w:t>
      </w:r>
      <w:r>
        <w:rPr>
          <w:sz w:val="28"/>
          <w:szCs w:val="28"/>
          <w:rFonts w:ascii="Times New Roman" w:cs="Times New Roman" w:hAnsi="Times New Roman"/>
        </w:rPr>
        <w:t xml:space="preserve"> к образовательной программе.</w:t>
      </w:r>
    </w:p>
    <w:p>
      <w:pPr>
        <w:pStyle w:val="style31"/>
        <w:jc w:val="both"/>
        <w:ind w:firstLine="708" w:left="0" w:right="0"/>
      </w:pPr>
      <w:r>
        <w:rPr>
          <w:sz w:val="28"/>
          <w:szCs w:val="28"/>
          <w:rFonts w:ascii="Times New Roman" w:cs="Times New Roman" w:hAnsi="Times New Roman"/>
        </w:rPr>
        <w:t>В предлагаемой структуре образовательной программы важно помнить, что каждый ее раздел имеет свое назначение, дополняет своим содержанием другие разделы и делает этот нормативно-управленческий документ целостным.</w:t>
      </w:r>
    </w:p>
    <w:p>
      <w:pPr>
        <w:pStyle w:val="style31"/>
        <w:jc w:val="both"/>
        <w:ind w:firstLine="708" w:left="0" w:right="0"/>
      </w:pPr>
      <w:r>
        <w:rPr>
          <w:sz w:val="28"/>
          <w:szCs w:val="28"/>
          <w:rFonts w:ascii="Times New Roman" w:cs="Times New Roman" w:hAnsi="Times New Roman"/>
        </w:rPr>
        <w:t>Образовательная программа дошкольного образовательного учреждения — это своеобразная «визитная карточка» заведения, в которой четко, доступно и достаточно конкретно обозначаются особенности его воспитательно-образовательной системы, образовательные услуги, которые могут представлять интерес для воспитанников и их родителей.</w:t>
      </w:r>
    </w:p>
    <w:p>
      <w:pPr>
        <w:pStyle w:val="style31"/>
        <w:jc w:val="both"/>
        <w:ind w:firstLine="708" w:left="0" w:right="0"/>
      </w:pPr>
      <w:r>
        <w:rPr>
          <w:sz w:val="28"/>
          <w:szCs w:val="28"/>
          <w:rFonts w:ascii="Times New Roman" w:cs="Times New Roman" w:hAnsi="Times New Roman"/>
        </w:rPr>
        <w:t>Предлагаемую структуру образовательной программы следует рассматривать как обязательную, то есть инвариантную, часть. Руководитель и педагогический коллектив конкретного дошкольного учреждения вправе дополнить данную структуру своими компонентами (разделами), которые, на их взгляд, дополнили бы обоснованность выбора тех или иных учебных программ или предоставление тех или иных дополнительных, в том числе и платных, образовательных услуг.</w:t>
      </w:r>
    </w:p>
    <w:p>
      <w:pPr>
        <w:pStyle w:val="style31"/>
        <w:jc w:val="both"/>
        <w:ind w:firstLine="708" w:left="0" w:right="0"/>
      </w:pPr>
      <w:r>
        <w:rPr>
          <w:sz w:val="28"/>
          <w:szCs w:val="28"/>
          <w:rFonts w:ascii="Times New Roman" w:cs="Times New Roman" w:hAnsi="Times New Roman"/>
        </w:rPr>
        <w:t>Различные аналитические, методические, дидактические и иные материалы, которые, по мнению руководителя и педагогического коллектива конкретного образовательного учреждения, являются необходимыми в образовательной программе, но не вписываются в ее разделы, рекомендуем оформить отдельно в виде приложений к ней.</w:t>
      </w:r>
    </w:p>
    <w:p>
      <w:pPr>
        <w:pStyle w:val="style31"/>
        <w:jc w:val="both"/>
        <w:ind w:firstLine="708" w:left="0" w:right="0"/>
      </w:pPr>
      <w:r>
        <w:rPr>
          <w:sz w:val="28"/>
          <w:szCs w:val="28"/>
          <w:rFonts w:ascii="Times New Roman" w:cs="Times New Roman" w:hAnsi="Times New Roman"/>
        </w:rPr>
        <w:t>Важнейшим условием реализации образовательной программы каждым дошкольным образовательным учреждением является коллективный характер деятельности по ее разработке и реализации. В этом плане она рассматривается в качестве конкретного и реального управленческого механизма как относительно руководителя дошкольного учреждения (его умение организовывать совместную деятельность воспитателей, специалистов, родителей, отбор содержания и организационных форм, умение принимать компромиссные решения и т.п.), так и относительно органов управления образованием, оценивающих деятельность</w:t>
      </w:r>
      <w:r>
        <w:rPr>
          <w:sz w:val="28"/>
          <w:szCs w:val="28"/>
          <w:rFonts w:ascii="Agency FB" w:hAnsi="Agency FB"/>
        </w:rPr>
        <w:t xml:space="preserve"> </w:t>
      </w:r>
      <w:r>
        <w:rPr>
          <w:sz w:val="28"/>
          <w:szCs w:val="28"/>
          <w:rFonts w:ascii="Times New Roman" w:cs="Times New Roman" w:hAnsi="Times New Roman"/>
        </w:rPr>
        <w:t xml:space="preserve">образовательного учреждения в соответствии с выбранным им содержанием воспитательно-образовательного </w:t>
      </w:r>
    </w:p>
    <w:p>
      <w:pPr>
        <w:pStyle w:val="style31"/>
        <w:jc w:val="both"/>
        <w:ind w:firstLine="708" w:left="0" w:right="0"/>
      </w:pPr>
      <w:r>
        <w:rPr>
          <w:sz w:val="28"/>
          <w:szCs w:val="28"/>
          <w:rFonts w:ascii="Times New Roman" w:cs="Times New Roman" w:hAnsi="Times New Roman"/>
        </w:rPr>
        <w:t>И.С. Якиманская определяет образовательную программу как «основу индивидуализации воспитания и обучения воспитанников».</w:t>
      </w:r>
    </w:p>
    <w:p>
      <w:pPr>
        <w:pStyle w:val="style31"/>
        <w:jc w:val="both"/>
        <w:ind w:firstLine="708" w:left="0" w:right="0"/>
      </w:pPr>
      <w:r>
        <w:rPr>
          <w:sz w:val="28"/>
          <w:szCs w:val="28"/>
          <w:rFonts w:ascii="Times New Roman" w:cs="Times New Roman" w:hAnsi="Times New Roman"/>
        </w:rPr>
        <w:t>Таким образом, указанное направление разработки образовательной программы в каждом дошкольном образовательном учреждении будет способствовать росту и профессионализму воспитателей, специалистов и руководителей дошкольных образовательных учреждений, обеспечит более осознанный выбор каждым образовательным учреждением основных, парциальных и коррекционных программ, будет способствовать преемственности в организации и содержании воспитательно</w:t>
      </w:r>
      <w:r>
        <w:rPr>
          <w:sz w:val="28"/>
          <w:szCs w:val="28"/>
          <w:rFonts w:ascii="Agency FB" w:hAnsi="Agency FB"/>
        </w:rPr>
        <w:t>-</w:t>
      </w:r>
      <w:r>
        <w:rPr>
          <w:sz w:val="28"/>
          <w:szCs w:val="28"/>
        </w:rPr>
        <w:t>образовательного</w:t>
      </w:r>
      <w:r>
        <w:rPr>
          <w:sz w:val="28"/>
          <w:szCs w:val="28"/>
          <w:rFonts w:ascii="Agency FB" w:hAnsi="Agency FB"/>
        </w:rPr>
        <w:t xml:space="preserve"> </w:t>
      </w:r>
      <w:r>
        <w:rPr>
          <w:sz w:val="28"/>
          <w:szCs w:val="28"/>
        </w:rPr>
        <w:t>процесса</w:t>
      </w:r>
      <w:r>
        <w:rPr>
          <w:sz w:val="28"/>
          <w:szCs w:val="28"/>
          <w:rFonts w:ascii="Agency FB" w:hAnsi="Agency FB"/>
        </w:rPr>
        <w:t xml:space="preserve"> </w:t>
      </w:r>
      <w:r>
        <w:rPr>
          <w:sz w:val="28"/>
          <w:szCs w:val="28"/>
        </w:rPr>
        <w:t>как</w:t>
      </w:r>
      <w:r>
        <w:rPr>
          <w:sz w:val="28"/>
          <w:szCs w:val="28"/>
          <w:rFonts w:ascii="Agency FB" w:hAnsi="Agency FB"/>
        </w:rPr>
        <w:t xml:space="preserve"> </w:t>
      </w:r>
      <w:r>
        <w:rPr>
          <w:sz w:val="28"/>
          <w:szCs w:val="28"/>
        </w:rPr>
        <w:t>внутри</w:t>
      </w:r>
      <w:r>
        <w:rPr>
          <w:sz w:val="28"/>
          <w:szCs w:val="28"/>
          <w:rFonts w:ascii="Agency FB" w:hAnsi="Agency FB"/>
        </w:rPr>
        <w:t xml:space="preserve"> </w:t>
      </w:r>
      <w:r>
        <w:rPr>
          <w:sz w:val="28"/>
          <w:szCs w:val="28"/>
        </w:rPr>
        <w:t>образовательного</w:t>
      </w:r>
      <w:r>
        <w:rPr>
          <w:sz w:val="28"/>
          <w:szCs w:val="28"/>
          <w:rFonts w:ascii="Agency FB" w:hAnsi="Agency FB"/>
        </w:rPr>
        <w:t xml:space="preserve"> </w:t>
      </w:r>
      <w:r>
        <w:rPr>
          <w:sz w:val="28"/>
          <w:szCs w:val="28"/>
        </w:rPr>
        <w:t>учреждения</w:t>
      </w:r>
      <w:r>
        <w:rPr>
          <w:sz w:val="28"/>
          <w:szCs w:val="28"/>
          <w:rFonts w:ascii="Agency FB" w:hAnsi="Agency FB"/>
        </w:rPr>
        <w:t xml:space="preserve">, </w:t>
      </w:r>
      <w:r>
        <w:rPr>
          <w:sz w:val="28"/>
          <w:szCs w:val="28"/>
        </w:rPr>
        <w:t>так</w:t>
      </w:r>
      <w:r>
        <w:rPr>
          <w:sz w:val="28"/>
          <w:szCs w:val="28"/>
          <w:rFonts w:ascii="Agency FB" w:hAnsi="Agency FB"/>
        </w:rPr>
        <w:t xml:space="preserve"> </w:t>
      </w:r>
      <w:r>
        <w:rPr>
          <w:sz w:val="28"/>
          <w:szCs w:val="28"/>
        </w:rPr>
        <w:t>и</w:t>
      </w:r>
      <w:r>
        <w:rPr>
          <w:sz w:val="28"/>
          <w:szCs w:val="28"/>
          <w:rFonts w:ascii="Agency FB" w:hAnsi="Agency FB"/>
        </w:rPr>
        <w:t xml:space="preserve"> </w:t>
      </w:r>
      <w:r>
        <w:rPr>
          <w:sz w:val="28"/>
          <w:szCs w:val="28"/>
        </w:rPr>
        <w:t>вне</w:t>
      </w:r>
      <w:r>
        <w:rPr>
          <w:sz w:val="28"/>
          <w:szCs w:val="28"/>
          <w:rFonts w:ascii="Agency FB" w:hAnsi="Agency FB"/>
        </w:rPr>
        <w:t xml:space="preserve"> </w:t>
      </w:r>
      <w:r>
        <w:rPr>
          <w:sz w:val="28"/>
          <w:szCs w:val="28"/>
        </w:rPr>
        <w:t>его</w:t>
      </w:r>
      <w:r>
        <w:rPr>
          <w:sz w:val="28"/>
          <w:szCs w:val="28"/>
          <w:rFonts w:ascii="Agency FB" w:hAnsi="Agency FB"/>
        </w:rPr>
        <w:t xml:space="preserve">, </w:t>
      </w:r>
      <w:r>
        <w:rPr>
          <w:sz w:val="28"/>
          <w:szCs w:val="28"/>
        </w:rPr>
        <w:t>обеспечит</w:t>
      </w:r>
      <w:r>
        <w:rPr>
          <w:sz w:val="28"/>
          <w:szCs w:val="28"/>
          <w:rFonts w:ascii="Agency FB" w:hAnsi="Agency FB"/>
        </w:rPr>
        <w:t xml:space="preserve"> </w:t>
      </w:r>
      <w:r>
        <w:rPr>
          <w:sz w:val="28"/>
          <w:szCs w:val="28"/>
        </w:rPr>
        <w:t>вовлечение</w:t>
      </w:r>
      <w:r>
        <w:rPr>
          <w:sz w:val="28"/>
          <w:szCs w:val="28"/>
          <w:rFonts w:ascii="Agency FB" w:hAnsi="Agency FB"/>
        </w:rPr>
        <w:t xml:space="preserve"> </w:t>
      </w:r>
      <w:r>
        <w:rPr>
          <w:sz w:val="28"/>
          <w:szCs w:val="28"/>
        </w:rPr>
        <w:t>в</w:t>
      </w:r>
      <w:r>
        <w:rPr>
          <w:sz w:val="28"/>
          <w:szCs w:val="28"/>
          <w:rFonts w:ascii="Agency FB" w:hAnsi="Agency FB"/>
        </w:rPr>
        <w:t xml:space="preserve"> </w:t>
      </w:r>
      <w:r>
        <w:rPr>
          <w:sz w:val="28"/>
          <w:szCs w:val="28"/>
        </w:rPr>
        <w:t>воспитательно</w:t>
      </w:r>
      <w:r>
        <w:rPr>
          <w:sz w:val="28"/>
          <w:szCs w:val="28"/>
          <w:rFonts w:ascii="Agency FB" w:hAnsi="Agency FB"/>
        </w:rPr>
        <w:t>-</w:t>
      </w:r>
      <w:r>
        <w:rPr>
          <w:sz w:val="28"/>
          <w:szCs w:val="28"/>
        </w:rPr>
        <w:t>образовательный</w:t>
      </w:r>
      <w:r>
        <w:rPr>
          <w:sz w:val="28"/>
          <w:szCs w:val="28"/>
          <w:rFonts w:ascii="Agency FB" w:hAnsi="Agency FB"/>
        </w:rPr>
        <w:t xml:space="preserve"> </w:t>
      </w:r>
      <w:r>
        <w:rPr>
          <w:sz w:val="28"/>
          <w:szCs w:val="28"/>
        </w:rPr>
        <w:t>процесс</w:t>
      </w:r>
      <w:r>
        <w:rPr>
          <w:sz w:val="28"/>
          <w:szCs w:val="28"/>
          <w:rFonts w:ascii="Agency FB" w:hAnsi="Agency FB"/>
        </w:rPr>
        <w:t xml:space="preserve"> </w:t>
      </w:r>
      <w:r>
        <w:rPr>
          <w:sz w:val="28"/>
          <w:szCs w:val="28"/>
          <w:rFonts w:ascii="Times New Roman" w:cs="Times New Roman" w:hAnsi="Times New Roman"/>
        </w:rPr>
        <w:t>дополнительных специалистов из числа родителей и ближайшего социального окружения.</w:t>
      </w:r>
    </w:p>
    <w:p>
      <w:pPr>
        <w:pStyle w:val="style31"/>
        <w:jc w:val="center"/>
      </w:pPr>
      <w:r>
        <w:rPr>
          <w:sz w:val="28"/>
          <w:b/>
          <w:szCs w:val="28"/>
          <w:rFonts w:ascii="Times New Roman" w:cs="Times New Roman" w:hAnsi="Times New Roman"/>
        </w:rPr>
        <w:t>Рекомендации по разработке содержания разделов образовательной программы</w:t>
      </w:r>
    </w:p>
    <w:p>
      <w:pPr>
        <w:pStyle w:val="style31"/>
        <w:jc w:val="both"/>
      </w:pPr>
      <w:r>
        <w:rPr>
          <w:sz w:val="28"/>
          <w:b/>
          <w:szCs w:val="28"/>
          <w:rFonts w:ascii="Times New Roman" w:cs="Times New Roman" w:hAnsi="Times New Roman"/>
        </w:rPr>
        <w:t>Раздел 1.</w:t>
      </w:r>
      <w:r>
        <w:rPr>
          <w:sz w:val="28"/>
          <w:szCs w:val="28"/>
          <w:rFonts w:ascii="Times New Roman" w:cs="Times New Roman" w:hAnsi="Times New Roman"/>
        </w:rPr>
        <w:t xml:space="preserve"> Предназначение дошкольного образовательного учреждения и средства его реализации</w:t>
      </w:r>
    </w:p>
    <w:p>
      <w:pPr>
        <w:pStyle w:val="style31"/>
        <w:jc w:val="both"/>
      </w:pPr>
      <w:r>
        <w:rPr>
          <w:sz w:val="28"/>
          <w:szCs w:val="28"/>
          <w:rFonts w:ascii="Times New Roman" w:cs="Times New Roman" w:hAnsi="Times New Roman"/>
        </w:rPr>
        <w:t>В данном разделе необходимо сформулировать предназначение конкретного дошкольного образовательного учреждения. Оно формулируется в соответствии с п. 3 ст. 18 Закона Российской Федерации «Об образовании» и п. 19 «Типового положения о дошкольном образовательном учреждении», исходя из статуса, вида (для какой категории детей), государственного и муниципального заказа, обосновывается возможностями конкретного образовательного учреждения и запросами семьи.</w:t>
      </w:r>
    </w:p>
    <w:p>
      <w:pPr>
        <w:pStyle w:val="style31"/>
        <w:jc w:val="both"/>
        <w:ind w:firstLine="708" w:left="0" w:right="0"/>
      </w:pPr>
      <w:r>
        <w:rPr>
          <w:sz w:val="28"/>
          <w:szCs w:val="28"/>
          <w:rFonts w:ascii="Times New Roman" w:cs="Times New Roman" w:hAnsi="Times New Roman"/>
        </w:rPr>
        <w:t>Формулировка предназначения должна быть краткой и понятной как педагогическому коллективу, так и ближайшему социальному окружению дошкольного образовательного учреждения и в первую очередь семье.</w:t>
      </w:r>
    </w:p>
    <w:p>
      <w:pPr>
        <w:pStyle w:val="style31"/>
        <w:jc w:val="both"/>
      </w:pPr>
      <w:r>
        <w:rPr>
          <w:sz w:val="28"/>
          <w:szCs w:val="28"/>
          <w:rFonts w:ascii="Times New Roman" w:cs="Times New Roman" w:hAnsi="Times New Roman"/>
        </w:rPr>
        <w:t>Например, дошкольное образовательное учреждение «Детский сад комбинированного вида № __» является звеном муниципальной системы образования, обеспечивающим помощь семье в воспитании детей дошкольного возраста с нарушениями зрения, охране и укреплении их физического и психического здоровья, развитии индивидуальных способностей и необходимой коррекции нарушений развития.</w:t>
      </w:r>
    </w:p>
    <w:p>
      <w:pPr>
        <w:pStyle w:val="style31"/>
        <w:jc w:val="both"/>
        <w:ind w:firstLine="708" w:left="0" w:right="0"/>
      </w:pPr>
      <w:r>
        <w:rPr>
          <w:sz w:val="28"/>
          <w:szCs w:val="28"/>
          <w:rFonts w:ascii="Times New Roman" w:cs="Times New Roman" w:hAnsi="Times New Roman"/>
        </w:rPr>
        <w:t>Предназначение ДОУ № __ определяется его местом в муниципальной системе образования: это дошкольное образовательное учреждение, обеспечивающее право семьи на оказание ей помощи в воспитании и образовании детей дошкольного возраста с нарушениями зрения на основе реализации комплекса мер лечебно-оздоровительного характера и усвоения детьми обязательного минимума содержания учебных программ, реализуемых в образовательном учреждении.</w:t>
      </w:r>
    </w:p>
    <w:p>
      <w:pPr>
        <w:pStyle w:val="style31"/>
        <w:jc w:val="both"/>
        <w:ind w:firstLine="708" w:left="0" w:right="0"/>
      </w:pPr>
      <w:r>
        <w:rPr>
          <w:sz w:val="28"/>
          <w:szCs w:val="28"/>
          <w:rFonts w:ascii="Times New Roman" w:cs="Times New Roman" w:hAnsi="Times New Roman"/>
        </w:rPr>
        <w:t>Далее необходимо указать, какими основными средствами достигается реализация предназначения. Например, основными средствами реализации предназначения детского сада комбинированного вида № __ являются: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устав детского сада (дата регистрации —г., №, с последующими изменениями и дополнениями от г., №; г., №);</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лицензированная образовательная деятельность (лицензия № от  г., Департамент образования администрации Костромской  области); лицензированная медицинская деятельность по следующим видам: первичная (доврачебная) медицинская помощь: сестринское дело, физиотерапия; амбулаторно-поликлиническая медицинская помощь: офтальмология, педиатрия; традиционная медицина: медицинский массаж (лицензия №, регистрационный №  от г., Департамент</w:t>
      </w:r>
      <w:r>
        <w:rPr>
          <w:sz w:val="28"/>
          <w:szCs w:val="28"/>
          <w:rFonts w:ascii="Agency FB" w:hAnsi="Agency FB"/>
        </w:rPr>
        <w:t xml:space="preserve"> </w:t>
      </w:r>
      <w:r>
        <w:rPr>
          <w:sz w:val="28"/>
          <w:szCs w:val="28"/>
          <w:rFonts w:ascii="Times New Roman" w:cs="Times New Roman" w:hAnsi="Times New Roman"/>
        </w:rPr>
        <w:t>здравоохранения и фармации администрации Костромской  области);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лечебно-профилактическая помощь в постановке диагноза и коррекции выявленных нарушений зрения;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освоение воспитанниками «Обязательного минимума содержания дошкольного образования»;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освоение воспитанниками основной общеобразовательной (учебной) программы «Радуга» и комплекса парциальных программ;</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предоставление воспитанникам возможности апробировать себя в различных видах деятельности: игровой, учебной, организаторской и трудовой;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предоставление родителям (законным представителям) воспитанников возможности выбора режима пребывания в дошкольном образовательном</w:t>
      </w:r>
      <w:r>
        <w:rPr>
          <w:sz w:val="28"/>
          <w:szCs w:val="28"/>
          <w:rFonts w:ascii="Agency FB" w:hAnsi="Agency FB"/>
        </w:rPr>
        <w:t xml:space="preserve"> </w:t>
      </w:r>
      <w:r>
        <w:rPr>
          <w:sz w:val="28"/>
          <w:szCs w:val="28"/>
        </w:rPr>
        <w:t>учреждении</w:t>
      </w:r>
      <w:r>
        <w:rPr>
          <w:sz w:val="28"/>
          <w:szCs w:val="28"/>
          <w:rFonts w:ascii="Agency FB" w:hAnsi="Agency FB"/>
        </w:rPr>
        <w:t xml:space="preserve">; </w:t>
      </w:r>
      <w:r>
        <w:rPr>
          <w:sz w:val="28"/>
          <w:szCs w:val="28"/>
          <w:rFonts w:ascii="Times New Roman" w:cs="Times New Roman" w:hAnsi="Times New Roman"/>
        </w:rPr>
        <w:t>обеспечение благоприятного психологического климата в ДОУ, развитие и совершенствование предметно-развивающей среды;</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высокий профессионализм педагогов, медицинских работников.</w:t>
      </w:r>
    </w:p>
    <w:p>
      <w:pPr>
        <w:pStyle w:val="style31"/>
        <w:jc w:val="both"/>
        <w:ind w:firstLine="708" w:left="0" w:right="0"/>
      </w:pPr>
      <w:r>
        <w:rPr>
          <w:sz w:val="28"/>
          <w:szCs w:val="28"/>
          <w:rFonts w:ascii="Times New Roman" w:cs="Times New Roman" w:hAnsi="Times New Roman"/>
        </w:rPr>
        <w:t>Хотим подчеркнуть особо, что каждое дошкольное образовательное учреждение располагает своими индивидуальными, свойственными только ему средствами реализации своего предназначения. Именно их и необходимо обозначить.</w:t>
      </w:r>
    </w:p>
    <w:p>
      <w:pPr>
        <w:pStyle w:val="style31"/>
        <w:jc w:val="both"/>
      </w:pPr>
      <w:r>
        <w:rPr>
          <w:sz w:val="28"/>
          <w:b/>
          <w:szCs w:val="28"/>
          <w:rFonts w:ascii="Times New Roman" w:cs="Times New Roman" w:hAnsi="Times New Roman"/>
        </w:rPr>
        <w:t>Раздел 2</w:t>
      </w:r>
      <w:r>
        <w:rPr>
          <w:sz w:val="28"/>
          <w:szCs w:val="28"/>
          <w:rFonts w:ascii="Times New Roman" w:cs="Times New Roman" w:hAnsi="Times New Roman"/>
        </w:rPr>
        <w:t>. Описание «модели» выпускника дошкольного образовательного учреждения</w:t>
      </w:r>
    </w:p>
    <w:p>
      <w:pPr>
        <w:pStyle w:val="style31"/>
        <w:jc w:val="both"/>
        <w:ind w:firstLine="708" w:left="0" w:right="0"/>
      </w:pPr>
      <w:r>
        <w:rPr>
          <w:sz w:val="28"/>
          <w:szCs w:val="28"/>
          <w:rFonts w:ascii="Times New Roman" w:cs="Times New Roman" w:hAnsi="Times New Roman"/>
        </w:rPr>
        <w:t>Под моделью выпускника понимается предполагаемый результат совместной деятельности детского сада и семьи, характеризующий их представления о наиболее важных качествах личности ребенка, которыми должен обладать выпускник дошкольного образовательного учреждения. Модель выпускника разрабатывается в соответствии с требованиями Государственного стандарта дошкольного образования, выбранным содержанием образования (реализуемой основной и парциальными общеобразовательными программами), спецификой и предназначением конкретного дошкольного образовательного учреждения.</w:t>
      </w:r>
    </w:p>
    <w:p>
      <w:pPr>
        <w:pStyle w:val="style31"/>
        <w:jc w:val="both"/>
        <w:ind w:firstLine="708" w:left="0" w:right="0"/>
      </w:pPr>
      <w:r>
        <w:rPr>
          <w:sz w:val="28"/>
          <w:szCs w:val="28"/>
          <w:rFonts w:ascii="Times New Roman" w:cs="Times New Roman" w:hAnsi="Times New Roman"/>
        </w:rPr>
        <w:t>Модель выпускника имеет большое значение. Во-первых, она выполняет интегрирующую роль по отношению к другим составляющим образам дошкольного учреждения, во-вторых, является основой для разработки целевых ориентиров воспитательно-образовательного процесса, позволяющих максимально учитывать особенности окружающей среды, специфику учреждения, своеобразие педагогического коллектива. В-третьих, модель выпускника выступает в качестве основного критерия эффективности воспитательно-образовательного процесса, благодаря которому можно соотнести полученные результаты с мнением педагогов, медицинских работников ДОУ и родителей о желаемых результатах.</w:t>
      </w:r>
    </w:p>
    <w:p>
      <w:pPr>
        <w:pStyle w:val="style31"/>
        <w:jc w:val="both"/>
        <w:ind w:firstLine="708" w:left="0" w:right="0"/>
      </w:pPr>
      <w:r>
        <w:rPr>
          <w:sz w:val="28"/>
          <w:szCs w:val="28"/>
          <w:rFonts w:ascii="Times New Roman" w:cs="Times New Roman" w:hAnsi="Times New Roman"/>
        </w:rPr>
        <w:t>Существует несколько подходов к разработке модели выпускника. Главное, что их объединяет, — это исключительно творческий коллективный результат совместной деятельности педагогического коллектива дошкольного образовательного учреждения, согласованный с родителями воспитанников. По утверждению Н.Е. Щурковой, основу этой модели может составить система отношений личности к таким ценностям, как Человек, Труд, Общество, Знание, Искусство, Природа и Мир.</w:t>
      </w:r>
    </w:p>
    <w:p>
      <w:pPr>
        <w:pStyle w:val="style31"/>
        <w:jc w:val="both"/>
        <w:ind w:firstLine="708" w:left="0" w:right="0"/>
      </w:pPr>
      <w:r>
        <w:rPr>
          <w:sz w:val="28"/>
          <w:szCs w:val="28"/>
          <w:rFonts w:ascii="Times New Roman" w:cs="Times New Roman" w:hAnsi="Times New Roman"/>
        </w:rPr>
        <w:t>Согласно точке зрения М.С. Кагана, структура личности детерминируется влиянием пяти основных видов человеческой деятельности (познавательной, ценностно-ориентационной, коммуникативной, преобразовательной, художественной) и может быть представлена как единая совокупность взаимосвязанных пяти потенциалов, формирующихся под воздействием видов деятельности. В соответствии с этим мы полагаем, что модель выпускника может складываться из описания пяти основных потенциалов личности ребенка:</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познавательного,</w:t>
      </w:r>
    </w:p>
    <w:p>
      <w:pPr>
        <w:pStyle w:val="style31"/>
        <w:jc w:val="both"/>
      </w:pPr>
      <w:r>
        <w:rPr>
          <w:sz w:val="28"/>
          <w:szCs w:val="28"/>
          <w:rFonts w:ascii="Agency FB" w:hAnsi="Agency FB"/>
        </w:rPr>
        <w:t xml:space="preserve">— </w:t>
      </w:r>
      <w:r>
        <w:rPr>
          <w:sz w:val="28"/>
          <w:szCs w:val="28"/>
          <w:rFonts w:ascii="Times New Roman" w:cs="Times New Roman" w:hAnsi="Times New Roman"/>
        </w:rPr>
        <w:t>нравственного (ценностного),</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коммуникативного,</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художественного,</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физического.</w:t>
      </w:r>
    </w:p>
    <w:p>
      <w:pPr>
        <w:pStyle w:val="style31"/>
        <w:jc w:val="both"/>
        <w:ind w:firstLine="708" w:left="0" w:right="0"/>
      </w:pPr>
      <w:r>
        <w:rPr>
          <w:sz w:val="28"/>
          <w:szCs w:val="28"/>
          <w:rFonts w:ascii="Times New Roman" w:cs="Times New Roman" w:hAnsi="Times New Roman"/>
        </w:rPr>
        <w:t>Данный подход в целом не противоречит существующему проекту «Обязательного минимума содержания дошкольного образования», дифференцированного по следующим направлениям развития (которые также могут быть взяты за основу разработки модели выпускника):</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физическое,</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познавательно-речевое,</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социально-личностное,</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художественно-эстетическое.</w:t>
      </w:r>
    </w:p>
    <w:p>
      <w:pPr>
        <w:pStyle w:val="style31"/>
        <w:jc w:val="both"/>
      </w:pPr>
      <w:r>
        <w:rPr>
          <w:sz w:val="28"/>
          <w:szCs w:val="28"/>
          <w:rFonts w:ascii="Times New Roman" w:cs="Times New Roman" w:hAnsi="Times New Roman"/>
        </w:rPr>
        <w:t>В описание «модели» выпускника можно также включить:</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состояния здоровья и физического развития;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закаленности;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ценных гигиенических навыков и привычек;</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успешность в освоении основных видов движения;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работоспособности;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сформированности интеллектуальных предпосылок для начала систематического школьного обучения;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приобретение ряда познавательных умений;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познавательной активности, интереса к миру, желание узнать новое;</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интереса к творчеству;</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развития воображения;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стремления к самостоятельности;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предпосылок вхождения выпускника в более широкий социум;</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уровень усвоения основ культуры поведения;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способностей принять общую цель и условия согласованных действий;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выражение интереса к общему результату;</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гуманистической направленности в поведении;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осознания своих возможностей и достижений;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сформированность умений оценивать свои и чужие поступки с позиции общих ценностей и т.д.</w:t>
      </w:r>
    </w:p>
    <w:p>
      <w:pPr>
        <w:pStyle w:val="style31"/>
        <w:jc w:val="both"/>
        <w:ind w:firstLine="708" w:left="0" w:right="0"/>
      </w:pPr>
      <w:r>
        <w:rPr>
          <w:sz w:val="28"/>
          <w:szCs w:val="28"/>
          <w:rFonts w:ascii="Times New Roman" w:cs="Times New Roman" w:hAnsi="Times New Roman"/>
        </w:rPr>
        <w:t>Приведенные в качестве примера составляющие «модели» выпускника могут быть дополнены в соответствии со спецификой содержания образования в каждом дошкольном образовательном учреждении. В этом случае необходима иерархия качеств выпускника в зависимости от вида и предназначения образовательного учреждения.</w:t>
      </w:r>
    </w:p>
    <w:p>
      <w:pPr>
        <w:pStyle w:val="style31"/>
        <w:jc w:val="both"/>
        <w:ind w:firstLine="708" w:left="0" w:right="0"/>
      </w:pPr>
      <w:r>
        <w:rPr>
          <w:sz w:val="28"/>
          <w:szCs w:val="28"/>
          <w:rFonts w:ascii="Times New Roman" w:cs="Times New Roman" w:hAnsi="Times New Roman"/>
        </w:rPr>
        <w:t>Наполнение структурных компонентов «модели» выпускника конкретным содержанием обуславливается взглядами членов педагогического коллектива на процесс развития личности ребенка и его результаты, спецификой воспитательно-образовательного процесса в данном учреждении, особенностями окружающей социокультурной среды</w:t>
      </w:r>
      <w:r>
        <w:rPr>
          <w:sz w:val="28"/>
          <w:szCs w:val="28"/>
          <w:rFonts w:ascii="Agency FB" w:hAnsi="Agency FB"/>
        </w:rPr>
        <w:t>.</w:t>
      </w:r>
    </w:p>
    <w:p>
      <w:pPr>
        <w:pStyle w:val="style31"/>
        <w:jc w:val="both"/>
      </w:pPr>
      <w:r>
        <w:rPr>
          <w:sz w:val="28"/>
          <w:szCs w:val="28"/>
          <w:rFonts w:ascii="Times New Roman" w:cs="Times New Roman" w:hAnsi="Times New Roman"/>
        </w:rPr>
        <w:t>Один из возможных вариантов совместной деятельности членов педагогического коллектива по разработке «модели» выпускника своего дошкольного образовательного учреждения приводится нами в Приложении.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ходе совместной деятельности членов педагогического коллектива по разработке «модели» выпускника образовательного учреждения рекомендуем воспользоваться следующими рекомендациями известных отечественных ученых М.М. Поташника и A.M. Моисеева.</w:t>
      </w:r>
    </w:p>
    <w:p>
      <w:pPr>
        <w:pStyle w:val="style31"/>
        <w:jc w:val="both"/>
      </w:pPr>
      <w:r>
        <w:rPr>
          <w:sz w:val="28"/>
          <w:szCs w:val="28"/>
          <w:rFonts w:ascii="Times New Roman" w:cs="Times New Roman" w:hAnsi="Times New Roman"/>
        </w:rPr>
        <w:t>1. Проектируемый образ выпускника полезно соотнести с государственным</w:t>
      </w:r>
      <w:r>
        <w:rPr>
          <w:sz w:val="28"/>
          <w:szCs w:val="28"/>
          <w:rFonts w:ascii="Agency FB" w:hAnsi="Agency FB"/>
        </w:rPr>
        <w:t xml:space="preserve"> </w:t>
      </w:r>
      <w:r>
        <w:rPr>
          <w:sz w:val="28"/>
          <w:szCs w:val="28"/>
          <w:rFonts w:ascii="Times New Roman" w:cs="Times New Roman" w:hAnsi="Times New Roman"/>
        </w:rPr>
        <w:t>образовательным стандартом, предыдущими достижениями педагогического коллектива данного образовательного учреждения, результатами работы образовательных учреждений аналогичного типа и вида.</w:t>
      </w:r>
    </w:p>
    <w:p>
      <w:pPr>
        <w:pStyle w:val="style31"/>
        <w:jc w:val="both"/>
      </w:pPr>
      <w:r>
        <w:rPr>
          <w:sz w:val="28"/>
          <w:szCs w:val="28"/>
          <w:rFonts w:ascii="Times New Roman" w:cs="Times New Roman" w:hAnsi="Times New Roman"/>
        </w:rPr>
        <w:t>2. В образ выпускника необходимо включить как качественные, так и количественные параметры развития личности воспитанника.</w:t>
      </w:r>
    </w:p>
    <w:p>
      <w:pPr>
        <w:pStyle w:val="style31"/>
        <w:jc w:val="both"/>
      </w:pPr>
      <w:r>
        <w:rPr>
          <w:sz w:val="28"/>
          <w:szCs w:val="28"/>
          <w:rFonts w:ascii="Times New Roman" w:cs="Times New Roman" w:hAnsi="Times New Roman"/>
        </w:rPr>
        <w:t>3. Основные параметры подготовленности выпускника следует излагать, исходя из приоритетности функций данного образовательного учреждения, его предназначения.</w:t>
      </w:r>
    </w:p>
    <w:p>
      <w:pPr>
        <w:pStyle w:val="style31"/>
        <w:jc w:val="both"/>
      </w:pPr>
      <w:r>
        <w:rPr>
          <w:sz w:val="28"/>
          <w:szCs w:val="28"/>
          <w:rFonts w:ascii="Times New Roman" w:cs="Times New Roman" w:hAnsi="Times New Roman"/>
        </w:rPr>
        <w:t>4. Образ выпускника — это программа-минимум, позволяющая членам педагогического коллектива сосредоточить свои усилия не только на формировании общих качеств, но и на поддержке и развитии уникальных черт личности ребенка.</w:t>
      </w:r>
    </w:p>
    <w:p>
      <w:pPr>
        <w:pStyle w:val="style31"/>
        <w:jc w:val="both"/>
      </w:pPr>
      <w:r>
        <w:rPr>
          <w:sz w:val="28"/>
          <w:szCs w:val="28"/>
          <w:rFonts w:ascii="Times New Roman" w:cs="Times New Roman" w:hAnsi="Times New Roman"/>
        </w:rPr>
        <w:t>5. Полезно проектировать образ выпускника конкретного дошкольного образовательного учреждения с учетом мнений ближайших образовательных учреждений, в которых выпускники продолжат свое образование. Это будет способствовать укреплению связей преемственности в воспитании и развитии воспитанников на разных ступенях обучения.</w:t>
      </w:r>
    </w:p>
    <w:p>
      <w:pPr>
        <w:pStyle w:val="style31"/>
        <w:jc w:val="both"/>
      </w:pPr>
      <w:r>
        <w:rPr>
          <w:sz w:val="28"/>
          <w:b/>
          <w:szCs w:val="28"/>
          <w:rFonts w:ascii="Times New Roman" w:cs="Times New Roman" w:hAnsi="Times New Roman"/>
        </w:rPr>
        <w:t>Раздел 3.</w:t>
      </w:r>
      <w:r>
        <w:rPr>
          <w:sz w:val="28"/>
          <w:szCs w:val="28"/>
          <w:rFonts w:ascii="Times New Roman" w:cs="Times New Roman" w:hAnsi="Times New Roman"/>
        </w:rPr>
        <w:t xml:space="preserve"> Цель и задачи воспитательно-образовательного процесса</w:t>
      </w:r>
    </w:p>
    <w:p>
      <w:pPr>
        <w:pStyle w:val="style31"/>
        <w:jc w:val="both"/>
        <w:ind w:firstLine="708" w:left="0" w:right="0"/>
      </w:pPr>
      <w:r>
        <w:rPr>
          <w:sz w:val="28"/>
          <w:szCs w:val="28"/>
          <w:rFonts w:ascii="Times New Roman" w:cs="Times New Roman" w:hAnsi="Times New Roman"/>
        </w:rPr>
        <w:t>Под целью обычно понимается образ желаемого результата. Но не всякий такой образ является целью. Как отмечают некоторые исследователи, цель не просто образ желаемого результата (в этом она совпадает с мечтаниями, прожектами и т.п.), а образ результата, во-первых, с фиксированным временем его получения; во-вторых, соответствующего потребностям и возможностям конкретного образовательного учреждения; в-третьих, мотивирующего субъекта (педагогический коллектив) действовать в направлении его достижения; в-четвертых, операционально определенного, то есть контролируемого.</w:t>
      </w:r>
    </w:p>
    <w:p>
      <w:pPr>
        <w:pStyle w:val="style31"/>
        <w:jc w:val="both"/>
        <w:ind w:firstLine="708" w:left="0" w:right="0"/>
      </w:pPr>
      <w:r>
        <w:rPr>
          <w:sz w:val="28"/>
          <w:szCs w:val="28"/>
          <w:rFonts w:ascii="Times New Roman" w:cs="Times New Roman" w:hAnsi="Times New Roman"/>
        </w:rPr>
        <w:t>В данном разделе рекомендуется сформулировать только ту цель и определить только те задачи, которые решаются через воспитательно-образовательный процесс, а именно содержанием воспитания и образования.</w:t>
      </w:r>
    </w:p>
    <w:p>
      <w:pPr>
        <w:pStyle w:val="style31"/>
        <w:jc w:val="both"/>
        <w:ind w:firstLine="708" w:left="0" w:right="0"/>
      </w:pPr>
      <w:r>
        <w:rPr>
          <w:sz w:val="28"/>
          <w:szCs w:val="28"/>
          <w:rFonts w:ascii="Times New Roman" w:cs="Times New Roman" w:hAnsi="Times New Roman"/>
        </w:rPr>
        <w:t>Цель и задачи воспитательно-образовательного процесса в каждом конкретном дошкольном образовательном учреждении должны быть определены в соответствии с разработанной «моделью» выпускника и определением места каждого дошкольного образовательного учреждения в образовательном пространстве города и ближайшем социальном окружении.</w:t>
      </w:r>
    </w:p>
    <w:p>
      <w:pPr>
        <w:pStyle w:val="style31"/>
        <w:jc w:val="both"/>
        <w:ind w:firstLine="708" w:left="0" w:right="0"/>
      </w:pPr>
      <w:r>
        <w:rPr>
          <w:sz w:val="28"/>
          <w:szCs w:val="28"/>
          <w:rFonts w:ascii="Times New Roman" w:cs="Times New Roman" w:hAnsi="Times New Roman"/>
        </w:rPr>
        <w:t>Цель предполагает описание идеального конечного результата совместной деятельности. Она должна быть сформулирована конкретно, быть понятна, доступна и принята участниками деятельности — членами педагогического коллектива и родителями как основными социальными заказчиками и партнерами.</w:t>
      </w:r>
    </w:p>
    <w:p>
      <w:pPr>
        <w:pStyle w:val="style31"/>
        <w:jc w:val="both"/>
        <w:ind w:firstLine="708" w:left="0" w:right="0"/>
      </w:pPr>
      <w:r>
        <w:rPr>
          <w:sz w:val="28"/>
          <w:szCs w:val="28"/>
          <w:rFonts w:ascii="Times New Roman" w:cs="Times New Roman" w:hAnsi="Times New Roman"/>
        </w:rPr>
        <w:t>В науке установлено, что в совместной работе наличие общих, всеми принятых согласованных целей является необходимым условием организованности, сплоченности, интегрированности общей деятельности, умножения индивидуальных потенциалов ее отдельных участников, то есть цель выступает как мощный координатор и интегратор. Отсутствие же четко определенных желаемых результатов приводит к множеству дефектов, непроизводительных затрат, к низкому качеству работы и неудовлетворенности ее участников.</w:t>
      </w:r>
    </w:p>
    <w:p>
      <w:pPr>
        <w:pStyle w:val="style31"/>
        <w:jc w:val="both"/>
        <w:ind w:firstLine="708" w:left="0" w:right="0"/>
      </w:pPr>
      <w:r>
        <w:rPr>
          <w:sz w:val="28"/>
          <w:szCs w:val="28"/>
          <w:rFonts w:ascii="Times New Roman" w:cs="Times New Roman" w:hAnsi="Times New Roman"/>
        </w:rPr>
        <w:t>Задачи — это, как правило, конкретизированные или более частные цели, это главный путь, способ достижения цели. Цель, подобно вееру, развертывается в комплекс взаимосвязанных задач. Разграничение целей и задач всегда относительно, то есть в одном случае это может быть цель, а применимо к другой ситуации — задача. Цель, как правило, ставится на несколько лет, но на каждый год будут свои реализуемые задачи.</w:t>
      </w:r>
    </w:p>
    <w:p>
      <w:pPr>
        <w:pStyle w:val="style31"/>
        <w:jc w:val="both"/>
        <w:ind w:firstLine="708" w:left="0" w:right="0"/>
      </w:pPr>
      <w:r>
        <w:rPr>
          <w:sz w:val="28"/>
          <w:szCs w:val="28"/>
          <w:rFonts w:ascii="Times New Roman" w:cs="Times New Roman" w:hAnsi="Times New Roman"/>
        </w:rPr>
        <w:t>Формулировку целей и задач целесообразней начать с глаголов неопределенной формы: выяснить, выявить, обеспечить, сформировать, обосновать, провести, определить, создать, построить и т.п.</w:t>
      </w:r>
    </w:p>
    <w:p>
      <w:pPr>
        <w:pStyle w:val="style31"/>
        <w:jc w:val="both"/>
      </w:pPr>
      <w:r>
        <w:rPr>
          <w:sz w:val="28"/>
          <w:szCs w:val="28"/>
          <w:rFonts w:ascii="Times New Roman" w:cs="Times New Roman" w:hAnsi="Times New Roman"/>
        </w:rPr>
        <w:t>Пример 1. Цель:</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создать комплексную систему по физическому воспитанию и оздоровлению детей.</w:t>
      </w:r>
    </w:p>
    <w:p>
      <w:pPr>
        <w:pStyle w:val="style31"/>
        <w:jc w:val="both"/>
      </w:pPr>
      <w:r>
        <w:rPr>
          <w:sz w:val="28"/>
          <w:szCs w:val="28"/>
          <w:rFonts w:ascii="Times New Roman" w:cs="Times New Roman" w:hAnsi="Times New Roman"/>
        </w:rPr>
        <w:t>Задачи: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обеспечить рациональную организацию двигательной деятельности детей;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создать условия для оздоровительных режимов детей;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усилить внимание к формированию правильной осанки;</w:t>
      </w:r>
    </w:p>
    <w:p>
      <w:pPr>
        <w:pStyle w:val="style31"/>
        <w:jc w:val="both"/>
      </w:pPr>
      <w:r>
        <w:rPr>
          <w:sz w:val="28"/>
          <w:szCs w:val="28"/>
          <w:rFonts w:ascii="Agency FB" w:hAnsi="Agency FB"/>
        </w:rPr>
        <w:t xml:space="preserve">— </w:t>
      </w:r>
      <w:r>
        <w:rPr>
          <w:sz w:val="28"/>
          <w:szCs w:val="28"/>
        </w:rPr>
        <w:t>способствовать</w:t>
      </w:r>
      <w:r>
        <w:rPr>
          <w:sz w:val="28"/>
          <w:szCs w:val="28"/>
          <w:rFonts w:ascii="Agency FB" w:hAnsi="Agency FB"/>
        </w:rPr>
        <w:t xml:space="preserve"> </w:t>
      </w:r>
      <w:r>
        <w:rPr>
          <w:sz w:val="28"/>
          <w:szCs w:val="28"/>
        </w:rPr>
        <w:t>формированию</w:t>
      </w:r>
      <w:r>
        <w:rPr>
          <w:sz w:val="28"/>
          <w:szCs w:val="28"/>
          <w:rFonts w:ascii="Agency FB" w:hAnsi="Agency FB"/>
        </w:rPr>
        <w:t xml:space="preserve"> </w:t>
      </w:r>
      <w:r>
        <w:rPr>
          <w:sz w:val="28"/>
          <w:szCs w:val="28"/>
        </w:rPr>
        <w:t>здорового</w:t>
      </w:r>
      <w:r>
        <w:rPr>
          <w:sz w:val="28"/>
          <w:szCs w:val="28"/>
          <w:rFonts w:ascii="Agency FB" w:hAnsi="Agency FB"/>
        </w:rPr>
        <w:t xml:space="preserve"> </w:t>
      </w:r>
      <w:r>
        <w:rPr>
          <w:sz w:val="28"/>
          <w:szCs w:val="28"/>
        </w:rPr>
        <w:t>образа</w:t>
      </w:r>
      <w:r>
        <w:rPr>
          <w:sz w:val="28"/>
          <w:szCs w:val="28"/>
          <w:rFonts w:ascii="Agency FB" w:hAnsi="Agency FB"/>
        </w:rPr>
        <w:t xml:space="preserve"> </w:t>
      </w:r>
      <w:r>
        <w:rPr>
          <w:sz w:val="28"/>
          <w:szCs w:val="28"/>
        </w:rPr>
        <w:t>жизни</w:t>
      </w:r>
      <w:r>
        <w:rPr>
          <w:sz w:val="28"/>
          <w:szCs w:val="28"/>
          <w:rFonts w:ascii="Agency FB" w:hAnsi="Agency FB"/>
        </w:rPr>
        <w:t xml:space="preserve"> </w:t>
      </w:r>
      <w:r>
        <w:rPr>
          <w:sz w:val="28"/>
          <w:szCs w:val="28"/>
        </w:rPr>
        <w:t>у</w:t>
      </w:r>
      <w:r>
        <w:rPr>
          <w:sz w:val="28"/>
          <w:szCs w:val="28"/>
          <w:rFonts w:ascii="Agency FB" w:hAnsi="Agency FB"/>
        </w:rPr>
        <w:t xml:space="preserve"> </w:t>
      </w:r>
      <w:r>
        <w:rPr>
          <w:sz w:val="28"/>
          <w:szCs w:val="28"/>
        </w:rPr>
        <w:t>детей</w:t>
      </w:r>
      <w:r>
        <w:rPr>
          <w:sz w:val="28"/>
          <w:szCs w:val="28"/>
          <w:rFonts w:ascii="Agency FB" w:hAnsi="Agency FB"/>
        </w:rPr>
        <w:t xml:space="preserve"> </w:t>
      </w:r>
      <w:r>
        <w:rPr>
          <w:sz w:val="28"/>
          <w:szCs w:val="28"/>
        </w:rPr>
        <w:t>в</w:t>
      </w:r>
      <w:r>
        <w:rPr>
          <w:sz w:val="28"/>
          <w:szCs w:val="28"/>
          <w:rFonts w:ascii="Agency FB" w:hAnsi="Agency FB"/>
        </w:rPr>
        <w:t xml:space="preserve"> </w:t>
      </w:r>
      <w:r>
        <w:rPr>
          <w:sz w:val="28"/>
          <w:szCs w:val="28"/>
        </w:rPr>
        <w:t>постоянном</w:t>
      </w:r>
      <w:r>
        <w:rPr>
          <w:sz w:val="28"/>
          <w:szCs w:val="28"/>
          <w:rFonts w:ascii="Agency FB" w:hAnsi="Agency FB"/>
        </w:rPr>
        <w:t xml:space="preserve"> </w:t>
      </w:r>
      <w:r>
        <w:rPr>
          <w:sz w:val="28"/>
          <w:szCs w:val="28"/>
        </w:rPr>
        <w:t>взаимодействии</w:t>
      </w:r>
      <w:r>
        <w:rPr>
          <w:sz w:val="28"/>
          <w:szCs w:val="28"/>
          <w:rFonts w:ascii="Agency FB" w:hAnsi="Agency FB"/>
        </w:rPr>
        <w:t xml:space="preserve"> </w:t>
      </w:r>
      <w:r>
        <w:rPr>
          <w:sz w:val="28"/>
          <w:szCs w:val="28"/>
        </w:rPr>
        <w:t>с</w:t>
      </w:r>
      <w:r>
        <w:rPr>
          <w:sz w:val="28"/>
          <w:szCs w:val="28"/>
          <w:rFonts w:ascii="Agency FB" w:hAnsi="Agency FB"/>
        </w:rPr>
        <w:t xml:space="preserve"> </w:t>
      </w:r>
      <w:r>
        <w:rPr>
          <w:sz w:val="28"/>
          <w:szCs w:val="28"/>
        </w:rPr>
        <w:t>семьей</w:t>
      </w:r>
      <w:r>
        <w:rPr>
          <w:sz w:val="28"/>
          <w:szCs w:val="28"/>
          <w:rFonts w:ascii="Agency FB" w:hAnsi="Agency FB"/>
        </w:rPr>
        <w:t>.</w:t>
      </w:r>
    </w:p>
    <w:p>
      <w:pPr>
        <w:pStyle w:val="style31"/>
        <w:jc w:val="both"/>
      </w:pPr>
      <w:r>
        <w:rPr>
          <w:sz w:val="28"/>
          <w:szCs w:val="28"/>
          <w:rFonts w:ascii="Times New Roman" w:cs="Times New Roman" w:hAnsi="Times New Roman"/>
        </w:rPr>
        <w:t>Пример 2. Цель:</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осуществлять личностно-дифференцированный подход к коррекции и развитию речи детей.</w:t>
      </w:r>
    </w:p>
    <w:p>
      <w:pPr>
        <w:pStyle w:val="style31"/>
        <w:jc w:val="both"/>
      </w:pPr>
      <w:r>
        <w:rPr>
          <w:sz w:val="28"/>
          <w:szCs w:val="28"/>
          <w:rFonts w:ascii="Times New Roman" w:cs="Times New Roman" w:hAnsi="Times New Roman"/>
        </w:rPr>
        <w:t>Задачи по реализации этой цели вытекают из анализа речевых нарушений, а также сохранных и компенсаторных возможностей детей, например:</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устранить речевой дефект, предупредить возможные трудности в усвоении школьных знаний, обусловленных речевыми нарушениями.</w:t>
      </w:r>
    </w:p>
    <w:p>
      <w:pPr>
        <w:pStyle w:val="style31"/>
        <w:jc w:val="both"/>
      </w:pPr>
      <w:r>
        <w:rPr>
          <w:sz w:val="28"/>
          <w:szCs w:val="28"/>
          <w:rFonts w:ascii="Times New Roman" w:cs="Times New Roman" w:hAnsi="Times New Roman"/>
        </w:rPr>
        <w:t>В теории управления выделяют следующие требования к целям:</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они должны быть конкретными и измеримыми (верифицируемыми);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они должны быть четко ориентированы во времени, то есть иметь конкретный горизонт прогнозирования.</w:t>
      </w:r>
    </w:p>
    <w:p>
      <w:pPr>
        <w:pStyle w:val="style31"/>
        <w:jc w:val="both"/>
      </w:pPr>
      <w:r>
        <w:rPr>
          <w:sz w:val="28"/>
          <w:szCs w:val="28"/>
          <w:rFonts w:ascii="Times New Roman" w:cs="Times New Roman" w:hAnsi="Times New Roman"/>
        </w:rPr>
        <w:t>Цель должна быть достижимой, чтобы служить повышению эффективности организации. Установление цели, которая превышает возможности организации либо из-за недостаточности ресурсов, либо из-за внешних факторов, может привести к катастрофическим последствиям.</w:t>
      </w:r>
    </w:p>
    <w:p>
      <w:pPr>
        <w:pStyle w:val="style31"/>
        <w:jc w:val="both"/>
      </w:pPr>
      <w:r>
        <w:rPr>
          <w:sz w:val="28"/>
          <w:szCs w:val="28"/>
          <w:rFonts w:ascii="Times New Roman" w:cs="Times New Roman" w:hAnsi="Times New Roman"/>
        </w:rPr>
        <w:t>Чтобы быть эффективными, множественные цели организации должны быть взаимно поддерживающими, то есть действия и решения, необходимые для достижения одной цели, не должны мешать достижению других целей.</w:t>
      </w:r>
    </w:p>
    <w:p>
      <w:pPr>
        <w:pStyle w:val="style31"/>
        <w:jc w:val="both"/>
      </w:pPr>
      <w:r>
        <w:rPr>
          <w:sz w:val="28"/>
          <w:b/>
          <w:szCs w:val="28"/>
          <w:rFonts w:ascii="Times New Roman" w:cs="Times New Roman" w:hAnsi="Times New Roman"/>
        </w:rPr>
        <w:t>Раздел 4</w:t>
      </w:r>
      <w:r>
        <w:rPr>
          <w:sz w:val="28"/>
          <w:szCs w:val="28"/>
          <w:rFonts w:ascii="Times New Roman" w:cs="Times New Roman" w:hAnsi="Times New Roman"/>
        </w:rPr>
        <w:t>. Общеобразовательные программы и их методическое обеспечение</w:t>
      </w:r>
    </w:p>
    <w:p>
      <w:pPr>
        <w:pStyle w:val="style31"/>
        <w:jc w:val="both"/>
      </w:pPr>
      <w:r>
        <w:rPr>
          <w:sz w:val="28"/>
          <w:szCs w:val="28"/>
          <w:rFonts w:ascii="Times New Roman" w:cs="Times New Roman" w:hAnsi="Times New Roman"/>
        </w:rPr>
        <w:t>В этом разделе необходимо обосновать выбор дошкольным образовательным учреждением тех или иных учебных общеобразовательных (комплексной, парциальных) и коррекционных программ, реализация которых приведет к достижению заявленной цели и задач воспитательно-образовательного процесса и разработанной «модели» выпускника данного образовательного учреждения.</w:t>
      </w:r>
    </w:p>
    <w:p>
      <w:pPr>
        <w:pStyle w:val="style31"/>
        <w:jc w:val="both"/>
        <w:ind w:firstLine="708" w:left="0" w:right="0"/>
      </w:pPr>
      <w:r>
        <w:rPr>
          <w:sz w:val="28"/>
          <w:szCs w:val="28"/>
          <w:rFonts w:ascii="Times New Roman" w:cs="Times New Roman" w:hAnsi="Times New Roman"/>
        </w:rPr>
        <w:t>После обоснования выбора программ рекомендуется обозначить их направленность.</w:t>
      </w:r>
    </w:p>
    <w:p>
      <w:pPr>
        <w:pStyle w:val="style31"/>
        <w:jc w:val="both"/>
      </w:pPr>
      <w:r>
        <w:rPr>
          <w:sz w:val="28"/>
          <w:szCs w:val="28"/>
          <w:rFonts w:ascii="Times New Roman" w:cs="Times New Roman" w:hAnsi="Times New Roman"/>
        </w:rPr>
        <w:t>Основная и парциальные общеобразовательные (учебные) программы, реализуемые в образовательном учреждении, в зависимости от специфики выбранного содержания могут быть направлены, например:</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 коррекцию нарушений и отклонений в развитии у детей;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 формирование у них представлений об окружающем мире и самих себя в нем;</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 воспитание трудолюбия, любви к окружающей природе;</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 успешную адаптацию к жизни в обществе;</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 формирование и развитие социальной, коммуникативной и интеллектуальной компетентности воспитанников;</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 формирование готовности к обучению на начальной ступени образования и т.п.</w:t>
      </w:r>
    </w:p>
    <w:p>
      <w:pPr>
        <w:pStyle w:val="style31"/>
        <w:jc w:val="both"/>
        <w:ind w:firstLine="708" w:left="0" w:right="0"/>
      </w:pPr>
      <w:r>
        <w:rPr>
          <w:sz w:val="28"/>
          <w:szCs w:val="28"/>
          <w:rFonts w:ascii="Times New Roman" w:cs="Times New Roman" w:hAnsi="Times New Roman"/>
        </w:rPr>
        <w:t>Направленность программы (или программ) должна в целом соответствовать предназначению дошкольного образовательного учреждения, обозначенному в разделе № 1.</w:t>
      </w:r>
    </w:p>
    <w:p>
      <w:pPr>
        <w:pStyle w:val="style31"/>
        <w:jc w:val="both"/>
        <w:ind w:firstLine="708" w:left="0" w:right="0"/>
      </w:pPr>
      <w:r>
        <w:rPr>
          <w:sz w:val="28"/>
          <w:szCs w:val="28"/>
          <w:rFonts w:ascii="Times New Roman" w:cs="Times New Roman" w:hAnsi="Times New Roman"/>
        </w:rPr>
        <w:t>В этом же разделе необходимо пояснить, каким методическим и дидактическим материалом обеспечивается реализация содержания выбранных дошкольным образовательным учреждением основной, коррекционной и дополнительных (парциальных) учебных программ и достижение им прогнозируемого результата.</w:t>
      </w:r>
    </w:p>
    <w:p>
      <w:pPr>
        <w:pStyle w:val="style31"/>
        <w:jc w:val="both"/>
        <w:ind w:firstLine="708" w:left="0" w:right="0"/>
      </w:pPr>
      <w:r>
        <w:rPr>
          <w:sz w:val="28"/>
          <w:szCs w:val="28"/>
          <w:rFonts w:ascii="Times New Roman" w:cs="Times New Roman" w:hAnsi="Times New Roman"/>
        </w:rPr>
        <w:t>Целесообразно вначале дать краткую информацию о том, какая основная и какие парциальные программы используются в образовательном учреждении, и в дальнейшем оформить данный раздел в форме таблицы, например:</w:t>
      </w:r>
    </w:p>
    <w:p>
      <w:pPr>
        <w:pStyle w:val="style31"/>
        <w:jc w:val="both"/>
        <w:ind w:firstLine="708" w:left="0" w:right="0"/>
      </w:pPr>
      <w:r>
        <w:rPr>
          <w:sz w:val="28"/>
          <w:szCs w:val="28"/>
          <w:rFonts w:ascii="Times New Roman" w:cs="Times New Roman" w:hAnsi="Times New Roman"/>
        </w:rPr>
        <w:t>Содержание воспитательно-образовательного процесса в муниципальном дошкольном образовательном учреждении «Детском саде компенсирующего вида № __» определяется:</w:t>
      </w:r>
    </w:p>
    <w:p>
      <w:pPr>
        <w:pStyle w:val="style31"/>
        <w:jc w:val="both"/>
      </w:pPr>
      <w:r>
        <w:rPr>
          <w:sz w:val="28"/>
          <w:szCs w:val="28"/>
          <w:rFonts w:ascii="Times New Roman" w:cs="Times New Roman" w:hAnsi="Times New Roman"/>
        </w:rPr>
        <w:t>1. Комплексной программой дошкольного образования «Радуга».</w:t>
      </w:r>
    </w:p>
    <w:p>
      <w:pPr>
        <w:pStyle w:val="style31"/>
        <w:jc w:val="both"/>
      </w:pPr>
      <w:r>
        <w:rPr>
          <w:sz w:val="28"/>
          <w:szCs w:val="28"/>
          <w:rFonts w:ascii="Times New Roman" w:cs="Times New Roman" w:hAnsi="Times New Roman"/>
        </w:rPr>
        <w:t>2. Парциальными программами:</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«Наш дом — природа» (Н.Рыжова);</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«Старт» (Л.Яковлева, Р.Родина) и др.</w:t>
      </w:r>
    </w:p>
    <w:p>
      <w:pPr>
        <w:pStyle w:val="style31"/>
        <w:jc w:val="both"/>
      </w:pPr>
      <w:r>
        <w:rPr>
          <w:sz w:val="28"/>
          <w:szCs w:val="28"/>
          <w:rFonts w:ascii="Times New Roman" w:cs="Times New Roman" w:hAnsi="Times New Roman"/>
        </w:rPr>
        <w:t>Парциальные программы должны быть выбраны с целью «усиления» каких-либо наименее разработанных разделов комплексной программы.</w:t>
      </w:r>
    </w:p>
    <w:p>
      <w:pPr>
        <w:pStyle w:val="style31"/>
        <w:jc w:val="both"/>
      </w:pPr>
      <w:r>
        <w:rPr>
          <w:sz w:val="28"/>
          <w:szCs w:val="28"/>
          <w:rFonts w:ascii="Times New Roman" w:cs="Times New Roman" w:hAnsi="Times New Roman"/>
        </w:rPr>
        <w:t>3. Коррекционной программой для специальных (коррекционных) образовательных учреждений 4-го вида (для детей с нарушением зрения) под ред. Л.И. Плаксиной.</w:t>
      </w:r>
    </w:p>
    <w:p>
      <w:pPr>
        <w:pStyle w:val="style31"/>
        <w:jc w:val="both"/>
      </w:pPr>
      <w:r>
        <w:rPr>
          <w:sz w:val="28"/>
          <w:szCs w:val="28"/>
          <w:rFonts w:ascii="Times New Roman" w:cs="Times New Roman" w:hAnsi="Times New Roman"/>
        </w:rPr>
        <w:t>Методическими разработками:</w:t>
      </w:r>
    </w:p>
    <w:p>
      <w:pPr>
        <w:pStyle w:val="style31"/>
        <w:jc w:val="both"/>
      </w:pPr>
      <w:r>
        <w:rPr>
          <w:sz w:val="28"/>
          <w:szCs w:val="28"/>
          <w:rFonts w:ascii="Times New Roman" w:cs="Times New Roman" w:hAnsi="Times New Roman"/>
        </w:rPr>
        <w:t>4. Научно-методическими материалами, обосновывающими содержание коррекционной работы в детском саду, например:</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А.В. Гришвина, Е.Я. Пузыревская, Е.В. Сочеванова. «Игры-занятия с детьми раннего возраста с нарушениями умственного и речевого развития»;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Н.Д. Шматко. «Дети с отклонениями в развитии» и т.п.</w:t>
      </w:r>
    </w:p>
    <w:p>
      <w:pPr>
        <w:pStyle w:val="style31"/>
        <w:jc w:val="both"/>
      </w:pPr>
      <w:r>
        <w:rPr>
          <w:sz w:val="28"/>
          <w:b/>
          <w:szCs w:val="28"/>
          <w:rFonts w:ascii="Times New Roman" w:cs="Times New Roman" w:hAnsi="Times New Roman"/>
        </w:rPr>
        <w:t>Раздел 5</w:t>
      </w:r>
      <w:r>
        <w:rPr>
          <w:sz w:val="28"/>
          <w:szCs w:val="28"/>
          <w:rFonts w:ascii="Times New Roman" w:cs="Times New Roman" w:hAnsi="Times New Roman"/>
        </w:rPr>
        <w:t>. Особенности организации воспитательно-образовательного процесса</w:t>
      </w:r>
    </w:p>
    <w:p>
      <w:pPr>
        <w:pStyle w:val="style31"/>
        <w:jc w:val="both"/>
      </w:pPr>
      <w:r>
        <w:rPr>
          <w:sz w:val="28"/>
          <w:szCs w:val="28"/>
          <w:rFonts w:ascii="Times New Roman" w:cs="Times New Roman" w:hAnsi="Times New Roman"/>
        </w:rPr>
        <w:t>В разделе описываются особенности организации воспитательно-образовательного процесса в дошкольном образовательном учреждении, которые обеспечивают достижение им запланированных результатов совместной деятельности, например:</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режиме работы дошкольного образовательного учреждения;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ведущих формах проведения занятий;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организации предметно-развивающей среды;</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подборе кадров;</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особенностях организации и проведения различных мероприятий;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установлении социального партнерства;</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во взаимодействии с семьей;</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в традициях дошкольного образовательного учреждения и др.</w:t>
      </w:r>
    </w:p>
    <w:p>
      <w:pPr>
        <w:pStyle w:val="style31"/>
        <w:jc w:val="both"/>
        <w:ind w:firstLine="708" w:left="0" w:right="0"/>
      </w:pPr>
      <w:r>
        <w:rPr>
          <w:sz w:val="28"/>
          <w:szCs w:val="28"/>
          <w:rFonts w:ascii="Times New Roman" w:cs="Times New Roman" w:hAnsi="Times New Roman"/>
        </w:rPr>
        <w:t>Особо стоит отметить механизмы, позволяющие обеспечить преемственность в организации и содержании воспитательно-образовательного процесса как групп, так и отдельных воспитанников.</w:t>
      </w:r>
    </w:p>
    <w:p>
      <w:pPr>
        <w:pStyle w:val="style31"/>
        <w:jc w:val="both"/>
        <w:ind w:firstLine="708" w:left="0" w:right="0"/>
      </w:pPr>
      <w:r>
        <w:rPr>
          <w:sz w:val="28"/>
          <w:szCs w:val="28"/>
          <w:rFonts w:ascii="Times New Roman" w:cs="Times New Roman" w:hAnsi="Times New Roman"/>
        </w:rPr>
        <w:t>Желательно выделить те особенности воспитательно-образовательного процесса детского сада, которые отличают его от других дошкольных образовательных учреждений. Например, организация работы групп раздельно для мальчиков и девочек; кратковременного пребывания и т.п.</w:t>
      </w:r>
    </w:p>
    <w:p>
      <w:pPr>
        <w:pStyle w:val="style31"/>
        <w:jc w:val="both"/>
        <w:ind w:firstLine="708" w:left="0" w:right="0"/>
      </w:pPr>
      <w:r>
        <w:rPr>
          <w:sz w:val="28"/>
          <w:szCs w:val="28"/>
          <w:rFonts w:ascii="Times New Roman" w:cs="Times New Roman" w:hAnsi="Times New Roman"/>
        </w:rPr>
        <w:t>Рекомендуется также отметить дополнительные образовательные услуги, предоставляемые учреждением как в рамках бюджетного финансирования, так и на платной основе, которые усиливают выбранное детским садом приоритетное направление деятельности. Например, в детском саду с приоритетным направлением «развитие ребенка в театрализованной деятельности» организуются следующие дополнительные образовательные услуги: работа мастерской по изготовлению декораций и кукол, музыкальный театр, хореографическая студия и др.</w:t>
      </w:r>
    </w:p>
    <w:p>
      <w:pPr>
        <w:pStyle w:val="style31"/>
        <w:jc w:val="both"/>
      </w:pPr>
      <w:r>
        <w:rPr>
          <w:sz w:val="28"/>
          <w:szCs w:val="28"/>
          <w:rFonts w:ascii="Times New Roman" w:cs="Times New Roman" w:hAnsi="Times New Roman"/>
        </w:rPr>
        <w:t>Предоставляемые детским садом дополнительные образовательные услуги можно представить в форме следующей таблицы:</w:t>
      </w:r>
    </w:p>
    <w:p>
      <w:pPr>
        <w:pStyle w:val="style31"/>
        <w:jc w:val="both"/>
      </w:pPr>
      <w:r>
        <w:rPr>
          <w:sz w:val="28"/>
          <w:b/>
          <w:szCs w:val="28"/>
          <w:rFonts w:ascii="Times New Roman" w:cs="Times New Roman" w:hAnsi="Times New Roman"/>
        </w:rPr>
        <w:t>Раздел 6.</w:t>
      </w:r>
      <w:r>
        <w:rPr>
          <w:sz w:val="28"/>
          <w:szCs w:val="28"/>
          <w:rFonts w:ascii="Times New Roman" w:cs="Times New Roman" w:hAnsi="Times New Roman"/>
        </w:rPr>
        <w:t xml:space="preserve"> Критерии и показатели реализации образовательной программы</w:t>
      </w:r>
    </w:p>
    <w:p>
      <w:pPr>
        <w:pStyle w:val="style31"/>
        <w:jc w:val="both"/>
      </w:pPr>
      <w:r>
        <w:rPr>
          <w:sz w:val="28"/>
          <w:szCs w:val="28"/>
          <w:rFonts w:ascii="Times New Roman" w:cs="Times New Roman" w:hAnsi="Times New Roman"/>
        </w:rPr>
        <w:t>Необходимость включения данного раздела объясняется тем, что при отсутствии объективной и достоверной информации о развитии личности воспитанника, о состоянии и результатах воспитательно-образовательного процесса ставится под сомнение педагогическая целесообразность всей деятельности дошкольного образовательного учреждения.</w:t>
      </w:r>
    </w:p>
    <w:p>
      <w:pPr>
        <w:pStyle w:val="style31"/>
        <w:jc w:val="both"/>
        <w:ind w:firstLine="708" w:left="0" w:right="0"/>
      </w:pPr>
      <w:r>
        <w:rPr>
          <w:sz w:val="28"/>
          <w:szCs w:val="28"/>
          <w:rFonts w:ascii="Times New Roman" w:cs="Times New Roman" w:hAnsi="Times New Roman"/>
        </w:rPr>
        <w:t>При разработке диагностического инструментария рекомендуется исходить из того, что эффективность — это действенность, результативность в реализации целей воспитательно-образовательного процесса. Она определяется как «отношение достигнутого результата (по тому или иному критерию) к максимально достижимому или заранее запланированному результату». Мерилом эффективности воспитательно-образовательного процесса являются критерии и соответствующие им показатели, которые в наибольшей степени отражают специфику образовательного учреждения, особенности организации его воспитательно-образовательного процесса, разработанную «модель» выпускника. При этом рекомендуется не использовать большое количество критериев и показателей, а ориентироваться из требований их необходимости и достаточности.</w:t>
      </w:r>
    </w:p>
    <w:p>
      <w:pPr>
        <w:pStyle w:val="style31"/>
        <w:jc w:val="both"/>
        <w:ind w:firstLine="708" w:left="0" w:right="0"/>
      </w:pPr>
      <w:r>
        <w:rPr>
          <w:sz w:val="28"/>
          <w:szCs w:val="28"/>
          <w:rFonts w:ascii="Times New Roman" w:cs="Times New Roman" w:hAnsi="Times New Roman"/>
        </w:rPr>
        <w:t>В соответствии с избранными критериями и показателями подбираются или создаются диагностические методики, позволяющие получить достоверную информацию о запланированных результатах воспитательно-образовательного процесса. Рекомендуется наряду с педагогическими использовать психологические и социологические методики, что будет способствовать более объективному анализу запланированных результатов.</w:t>
      </w:r>
    </w:p>
    <w:p>
      <w:pPr>
        <w:pStyle w:val="style31"/>
        <w:jc w:val="both"/>
        <w:ind w:firstLine="708" w:left="0" w:right="0"/>
      </w:pPr>
      <w:r>
        <w:rPr>
          <w:sz w:val="28"/>
          <w:szCs w:val="28"/>
          <w:rFonts w:ascii="Times New Roman" w:cs="Times New Roman" w:hAnsi="Times New Roman"/>
        </w:rPr>
        <w:t>Разработанная система критериев и показателей реализации образовательной программы будет способствовать формированию у членов педагогического коллектива и родителей объективной картины воспитательно-образовательного процесса в дошкольном образовательном учреждении, будет определять также в дальнейшем конкретные формы и методы достижения запланированных целей и задач.</w:t>
      </w:r>
    </w:p>
    <w:p>
      <w:pPr>
        <w:pStyle w:val="style31"/>
        <w:jc w:val="both"/>
        <w:ind w:firstLine="708" w:left="0" w:right="0"/>
      </w:pPr>
      <w:r>
        <w:rPr>
          <w:sz w:val="28"/>
          <w:szCs w:val="28"/>
          <w:rFonts w:ascii="Times New Roman" w:cs="Times New Roman" w:hAnsi="Times New Roman"/>
        </w:rPr>
        <w:t>На уровне каждого конкретного дошкольного образовательного учреждения разрабатывается своя система показателей, которая даст возможность оценить, насколько эффективно реализуется образовательная программа.</w:t>
      </w:r>
    </w:p>
    <w:p>
      <w:pPr>
        <w:pStyle w:val="style31"/>
        <w:jc w:val="both"/>
        <w:ind w:firstLine="708" w:left="0" w:right="0"/>
      </w:pPr>
      <w:r>
        <w:rPr>
          <w:sz w:val="28"/>
          <w:szCs w:val="28"/>
          <w:rFonts w:ascii="Times New Roman" w:cs="Times New Roman" w:hAnsi="Times New Roman"/>
        </w:rPr>
        <w:t>Данный раздел возможно, как вариант, оформить в форме табл. 3:</w:t>
      </w:r>
    </w:p>
    <w:p>
      <w:pPr>
        <w:pStyle w:val="style31"/>
        <w:jc w:val="both"/>
        <w:ind w:firstLine="708" w:left="0" w:right="0"/>
      </w:pPr>
      <w:r>
        <w:rPr>
          <w:sz w:val="28"/>
          <w:szCs w:val="28"/>
          <w:rFonts w:ascii="Times New Roman" w:cs="Times New Roman" w:hAnsi="Times New Roman"/>
        </w:rPr>
        <w:t>Для заполнения в таблице графы «показатели» рекомендуется использовать сборник нормативных и методических материалов по аттестации дошкольных образовательных учреждений, выпущенный Департаментом образования администрации Костромской области.</w:t>
      </w:r>
    </w:p>
    <w:p>
      <w:pPr>
        <w:pStyle w:val="style31"/>
        <w:jc w:val="both"/>
      </w:pPr>
      <w:r>
        <w:rPr>
          <w:sz w:val="28"/>
          <w:szCs w:val="28"/>
          <w:rFonts w:ascii="Times New Roman" w:cs="Times New Roman" w:hAnsi="Times New Roman"/>
        </w:rPr>
        <w:t>Раздел 1. Предназначение дошкольного образовательного учреждения и основные средства его реализации: предназначение отождествляют с целью деятельности всего образовательного учреждения; приводятся обоснования выбранного приоритетного развития воспитанников с анализом работы по данному направлению за последний год; обозначается направленность реализуемых общеобразовательных и коррекционных программ; обозначаются задачи всего образовательного учреждения; перечисляется нормативная база (как федеральная, так и местная), на основе которой</w:t>
      </w:r>
      <w:r>
        <w:rPr>
          <w:sz w:val="28"/>
          <w:szCs w:val="28"/>
          <w:rFonts w:ascii="Agency FB" w:hAnsi="Agency FB"/>
        </w:rPr>
        <w:t xml:space="preserve"> </w:t>
      </w:r>
      <w:r>
        <w:rPr>
          <w:sz w:val="28"/>
          <w:szCs w:val="28"/>
          <w:rFonts w:ascii="Times New Roman" w:cs="Times New Roman" w:hAnsi="Times New Roman"/>
        </w:rPr>
        <w:t>осуществляет свою деятельность учреждение; указываются принципы</w:t>
      </w:r>
      <w:r>
        <w:rPr>
          <w:sz w:val="28"/>
          <w:szCs w:val="28"/>
          <w:rFonts w:ascii="Agency FB" w:hAnsi="Agency FB"/>
        </w:rPr>
        <w:t xml:space="preserve"> </w:t>
      </w:r>
      <w:r>
        <w:rPr>
          <w:sz w:val="28"/>
          <w:szCs w:val="28"/>
          <w:rFonts w:ascii="Times New Roman" w:cs="Times New Roman" w:hAnsi="Times New Roman"/>
        </w:rPr>
        <w:t>комплектования групп, особенности педагогического коллектива и его штатная численность; обозначаются основные задачи дошкольного образования, которые реализует в своей деятельности конкретное учреждение; в основных средствах реализации предназначения часто указывается «высокий профессионализм педагогов», что в последующем не подтверждается характеристикой педагогического коллектива (ни по квалификационной категории, ни по образованию, ни по стажу работы); не указывается тип и вид образовательного учреждения.</w:t>
      </w:r>
    </w:p>
    <w:p>
      <w:pPr>
        <w:pStyle w:val="style31"/>
        <w:jc w:val="both"/>
      </w:pPr>
      <w:r>
        <w:rPr>
          <w:sz w:val="28"/>
          <w:szCs w:val="28"/>
          <w:rFonts w:ascii="Times New Roman" w:cs="Times New Roman" w:hAnsi="Times New Roman"/>
        </w:rPr>
        <w:t>Раздел 2. Описание «модели» выпускника дошкольного образовательного учреждения: приводится большое (до 15) количество характеристик личности воспитанника; они множественны, хаотичны и неупорядочены; характеристика «модели» не соотнесена с типом и видом образовательного учреждения, и, как следствие, с его предназначением; большинство рассматривают «модель» выпускника как конечный результат, а не как условие объединения и координации усилий членов педагогического коллектива.</w:t>
      </w:r>
    </w:p>
    <w:p>
      <w:pPr>
        <w:pStyle w:val="style31"/>
        <w:jc w:val="both"/>
      </w:pPr>
      <w:r>
        <w:rPr>
          <w:sz w:val="28"/>
          <w:szCs w:val="28"/>
          <w:rFonts w:ascii="Times New Roman" w:cs="Times New Roman" w:hAnsi="Times New Roman"/>
        </w:rPr>
        <w:t>Раздел 3. Цель и задачи воспитательно-образовательного процесса: отмечаем наличие одновременно двух и более (до пяти) целей; как следствие множественность целей не полностью находит свое отражение в задачах; цели и задачи указываются для каждого направления временного стандарта; указываются девизы реализуемых комплексных программ, например, программы «Детство» — «чувствовать — познавать — творить» и т.п.</w:t>
      </w:r>
    </w:p>
    <w:p>
      <w:pPr>
        <w:pStyle w:val="style31"/>
        <w:jc w:val="both"/>
      </w:pPr>
      <w:r>
        <w:rPr>
          <w:sz w:val="28"/>
          <w:szCs w:val="28"/>
          <w:rFonts w:ascii="Times New Roman" w:cs="Times New Roman" w:hAnsi="Times New Roman"/>
        </w:rPr>
        <w:t>Раздел 4. Общеобразовательные программы дошкольного образовательного учреждения и их методическое обеспечение: не обозначается основная программа; указываются планы работы образовательного учреждения как основное средство реализации содержания образования; не полностью показывается методическое и дидактическое обеспечение выбранного содержания образования; указываются основополагающие принципы учебных программ; показывается обеспеченность всей учебной литературой</w:t>
      </w:r>
      <w:r>
        <w:rPr>
          <w:sz w:val="28"/>
          <w:szCs w:val="28"/>
          <w:rFonts w:ascii="Agency FB" w:hAnsi="Agency FB"/>
        </w:rPr>
        <w:t xml:space="preserve">, </w:t>
      </w:r>
      <w:r>
        <w:rPr>
          <w:sz w:val="28"/>
          <w:szCs w:val="28"/>
          <w:rFonts w:ascii="Times New Roman" w:cs="Times New Roman" w:hAnsi="Times New Roman"/>
        </w:rPr>
        <w:t>которая имеется в учреждении, включая Трудовой кодекс РФ, книги по аттестации и т.п.; приводятся сведения о материально-технической базе учреждения, включая наличие и состояние земельного участка; приводится просто «Список литературы, используемой для работы с детьми»; в разделах основных направлений стандарта встречаются «собственные разработки» без какого-либо пояснения и детализации; нечетко показано, что дополняют выбранные парциальные программы; отмечаем стремление обозначить как можно большее количество парциальных программ и методических разработок; излишне подробно перечисляется дидактическое обеспечение; путают методики для педагогов и пособия для воспитанников; при указании комплексных программ идет расшифровка предметов и их авторов.</w:t>
      </w:r>
    </w:p>
    <w:p>
      <w:pPr>
        <w:pStyle w:val="style31"/>
        <w:jc w:val="both"/>
      </w:pPr>
      <w:r>
        <w:rPr>
          <w:sz w:val="28"/>
          <w:szCs w:val="28"/>
          <w:rFonts w:ascii="Times New Roman" w:cs="Times New Roman" w:hAnsi="Times New Roman"/>
        </w:rPr>
        <w:t>Раздел 5. Особенности организации воспитательно-образовательного процесса: слабо подчеркивается специфика образовательного учреждения; приводится краткая аннотация используемых программ; приводится штат</w:t>
      </w:r>
      <w:r>
        <w:rPr>
          <w:sz w:val="28"/>
          <w:szCs w:val="28"/>
          <w:rFonts w:ascii="Agency FB" w:hAnsi="Agency FB"/>
        </w:rPr>
        <w:t xml:space="preserve"> </w:t>
      </w:r>
      <w:r>
        <w:rPr>
          <w:sz w:val="28"/>
          <w:szCs w:val="28"/>
          <w:rFonts w:ascii="Times New Roman" w:cs="Times New Roman" w:hAnsi="Times New Roman"/>
        </w:rPr>
        <w:t>учреждения и статистика по педагогическому персоналу; указываются особенности организации и методики совместной работы с семьей; не показываются и не обосновываются дополнительные образовательные услуги; пофамильно указываются педагоги образовательного учреждения и проблемы, над которыми они работают; излишняя детализация, например, указываются общие задачи, которые педагоги учреждения решают при взаимодействии с семьей, и т.п.</w:t>
      </w:r>
    </w:p>
    <w:p>
      <w:pPr>
        <w:pStyle w:val="style31"/>
        <w:jc w:val="both"/>
      </w:pPr>
      <w:r>
        <w:rPr>
          <w:sz w:val="28"/>
          <w:szCs w:val="28"/>
          <w:rFonts w:ascii="Times New Roman" w:cs="Times New Roman" w:hAnsi="Times New Roman"/>
        </w:rPr>
        <w:t>Раздел 6. Критерии и показатели реализации образовательной программы: отсутствуют средства контроля (методики); диагностический материал показывается в графе «Критерии и показатели»; в средствах контроля не расшифровывается, каким именно тестом или анкетой следует пользоваться; не учитывается разработанная «модель» выпускника и обозначенные цели и задачи воспитательно-образовательного процесса.</w:t>
      </w:r>
    </w:p>
    <w:p>
      <w:pPr>
        <w:pStyle w:val="style31"/>
        <w:jc w:val="both"/>
      </w:pPr>
      <w:r>
        <w:rPr>
          <w:sz w:val="28"/>
          <w:szCs w:val="28"/>
          <w:rFonts w:ascii="Times New Roman" w:cs="Times New Roman" w:hAnsi="Times New Roman"/>
        </w:rPr>
        <w:t>Отмеченные нами недостатки в первых образовательных программах ни в коем случае не умаляют важности и необходимости работы по их разработке и постоянному совершенствованию. В этом видится основа постоянного осознанного совершенствования муниципальной и региональной системы образования.</w:t>
      </w:r>
    </w:p>
    <w:p>
      <w:pPr>
        <w:pStyle w:val="style31"/>
        <w:jc w:val="center"/>
      </w:pPr>
      <w:r>
        <w:rPr>
          <w:sz w:val="28"/>
          <w:szCs w:val="28"/>
          <w:rFonts w:ascii="Times New Roman" w:cs="Times New Roman" w:hAnsi="Times New Roman"/>
        </w:rPr>
        <w:t>Приложения к образовательной программе</w:t>
      </w:r>
    </w:p>
    <w:p>
      <w:pPr>
        <w:pStyle w:val="style31"/>
        <w:jc w:val="both"/>
      </w:pPr>
      <w:r>
        <w:rPr>
          <w:sz w:val="28"/>
          <w:szCs w:val="28"/>
          <w:rFonts w:ascii="Times New Roman" w:cs="Times New Roman" w:hAnsi="Times New Roman"/>
        </w:rPr>
        <w:t>В качестве примера приводится примерный перечень необходимых документов, которые составляют данный раздел образовательной программы:</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состав рабочей группы по разработке ОП;</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план работы рабочей группы;</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экспертное заключение на ОП;</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протокол педагогического совета об утверждении ОП;</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приказ по ДОУ о реализации ОП с указанием ответственных за те или иные направления;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план реализации образовательной программы ДОУ;</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диагностические методики («инструмент») к разделу 6;</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глоссарий основных терминов, используемых членами педагогического коллектива внутри образовательного учреждения;</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результаты диагностик реализации образовательной программы;</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аналитические материалы, обосновывающие содержание разделов образовательной программы;</w:t>
      </w:r>
    </w:p>
    <w:p>
      <w:pPr>
        <w:pStyle w:val="style31"/>
        <w:jc w:val="both"/>
      </w:pPr>
      <w:r>
        <w:rPr>
          <w:sz w:val="28"/>
          <w:szCs w:val="28"/>
          <w:rFonts w:ascii="Times New Roman" w:cs="Times New Roman" w:hAnsi="Times New Roman"/>
        </w:rPr>
        <w:t xml:space="preserve">— </w:t>
      </w:r>
      <w:r>
        <w:rPr>
          <w:sz w:val="28"/>
          <w:szCs w:val="28"/>
          <w:rFonts w:ascii="Times New Roman" w:cs="Times New Roman" w:hAnsi="Times New Roman"/>
        </w:rPr>
        <w:t>аналитические материалы, обосновывающие необходимость внесения изменений и дополнений в разделы образовательной программы.</w:t>
      </w:r>
    </w:p>
    <w:p>
      <w:pPr>
        <w:pStyle w:val="style31"/>
        <w:jc w:val="both"/>
      </w:pPr>
      <w:r>
        <w:rPr>
          <w:sz w:val="28"/>
          <w:b/>
          <w:szCs w:val="28"/>
          <w:rFonts w:ascii="Times New Roman" w:cs="Times New Roman" w:hAnsi="Times New Roman"/>
        </w:rPr>
        <w:t xml:space="preserve">Приложение </w:t>
      </w:r>
    </w:p>
    <w:p>
      <w:pPr>
        <w:pStyle w:val="style31"/>
        <w:jc w:val="both"/>
      </w:pPr>
      <w:r>
        <w:rPr>
          <w:sz w:val="28"/>
          <w:szCs w:val="28"/>
          <w:rFonts w:ascii="Times New Roman" w:cs="Times New Roman" w:hAnsi="Times New Roman"/>
        </w:rPr>
        <w:t>Правила формулирования целей (по Дж. Моррисею)</w:t>
      </w:r>
    </w:p>
    <w:p>
      <w:pPr>
        <w:pStyle w:val="style31"/>
        <w:jc w:val="both"/>
      </w:pPr>
      <w:r>
        <w:rPr>
          <w:sz w:val="28"/>
          <w:szCs w:val="28"/>
          <w:rFonts w:ascii="Times New Roman" w:cs="Times New Roman" w:hAnsi="Times New Roman"/>
        </w:rPr>
        <w:t>Хорошая формулировка целей отвечает следующим признакам:</w:t>
      </w:r>
    </w:p>
    <w:p>
      <w:pPr>
        <w:pStyle w:val="style31"/>
        <w:jc w:val="both"/>
      </w:pPr>
      <w:r>
        <w:rPr>
          <w:sz w:val="28"/>
          <w:szCs w:val="28"/>
          <w:rFonts w:ascii="Times New Roman" w:cs="Times New Roman" w:hAnsi="Times New Roman"/>
        </w:rPr>
        <w:t>1. Она начинается с глагола в неопределенной форме, характеризующего выполняемые действия;</w:t>
      </w:r>
    </w:p>
    <w:p>
      <w:pPr>
        <w:pStyle w:val="style31"/>
        <w:jc w:val="both"/>
      </w:pPr>
      <w:r>
        <w:rPr>
          <w:sz w:val="28"/>
          <w:szCs w:val="28"/>
          <w:rFonts w:ascii="Times New Roman" w:cs="Times New Roman" w:hAnsi="Times New Roman"/>
        </w:rPr>
        <w:t>2. Конкретизирует требуемый конечный результат;</w:t>
      </w:r>
    </w:p>
    <w:p>
      <w:pPr>
        <w:pStyle w:val="style31"/>
        <w:jc w:val="both"/>
      </w:pPr>
      <w:r>
        <w:rPr>
          <w:sz w:val="28"/>
          <w:szCs w:val="28"/>
          <w:rFonts w:ascii="Times New Roman" w:cs="Times New Roman" w:hAnsi="Times New Roman"/>
        </w:rPr>
        <w:t>3. Конкретизирует заданный срок достижения цели;</w:t>
      </w:r>
    </w:p>
    <w:p>
      <w:pPr>
        <w:pStyle w:val="style31"/>
        <w:jc w:val="both"/>
      </w:pPr>
      <w:r>
        <w:rPr>
          <w:sz w:val="28"/>
          <w:szCs w:val="28"/>
          <w:rFonts w:ascii="Times New Roman" w:cs="Times New Roman" w:hAnsi="Times New Roman"/>
        </w:rPr>
        <w:t>4. Конкретизирует максимальную величину допустимых затрат;</w:t>
      </w:r>
    </w:p>
    <w:p>
      <w:pPr>
        <w:pStyle w:val="style31"/>
        <w:jc w:val="both"/>
      </w:pPr>
      <w:r>
        <w:rPr>
          <w:sz w:val="28"/>
          <w:szCs w:val="28"/>
          <w:rFonts w:ascii="Times New Roman" w:cs="Times New Roman" w:hAnsi="Times New Roman"/>
        </w:rPr>
        <w:t>5. Дает количественную характеристику требуемого результата работ, необходимую для подтверждения факта достижения цели;</w:t>
      </w:r>
    </w:p>
    <w:p>
      <w:pPr>
        <w:pStyle w:val="style31"/>
        <w:jc w:val="both"/>
      </w:pPr>
      <w:r>
        <w:rPr>
          <w:sz w:val="28"/>
          <w:szCs w:val="28"/>
          <w:rFonts w:ascii="Times New Roman" w:cs="Times New Roman" w:hAnsi="Times New Roman"/>
        </w:rPr>
        <w:t>6. Оговаривает только «когда» и «что» должно быть сделано, не вдаваясь в детали — «почему» и «как» это должно быть сделано;</w:t>
      </w:r>
    </w:p>
    <w:p>
      <w:pPr>
        <w:pStyle w:val="style31"/>
        <w:jc w:val="both"/>
      </w:pPr>
      <w:r>
        <w:rPr>
          <w:sz w:val="28"/>
          <w:szCs w:val="28"/>
          <w:rFonts w:ascii="Times New Roman" w:cs="Times New Roman" w:hAnsi="Times New Roman"/>
        </w:rPr>
        <w:t>7. Непосредственно отвечает целевому назначению и функциональным обязанностям данного руководителя;</w:t>
      </w:r>
    </w:p>
    <w:p>
      <w:pPr>
        <w:pStyle w:val="style31"/>
        <w:jc w:val="both"/>
      </w:pPr>
      <w:r>
        <w:rPr>
          <w:sz w:val="28"/>
          <w:szCs w:val="28"/>
          <w:rFonts w:ascii="Times New Roman" w:cs="Times New Roman" w:hAnsi="Times New Roman"/>
        </w:rPr>
        <w:t>8. Понятна всем, кто будет работать для ее достижения;</w:t>
      </w:r>
    </w:p>
    <w:p>
      <w:pPr>
        <w:pStyle w:val="style31"/>
        <w:jc w:val="both"/>
      </w:pPr>
      <w:r>
        <w:rPr>
          <w:sz w:val="28"/>
          <w:szCs w:val="28"/>
          <w:rFonts w:ascii="Times New Roman" w:cs="Times New Roman" w:hAnsi="Times New Roman"/>
        </w:rPr>
        <w:t>9. Реальна и достижима, но не легка;</w:t>
      </w:r>
    </w:p>
    <w:p>
      <w:pPr>
        <w:pStyle w:val="style31"/>
        <w:jc w:val="both"/>
      </w:pPr>
      <w:r>
        <w:rPr>
          <w:sz w:val="28"/>
          <w:szCs w:val="28"/>
          <w:rFonts w:ascii="Times New Roman" w:cs="Times New Roman" w:hAnsi="Times New Roman"/>
        </w:rPr>
        <w:t>10. Обеспечивает большую отдачу от затрат времени и ресурсов по сравнению с другими возможными целями;</w:t>
      </w:r>
    </w:p>
    <w:p>
      <w:pPr>
        <w:pStyle w:val="style31"/>
        <w:jc w:val="both"/>
      </w:pPr>
      <w:r>
        <w:rPr>
          <w:sz w:val="28"/>
          <w:szCs w:val="28"/>
          <w:rFonts w:ascii="Times New Roman" w:cs="Times New Roman" w:hAnsi="Times New Roman"/>
        </w:rPr>
        <w:t>11. Реализуема в пределах наличного или гарантированного объема ресурсов;</w:t>
      </w:r>
    </w:p>
    <w:p>
      <w:pPr>
        <w:pStyle w:val="style31"/>
        <w:jc w:val="both"/>
      </w:pPr>
      <w:r>
        <w:rPr>
          <w:sz w:val="28"/>
          <w:szCs w:val="28"/>
          <w:rFonts w:ascii="Times New Roman" w:cs="Times New Roman" w:hAnsi="Times New Roman"/>
        </w:rPr>
        <w:t>12. Исключает или минимизирует возможность двойной ответственности за результаты совместной работы;</w:t>
      </w:r>
    </w:p>
    <w:p>
      <w:pPr>
        <w:pStyle w:val="style31"/>
        <w:jc w:val="both"/>
      </w:pPr>
      <w:r>
        <w:rPr>
          <w:sz w:val="28"/>
          <w:szCs w:val="28"/>
          <w:rFonts w:ascii="Times New Roman" w:cs="Times New Roman" w:hAnsi="Times New Roman"/>
        </w:rPr>
        <w:t>13. Соответствует основным принципам и методам работы подразделения и организации в целом;</w:t>
      </w:r>
    </w:p>
    <w:p>
      <w:pPr>
        <w:pStyle w:val="style31"/>
        <w:jc w:val="both"/>
      </w:pPr>
      <w:r>
        <w:rPr>
          <w:sz w:val="28"/>
          <w:szCs w:val="28"/>
          <w:rFonts w:ascii="Times New Roman" w:cs="Times New Roman" w:hAnsi="Times New Roman"/>
        </w:rPr>
        <w:t>14. Совпадает с интересами исполнителей и не вызывает серьезных конфликтов в организации;</w:t>
      </w:r>
    </w:p>
    <w:p>
      <w:pPr>
        <w:pStyle w:val="style31"/>
        <w:jc w:val="both"/>
      </w:pPr>
      <w:r>
        <w:rPr>
          <w:sz w:val="28"/>
          <w:szCs w:val="28"/>
          <w:rFonts w:ascii="Times New Roman" w:cs="Times New Roman" w:hAnsi="Times New Roman"/>
        </w:rPr>
        <w:t>15. Зафиксирована письменно, копии хранятся для справок у начальника и подчиненных;</w:t>
      </w:r>
    </w:p>
    <w:p>
      <w:pPr>
        <w:pStyle w:val="style31"/>
        <w:jc w:val="both"/>
      </w:pPr>
      <w:r>
        <w:rPr>
          <w:sz w:val="28"/>
          <w:szCs w:val="28"/>
          <w:rFonts w:ascii="Times New Roman" w:cs="Times New Roman" w:hAnsi="Times New Roman"/>
        </w:rPr>
        <w:t>16. Согласована руководителем в личной беседе с подчиненными.</w:t>
      </w:r>
    </w:p>
    <w:p>
      <w:pPr>
        <w:pStyle w:val="style31"/>
        <w:jc w:val="both"/>
      </w:pPr>
      <w:r>
        <w:rPr>
          <w:sz w:val="28"/>
          <w:szCs w:val="28"/>
          <w:rFonts w:ascii="Times New Roman" w:cs="Times New Roman" w:hAnsi="Times New Roman"/>
        </w:rPr>
        <w:t>КОНТРОЛЬНЫЕ ВОПРОСЫ ДЛЯ ОЦЕНИВАНИЯ ЦЕЛЕЙ</w:t>
      </w:r>
    </w:p>
    <w:p>
      <w:pPr>
        <w:pStyle w:val="style31"/>
        <w:jc w:val="both"/>
      </w:pPr>
      <w:r>
        <w:rPr>
          <w:sz w:val="28"/>
          <w:szCs w:val="28"/>
          <w:rFonts w:ascii="Times New Roman" w:cs="Times New Roman" w:hAnsi="Times New Roman"/>
        </w:rPr>
        <w:t>1. Правильно ли составлена структура формулировки цели (начинается ли она с глагола неопределенной формы повелительного наклонения, определен ли конечный результат, оговорены ли сроки его достижения и допустимый объем затрат)?</w:t>
      </w:r>
    </w:p>
    <w:p>
      <w:pPr>
        <w:pStyle w:val="style31"/>
        <w:jc w:val="both"/>
      </w:pPr>
      <w:r>
        <w:rPr>
          <w:sz w:val="28"/>
          <w:szCs w:val="28"/>
          <w:rFonts w:ascii="Times New Roman" w:cs="Times New Roman" w:hAnsi="Times New Roman"/>
        </w:rPr>
        <w:t>2. Можно ли измерить и подтвердить факт достижения цели?</w:t>
      </w:r>
    </w:p>
    <w:p>
      <w:pPr>
        <w:pStyle w:val="style31"/>
        <w:jc w:val="both"/>
      </w:pPr>
      <w:r>
        <w:rPr>
          <w:sz w:val="28"/>
          <w:szCs w:val="28"/>
          <w:rFonts w:ascii="Times New Roman" w:cs="Times New Roman" w:hAnsi="Times New Roman"/>
        </w:rPr>
        <w:t>3. Отвечает ли она целевому назначению и функциональным обязанностям самого руководителя?</w:t>
      </w:r>
    </w:p>
    <w:p>
      <w:pPr>
        <w:pStyle w:val="style31"/>
        <w:jc w:val="both"/>
      </w:pPr>
      <w:r>
        <w:rPr>
          <w:sz w:val="28"/>
          <w:szCs w:val="28"/>
          <w:rFonts w:ascii="Times New Roman" w:cs="Times New Roman" w:hAnsi="Times New Roman"/>
        </w:rPr>
        <w:t>4. Понятна ли она всем, кто будет работать для ее достижения?</w:t>
      </w:r>
    </w:p>
    <w:p>
      <w:pPr>
        <w:pStyle w:val="style31"/>
        <w:jc w:val="both"/>
      </w:pPr>
      <w:r>
        <w:rPr>
          <w:sz w:val="28"/>
          <w:szCs w:val="28"/>
          <w:rFonts w:ascii="Times New Roman" w:cs="Times New Roman" w:hAnsi="Times New Roman"/>
        </w:rPr>
        <w:t>5. Насколько она реальна, достижима и сложна для руководителя и всей организации?</w:t>
      </w:r>
    </w:p>
    <w:p>
      <w:pPr>
        <w:pStyle w:val="style31"/>
        <w:jc w:val="both"/>
      </w:pPr>
      <w:r>
        <w:rPr>
          <w:sz w:val="28"/>
          <w:szCs w:val="28"/>
          <w:rFonts w:ascii="Times New Roman" w:cs="Times New Roman" w:hAnsi="Times New Roman"/>
        </w:rPr>
        <w:t>6. Оправдают ли достигнутые результаты затраты времени и ресурсов на их достижение?</w:t>
      </w:r>
    </w:p>
    <w:p>
      <w:pPr>
        <w:pStyle w:val="style31"/>
        <w:jc w:val="both"/>
      </w:pPr>
      <w:r>
        <w:rPr>
          <w:sz w:val="28"/>
          <w:szCs w:val="28"/>
          <w:rFonts w:ascii="Times New Roman" w:cs="Times New Roman" w:hAnsi="Times New Roman"/>
        </w:rPr>
        <w:t>7. Соответствует ли цель основным принципам и методам работы организации в целом?</w:t>
      </w:r>
    </w:p>
    <w:p>
      <w:pPr>
        <w:pStyle w:val="style31"/>
        <w:jc w:val="both"/>
      </w:pPr>
      <w:r>
        <w:rPr>
          <w:sz w:val="28"/>
          <w:szCs w:val="28"/>
          <w:rFonts w:ascii="Times New Roman" w:cs="Times New Roman" w:hAnsi="Times New Roman"/>
        </w:rPr>
        <w:t>8. Четко ли определена личная ответственность субъектов управления за достижение конечного результата?</w:t>
      </w:r>
    </w:p>
    <w:p>
      <w:pPr>
        <w:pStyle w:val="style31"/>
        <w:jc w:val="both"/>
      </w:pPr>
      <w:r>
        <w:rPr>
          <w:sz w:val="28"/>
          <w:szCs w:val="28"/>
          <w:rFonts w:ascii="Times New Roman" w:cs="Times New Roman" w:hAnsi="Times New Roman"/>
        </w:rPr>
        <w:t>Приложение 3</w:t>
      </w:r>
    </w:p>
    <w:p>
      <w:pPr>
        <w:pStyle w:val="style31"/>
        <w:jc w:val="both"/>
      </w:pPr>
      <w:r>
        <w:rPr>
          <w:sz w:val="28"/>
          <w:szCs w:val="28"/>
          <w:rFonts w:ascii="Times New Roman" w:cs="Times New Roman" w:hAnsi="Times New Roman"/>
        </w:rPr>
        <w:t>Критерии, показатели и методы изучения, анализа и оценки результатов реализации образовательной программы ДОУ</w:t>
      </w:r>
    </w:p>
    <w:p>
      <w:pPr>
        <w:pStyle w:val="style31"/>
        <w:jc w:val="both"/>
      </w:pPr>
      <w:r>
        <w:rPr>
          <w:sz w:val="28"/>
          <w:szCs w:val="28"/>
          <w:rFonts w:ascii="Times New Roman" w:cs="Times New Roman" w:hAnsi="Times New Roman"/>
        </w:rPr>
        <w:t>Для изучения эффективности функционирования образовательной программы ДОУ возможно использовать следующую совокупность критериев, показателей и методов изучения.</w:t>
      </w:r>
    </w:p>
    <w:p>
      <w:pPr>
        <w:pStyle w:val="style31"/>
        <w:jc w:val="both"/>
        <w:ind w:firstLine="708" w:left="0" w:right="0"/>
      </w:pPr>
      <w:r>
        <w:rPr>
          <w:sz w:val="28"/>
          <w:szCs w:val="28"/>
          <w:rFonts w:ascii="Times New Roman" w:cs="Times New Roman" w:hAnsi="Times New Roman"/>
        </w:rPr>
        <w:t>При изучении развивающего влияния образовательной программы на личность ребенка дошкольного возраста исследуются дети подготовительной группы (6, 7 лет), то есть выпускники.</w:t>
      </w:r>
    </w:p>
    <w:p>
      <w:pPr>
        <w:pStyle w:val="style31"/>
        <w:jc w:val="both"/>
      </w:pPr>
      <w:r>
        <w:rPr>
          <w:sz w:val="28"/>
          <w:b/>
          <w:szCs w:val="28"/>
          <w:rFonts w:ascii="Times New Roman" w:cs="Times New Roman" w:hAnsi="Times New Roman"/>
        </w:rPr>
        <w:t xml:space="preserve">Приложение </w:t>
      </w:r>
    </w:p>
    <w:p>
      <w:pPr>
        <w:pStyle w:val="style31"/>
        <w:jc w:val="both"/>
      </w:pPr>
      <w:r>
        <w:rPr>
          <w:sz w:val="28"/>
          <w:szCs w:val="28"/>
          <w:rFonts w:ascii="Times New Roman" w:cs="Times New Roman" w:hAnsi="Times New Roman"/>
        </w:rPr>
        <w:t xml:space="preserve">Основные этапы подготовки образовательной программы </w:t>
      </w:r>
    </w:p>
    <w:p>
      <w:pPr>
        <w:pStyle w:val="style31"/>
        <w:jc w:val="both"/>
      </w:pPr>
      <w:r>
        <w:rPr>
          <w:sz w:val="28"/>
          <w:szCs w:val="28"/>
          <w:rFonts w:ascii="Times New Roman" w:cs="Times New Roman" w:hAnsi="Times New Roman"/>
        </w:rPr>
        <w:t>дошкольного образовательного учреждения</w:t>
      </w:r>
    </w:p>
    <w:p>
      <w:pPr>
        <w:pStyle w:val="style31"/>
        <w:jc w:val="both"/>
      </w:pPr>
      <w:r>
        <w:rPr>
          <w:sz w:val="28"/>
          <w:szCs w:val="28"/>
          <w:rFonts w:ascii="Times New Roman" w:cs="Times New Roman" w:hAnsi="Times New Roman"/>
          <w:lang w:val="en-US"/>
        </w:rPr>
        <w:t>I</w:t>
      </w:r>
      <w:r>
        <w:rPr>
          <w:sz w:val="28"/>
          <w:szCs w:val="28"/>
          <w:rFonts w:ascii="Times New Roman" w:cs="Times New Roman" w:hAnsi="Times New Roman"/>
        </w:rPr>
        <w:t xml:space="preserve"> этап — подготовительный, включает в себя проработку основных нормативных документов, основополагающих для разработки образовательной программы и общей концепции развития дошкольного образовательного учреждения.</w:t>
      </w:r>
    </w:p>
    <w:p>
      <w:pPr>
        <w:pStyle w:val="style31"/>
        <w:jc w:val="both"/>
      </w:pPr>
      <w:r>
        <w:rPr>
          <w:sz w:val="28"/>
          <w:szCs w:val="28"/>
          <w:rFonts w:ascii="Times New Roman" w:cs="Times New Roman" w:hAnsi="Times New Roman"/>
        </w:rPr>
        <w:t xml:space="preserve">Цель: изучить литературу и официальные нормативные документы, необходимые для разработки программы, и подготовить педагогический коллектив к пониманию необходимости создания </w:t>
      </w:r>
      <w:r>
        <w:rPr>
          <w:sz w:val="28"/>
          <w:szCs w:val="28"/>
          <w:rFonts w:ascii="Times New Roman" w:cs="Times New Roman" w:hAnsi="Times New Roman"/>
          <w:lang w:val="en-US"/>
        </w:rPr>
        <w:t>II</w:t>
      </w:r>
      <w:r>
        <w:rPr>
          <w:sz w:val="28"/>
          <w:szCs w:val="28"/>
          <w:rFonts w:ascii="Times New Roman" w:cs="Times New Roman" w:hAnsi="Times New Roman"/>
        </w:rPr>
        <w:t xml:space="preserve"> этап — разработка проекта образовательной программы, ее экспертная оценка.</w:t>
      </w:r>
    </w:p>
    <w:p>
      <w:pPr>
        <w:pStyle w:val="style31"/>
        <w:jc w:val="both"/>
      </w:pPr>
      <w:r>
        <w:rPr>
          <w:sz w:val="28"/>
          <w:szCs w:val="28"/>
          <w:rFonts w:ascii="Times New Roman" w:cs="Times New Roman" w:hAnsi="Times New Roman"/>
        </w:rPr>
        <w:t>Цель: разработать проект образовательной программы и критерии оценки ее реализации; представить его для обсуждения на педагогическом коллективе.</w:t>
      </w:r>
    </w:p>
    <w:p>
      <w:pPr>
        <w:pStyle w:val="style31"/>
        <w:jc w:val="both"/>
      </w:pPr>
      <w:r>
        <w:rPr>
          <w:sz w:val="28"/>
          <w:szCs w:val="28"/>
          <w:rFonts w:ascii="Times New Roman" w:cs="Times New Roman" w:hAnsi="Times New Roman"/>
          <w:lang w:val="en-US"/>
        </w:rPr>
        <w:t>III</w:t>
      </w:r>
      <w:r>
        <w:rPr>
          <w:sz w:val="28"/>
          <w:szCs w:val="28"/>
          <w:rFonts w:ascii="Times New Roman" w:cs="Times New Roman" w:hAnsi="Times New Roman"/>
        </w:rPr>
        <w:t xml:space="preserve"> этап — внедренческий, в ходе его осуществляется внедрение проектов в практику, их апробация, внесение корректив, экспертиза результатов внедрения.</w:t>
      </w:r>
    </w:p>
    <w:p>
      <w:pPr>
        <w:pStyle w:val="style31"/>
        <w:jc w:val="both"/>
      </w:pPr>
      <w:r>
        <w:rPr>
          <w:sz w:val="28"/>
          <w:szCs w:val="28"/>
          <w:rFonts w:ascii="Times New Roman" w:cs="Times New Roman" w:hAnsi="Times New Roman"/>
        </w:rPr>
        <w:t>Цель: реализация образовательной программы.</w:t>
      </w:r>
    </w:p>
    <w:p>
      <w:pPr>
        <w:pStyle w:val="style31"/>
        <w:jc w:val="both"/>
      </w:pPr>
      <w:r>
        <w:rPr>
          <w:sz w:val="28"/>
          <w:szCs w:val="28"/>
          <w:rFonts w:ascii="Times New Roman" w:cs="Times New Roman" w:hAnsi="Times New Roman"/>
        </w:rPr>
        <w:t>Ожидаемый результат: повышение эффективности воспитательно-образовательного процесса в ДОУ, выбор оптимального варианта модели образовательной программы.</w:t>
      </w:r>
    </w:p>
    <w:p>
      <w:pPr>
        <w:pStyle w:val="style31"/>
        <w:jc w:val="both"/>
      </w:pPr>
      <w:r>
        <w:rPr>
          <w:sz w:val="28"/>
          <w:b/>
          <w:szCs w:val="28"/>
          <w:rFonts w:ascii="Times New Roman" w:cs="Times New Roman" w:hAnsi="Times New Roman"/>
        </w:rPr>
        <w:t xml:space="preserve">Приложение </w:t>
      </w:r>
    </w:p>
    <w:p>
      <w:pPr>
        <w:pStyle w:val="style31"/>
        <w:jc w:val="both"/>
      </w:pPr>
      <w:r>
        <w:rPr>
          <w:sz w:val="28"/>
          <w:szCs w:val="28"/>
          <w:rFonts w:ascii="Times New Roman" w:cs="Times New Roman" w:hAnsi="Times New Roman"/>
        </w:rPr>
        <w:t>Алгоритм организации деятельности дошкольных образовательных учреждений по разработке, реализации и совершенствованию образовательных программ</w:t>
      </w:r>
    </w:p>
    <w:p>
      <w:pPr>
        <w:pStyle w:val="style31"/>
        <w:jc w:val="both"/>
      </w:pPr>
      <w:r>
        <w:rPr>
          <w:sz w:val="28"/>
          <w:szCs w:val="28"/>
          <w:rFonts w:ascii="Times New Roman" w:cs="Times New Roman" w:hAnsi="Times New Roman"/>
        </w:rPr>
        <w:t>1. Создание рабочей группы по разработке образовательной программы — приказ по ДОУ.</w:t>
      </w:r>
    </w:p>
    <w:p>
      <w:pPr>
        <w:pStyle w:val="style31"/>
        <w:jc w:val="both"/>
      </w:pPr>
      <w:r>
        <w:rPr>
          <w:sz w:val="28"/>
          <w:szCs w:val="28"/>
          <w:rFonts w:ascii="Times New Roman" w:cs="Times New Roman" w:hAnsi="Times New Roman"/>
        </w:rPr>
        <w:t>2. План деятельности рабочей группы, утвержденный руководителем ДОУ.</w:t>
      </w:r>
    </w:p>
    <w:p>
      <w:pPr>
        <w:pStyle w:val="style31"/>
        <w:jc w:val="both"/>
      </w:pPr>
      <w:r>
        <w:rPr>
          <w:sz w:val="28"/>
          <w:szCs w:val="28"/>
          <w:rFonts w:ascii="Times New Roman" w:cs="Times New Roman" w:hAnsi="Times New Roman"/>
        </w:rPr>
        <w:t>3. Внешняя экспертиза образовательной программы (1—2 экспертных заключения).</w:t>
      </w:r>
    </w:p>
    <w:p>
      <w:pPr>
        <w:pStyle w:val="style31"/>
        <w:jc w:val="both"/>
      </w:pPr>
      <w:r>
        <w:rPr>
          <w:sz w:val="28"/>
          <w:szCs w:val="28"/>
          <w:rFonts w:ascii="Times New Roman" w:cs="Times New Roman" w:hAnsi="Times New Roman"/>
        </w:rPr>
        <w:t>4. Протокол педагогического совета, на котором утверждена образовательная программа.</w:t>
      </w:r>
    </w:p>
    <w:p>
      <w:pPr>
        <w:pStyle w:val="style31"/>
        <w:jc w:val="both"/>
      </w:pPr>
      <w:r>
        <w:rPr>
          <w:sz w:val="28"/>
          <w:szCs w:val="28"/>
          <w:rFonts w:ascii="Times New Roman" w:cs="Times New Roman" w:hAnsi="Times New Roman"/>
        </w:rPr>
        <w:t>5. Приказ по ДОУ о реализации образовательной программы с указанием ответственных за те или иные направления.</w:t>
      </w:r>
    </w:p>
    <w:p>
      <w:pPr>
        <w:pStyle w:val="style31"/>
        <w:jc w:val="both"/>
      </w:pPr>
      <w:r>
        <w:rPr>
          <w:sz w:val="28"/>
          <w:szCs w:val="28"/>
          <w:rFonts w:ascii="Times New Roman" w:cs="Times New Roman" w:hAnsi="Times New Roman"/>
        </w:rPr>
        <w:t>6. План ДОУ по реализации образовательной программы.</w:t>
      </w:r>
    </w:p>
    <w:p>
      <w:pPr>
        <w:pStyle w:val="style31"/>
        <w:jc w:val="both"/>
      </w:pPr>
      <w:r>
        <w:rPr>
          <w:sz w:val="28"/>
          <w:szCs w:val="28"/>
          <w:rFonts w:ascii="Times New Roman" w:cs="Times New Roman" w:hAnsi="Times New Roman"/>
        </w:rPr>
        <w:t>Изменения и дополнения в образовательную программу</w:t>
      </w:r>
    </w:p>
    <w:p>
      <w:pPr>
        <w:pStyle w:val="style31"/>
        <w:jc w:val="both"/>
      </w:pPr>
      <w:r>
        <w:rPr>
          <w:sz w:val="28"/>
          <w:szCs w:val="28"/>
          <w:rFonts w:ascii="Times New Roman" w:cs="Times New Roman" w:hAnsi="Times New Roman"/>
        </w:rPr>
        <w:t>1. Аналитическая справка (обоснование) о необходимости изменений и дополнений.</w:t>
      </w:r>
    </w:p>
    <w:p>
      <w:pPr>
        <w:pStyle w:val="style31"/>
        <w:jc w:val="both"/>
      </w:pPr>
      <w:r>
        <w:rPr>
          <w:sz w:val="28"/>
          <w:szCs w:val="28"/>
          <w:rFonts w:ascii="Times New Roman" w:cs="Times New Roman" w:hAnsi="Times New Roman"/>
        </w:rPr>
        <w:t>2. Протокол педагогического совета о принятии изменений и дополнений в образовательную программу.</w:t>
      </w:r>
    </w:p>
    <w:p>
      <w:pPr>
        <w:pStyle w:val="style31"/>
        <w:jc w:val="both"/>
      </w:pPr>
      <w:r>
        <w:rPr>
          <w:sz w:val="28"/>
          <w:szCs w:val="28"/>
          <w:rFonts w:ascii="Times New Roman" w:cs="Times New Roman" w:hAnsi="Times New Roman"/>
        </w:rPr>
        <w:t>3. Приказ по ДОУ о реализации принятых изменений и дополнений.</w:t>
      </w:r>
    </w:p>
    <w:p>
      <w:pPr>
        <w:pStyle w:val="style31"/>
        <w:jc w:val="both"/>
      </w:pPr>
      <w:r>
        <w:rPr>
          <w:sz w:val="28"/>
          <w:szCs w:val="28"/>
          <w:rFonts w:ascii="Times New Roman" w:cs="Times New Roman" w:hAnsi="Times New Roman"/>
        </w:rPr>
        <w:t>Данные виды деятельности можно оформить, к примеру, в форме следующей таблицы:</w:t>
      </w:r>
    </w:p>
    <w:p>
      <w:pPr>
        <w:pStyle w:val="style31"/>
        <w:jc w:val="both"/>
      </w:pPr>
      <w:r>
        <w:rPr>
          <w:sz w:val="28"/>
          <w:szCs w:val="28"/>
          <w:rFonts w:ascii="Times New Roman" w:cs="Times New Roman" w:hAnsi="Times New Roman"/>
        </w:rPr>
        <w:t>Примечание: Все обозначенные документы составляют необходимую часть приложений к образовательной программе, так как показывают механизм ее разработки в конкретном образовательном учреждении.</w:t>
      </w:r>
    </w:p>
    <w:p>
      <w:pPr>
        <w:pStyle w:val="style31"/>
        <w:jc w:val="both"/>
      </w:pPr>
      <w:r>
        <w:rPr>
          <w:sz w:val="28"/>
          <w:szCs w:val="28"/>
          <w:rFonts w:ascii="Times New Roman" w:cs="Times New Roman" w:hAnsi="Times New Roman"/>
        </w:rPr>
        <w:t>Приложение 6</w:t>
      </w:r>
    </w:p>
    <w:p>
      <w:pPr>
        <w:pStyle w:val="style31"/>
        <w:jc w:val="both"/>
      </w:pPr>
      <w:r>
        <w:rPr>
          <w:sz w:val="28"/>
          <w:szCs w:val="28"/>
          <w:rFonts w:ascii="Times New Roman" w:cs="Times New Roman" w:hAnsi="Times New Roman"/>
        </w:rPr>
        <w:t>Рекомендации по экспертизе образовательной программы дошкольного образовательного учреждения</w:t>
      </w:r>
    </w:p>
    <w:p>
      <w:pPr>
        <w:pStyle w:val="style31"/>
        <w:jc w:val="both"/>
      </w:pPr>
      <w:r>
        <w:rPr>
          <w:sz w:val="28"/>
          <w:szCs w:val="28"/>
          <w:rFonts w:ascii="Times New Roman" w:cs="Times New Roman" w:hAnsi="Times New Roman"/>
        </w:rPr>
        <w:t>Экспертиза — это оценочное состояние, выявляющее образовательную значимость и реализационный потенциал образовательной программы. Это исследование специалистом (экспертом) каких-либо процессов и явлений, не поддающихся непосредственному измерению, требующее специальных познаний в какой-либо сфере.</w:t>
      </w:r>
    </w:p>
    <w:p>
      <w:pPr>
        <w:pStyle w:val="style31"/>
        <w:jc w:val="both"/>
      </w:pPr>
      <w:r>
        <w:rPr>
          <w:sz w:val="28"/>
          <w:szCs w:val="28"/>
          <w:rFonts w:ascii="Times New Roman" w:cs="Times New Roman" w:hAnsi="Times New Roman"/>
        </w:rPr>
        <w:t>Необходимость в экспертизе обычно возникает в неясной (с точки зрения существующих знаний и представлений) ситуации. Неясность в ситуации в образовательной программе ДОУ определяется двумя основными причинами: наличием разных, несводимых точек зрения на данное явление и отсутствием необходимых данных и систематизированных знаний по данной проблеме.</w:t>
      </w:r>
    </w:p>
    <w:p>
      <w:pPr>
        <w:pStyle w:val="style31"/>
        <w:jc w:val="both"/>
      </w:pPr>
      <w:r>
        <w:rPr>
          <w:sz w:val="28"/>
          <w:szCs w:val="28"/>
          <w:rFonts w:ascii="Times New Roman" w:cs="Times New Roman" w:hAnsi="Times New Roman"/>
        </w:rPr>
        <w:t>Объектом экспертизы выступает как сама образовательная программа (ее содержание), так и процесс ее создания, запуска и действия (если они уже имеются) по ее реализации.</w:t>
      </w:r>
    </w:p>
    <w:p>
      <w:pPr>
        <w:pStyle w:val="style31"/>
        <w:jc w:val="both"/>
      </w:pPr>
      <w:r>
        <w:rPr>
          <w:sz w:val="28"/>
          <w:szCs w:val="28"/>
          <w:rFonts w:ascii="Times New Roman" w:cs="Times New Roman" w:hAnsi="Times New Roman"/>
        </w:rPr>
        <w:t>Цель экспертизы — понять, выделить и соотнести реальные характеристики воспитательно-образовательного процесса и его результатов с содержанием разделов образовательной программы данного дошкольного образовательного учреждения.</w:t>
      </w:r>
    </w:p>
    <w:p>
      <w:pPr>
        <w:pStyle w:val="style31"/>
        <w:jc w:val="both"/>
      </w:pPr>
      <w:r>
        <w:rPr>
          <w:sz w:val="28"/>
          <w:szCs w:val="28"/>
          <w:rFonts w:ascii="Times New Roman" w:cs="Times New Roman" w:hAnsi="Times New Roman"/>
        </w:rPr>
        <w:t>Результатом экспертизы является экспертная оценка. Это мотивированное мнение, суждение специалиста (эксперта) как о процессе подготовки, разработки и реализации образовательной программы конкретного ДОУ, так и о содержании данной образовательной программы.</w:t>
      </w:r>
    </w:p>
    <w:p>
      <w:pPr>
        <w:pStyle w:val="style31"/>
        <w:jc w:val="both"/>
      </w:pPr>
      <w:r>
        <w:rPr>
          <w:sz w:val="28"/>
          <w:szCs w:val="28"/>
          <w:rFonts w:ascii="Times New Roman" w:cs="Times New Roman" w:hAnsi="Times New Roman"/>
        </w:rPr>
        <w:t>Требования к образовательной программе дошкольного образовательного учреждения.</w:t>
      </w:r>
    </w:p>
    <w:p>
      <w:pPr>
        <w:pStyle w:val="style31"/>
        <w:jc w:val="both"/>
      </w:pPr>
      <w:r>
        <w:rPr>
          <w:sz w:val="28"/>
          <w:szCs w:val="28"/>
          <w:rFonts w:ascii="Times New Roman" w:cs="Times New Roman" w:hAnsi="Times New Roman"/>
        </w:rPr>
      </w:r>
    </w:p>
    <w:p>
      <w:pPr>
        <w:pStyle w:val="style31"/>
        <w:jc w:val="both"/>
      </w:pPr>
      <w:r>
        <w:rPr>
          <w:sz w:val="28"/>
          <w:szCs w:val="28"/>
          <w:rFonts w:ascii="Times New Roman" w:cs="Times New Roman" w:hAnsi="Times New Roman"/>
        </w:rPr>
      </w:r>
    </w:p>
    <w:p>
      <w:pPr>
        <w:pStyle w:val="style31"/>
        <w:jc w:val="both"/>
      </w:pPr>
      <w:r>
        <w:rPr>
          <w:sz w:val="28"/>
          <w:szCs w:val="28"/>
          <w:rFonts w:ascii="Times New Roman" w:cs="Times New Roman" w:hAnsi="Times New Roman"/>
        </w:rPr>
      </w:r>
    </w:p>
    <w:p>
      <w:pPr>
        <w:pStyle w:val="style31"/>
        <w:jc w:val="center"/>
      </w:pPr>
      <w:r>
        <w:rPr>
          <w:sz w:val="28"/>
          <w:b/>
          <w:rFonts w:ascii="Times New Roman" w:cs="Times New Roman" w:hAnsi="Times New Roman"/>
        </w:rPr>
        <w:t>Вопросы для ан</w:t>
      </w:r>
      <w:r>
        <w:rPr>
          <w:sz w:val="28"/>
          <w:b/>
          <w:rFonts w:ascii="Times New Roman" w:cs="Times New Roman" w:hAnsi="Times New Roman"/>
          <w:lang w:val="en-US"/>
        </w:rPr>
        <w:t>a</w:t>
      </w:r>
      <w:r>
        <w:rPr>
          <w:sz w:val="28"/>
          <w:b/>
          <w:rFonts w:ascii="Times New Roman" w:cs="Times New Roman" w:hAnsi="Times New Roman"/>
        </w:rPr>
        <w:t>лиза образовательной программы</w:t>
      </w:r>
    </w:p>
    <w:p>
      <w:pPr>
        <w:pStyle w:val="style31"/>
        <w:ind w:hanging="0" w:left="-284" w:right="0"/>
      </w:pPr>
      <w:r>
        <w:rPr>
          <w:sz w:val="28"/>
          <w:rFonts w:ascii="Times New Roman" w:cs="Times New Roman" w:hAnsi="Times New Roman"/>
        </w:rPr>
        <w:t>Соответствует ли структура образовательной программы требованиям?</w:t>
      </w:r>
    </w:p>
    <w:p>
      <w:pPr>
        <w:pStyle w:val="style31"/>
        <w:ind w:hanging="284" w:left="0" w:right="0"/>
      </w:pPr>
      <w:r>
        <w:rPr>
          <w:sz w:val="28"/>
          <w:rFonts w:ascii="Times New Roman" w:cs="Times New Roman" w:hAnsi="Times New Roman"/>
        </w:rPr>
        <w:t>Соответствует ли образовательная программа следующим принципам построения?</w:t>
      </w:r>
    </w:p>
    <w:p>
      <w:pPr>
        <w:pStyle w:val="style31"/>
      </w:pPr>
      <w:r>
        <w:rPr>
          <w:sz w:val="28"/>
          <w:rFonts w:ascii="Times New Roman" w:cs="Times New Roman" w:hAnsi="Times New Roman"/>
          <w:lang w:eastAsia="ru-RU"/>
        </w:rPr>
        <w:t>Образовательная программа ДОУ должна соответствовать определенным принципам:</w:t>
      </w:r>
    </w:p>
    <w:p>
      <w:pPr>
        <w:pStyle w:val="style31"/>
        <w:jc w:val="both"/>
      </w:pPr>
      <w:r>
        <w:rPr>
          <w:rFonts w:ascii="Verdana" w:hAnsi="Verdana"/>
          <w:lang w:eastAsia="ru-RU"/>
        </w:rPr>
        <w:t>1</w:t>
      </w:r>
      <w:r>
        <w:rPr>
          <w:sz w:val="28"/>
          <w:rFonts w:ascii="Times New Roman" w:cs="Times New Roman" w:hAnsi="Times New Roman"/>
          <w:lang w:eastAsia="ru-RU"/>
        </w:rPr>
        <w:t>.Соответствовать принципу развивающего образования, целью которого является развитие ребенка;</w:t>
      </w:r>
    </w:p>
    <w:p>
      <w:pPr>
        <w:pStyle w:val="style31"/>
        <w:jc w:val="both"/>
      </w:pPr>
      <w:r>
        <w:rPr>
          <w:sz w:val="28"/>
          <w:rFonts w:ascii="Times New Roman" w:cs="Times New Roman" w:hAnsi="Times New Roman"/>
          <w:lang w:eastAsia="ru-RU"/>
        </w:rPr>
        <w:t>2. Сочетать принципы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реализовываться в массовой практике дошкольного образования);</w:t>
      </w:r>
    </w:p>
    <w:p>
      <w:pPr>
        <w:pStyle w:val="style31"/>
        <w:jc w:val="both"/>
      </w:pPr>
      <w:r>
        <w:rPr>
          <w:sz w:val="28"/>
          <w:rFonts w:ascii="Times New Roman" w:cs="Times New Roman" w:hAnsi="Times New Roman"/>
          <w:lang w:eastAsia="ru-RU"/>
        </w:rPr>
        <w:t>3.Соответствовать критериям полноты, необходимости и достаточности (позволять решать поставленные цели и задачи только на необходимом и достаточном материале, приближаться к разумному "минимуму");</w:t>
      </w:r>
    </w:p>
    <w:p>
      <w:pPr>
        <w:pStyle w:val="style31"/>
        <w:jc w:val="both"/>
      </w:pPr>
      <w:r>
        <w:rPr>
          <w:sz w:val="28"/>
          <w:rFonts w:ascii="Times New Roman" w:cs="Times New Roman" w:hAnsi="Times New Roman"/>
          <w:lang w:eastAsia="ru-RU"/>
        </w:rPr>
        <w:t>4.Обеспечивать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знания, умения и навыки, которые имеют непосредственное отношение к развитию детей дошкольного возраста;</w:t>
      </w:r>
    </w:p>
    <w:p>
      <w:pPr>
        <w:pStyle w:val="style31"/>
        <w:jc w:val="both"/>
      </w:pPr>
      <w:r>
        <w:rPr>
          <w:sz w:val="28"/>
          <w:rFonts w:ascii="Times New Roman" w:cs="Times New Roman" w:hAnsi="Times New Roman"/>
          <w:lang w:eastAsia="ru-RU"/>
        </w:rPr>
        <w:t>5.Строиться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pPr>
        <w:pStyle w:val="style31"/>
        <w:jc w:val="both"/>
      </w:pPr>
      <w:r>
        <w:rPr>
          <w:sz w:val="28"/>
          <w:rFonts w:ascii="Times New Roman" w:cs="Times New Roman" w:hAnsi="Times New Roman"/>
          <w:lang w:eastAsia="ru-RU"/>
        </w:rPr>
        <w:t>6.Основываться на комплексно-тематическом принципе построения образовательного процесса;</w:t>
      </w:r>
    </w:p>
    <w:p>
      <w:pPr>
        <w:pStyle w:val="style31"/>
        <w:jc w:val="both"/>
      </w:pPr>
      <w:r>
        <w:rPr>
          <w:sz w:val="28"/>
          <w:rFonts w:ascii="Times New Roman" w:cs="Times New Roman" w:hAnsi="Times New Roman"/>
          <w:lang w:eastAsia="ru-RU"/>
        </w:rPr>
        <w:t>7.Предусматривать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(на занятиях), но и при проведении режимных моментов в соответствии со спецификой дошкольного образования;</w:t>
      </w:r>
    </w:p>
    <w:p>
      <w:pPr>
        <w:pStyle w:val="style31"/>
        <w:jc w:val="both"/>
      </w:pPr>
      <w:r>
        <w:rPr>
          <w:sz w:val="28"/>
          <w:rFonts w:ascii="Times New Roman" w:cs="Times New Roman" w:hAnsi="Times New Roman"/>
          <w:lang w:eastAsia="ru-RU"/>
        </w:rPr>
        <w:t>8.Предполагать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pPr>
        <w:pStyle w:val="style32"/>
        <w:jc w:val="both"/>
        <w:ind w:hanging="0" w:left="-284" w:right="0"/>
      </w:pPr>
      <w:r>
        <w:rPr>
          <w:sz w:val="28"/>
          <w:rFonts w:ascii="Times New Roman" w:cs="Times New Roman" w:hAnsi="Times New Roman"/>
        </w:rPr>
        <w:t>Прослеживается ли 4 направления стандарта?</w:t>
      </w:r>
    </w:p>
    <w:p>
      <w:pPr>
        <w:pStyle w:val="style32"/>
        <w:jc w:val="both"/>
        <w:ind w:hanging="0" w:left="-284" w:right="0"/>
      </w:pPr>
      <w:r>
        <w:rPr>
          <w:sz w:val="28"/>
          <w:rFonts w:ascii="Times New Roman" w:cs="Times New Roman" w:hAnsi="Times New Roman"/>
        </w:rPr>
        <w:t>В обязательной части программы должны быть прописаны   10 областей знаний</w:t>
      </w:r>
    </w:p>
    <w:p>
      <w:pPr>
        <w:pStyle w:val="style32"/>
        <w:jc w:val="both"/>
        <w:ind w:hanging="0" w:left="-284" w:right="0"/>
      </w:pPr>
      <w:r>
        <w:rPr>
          <w:sz w:val="28"/>
          <w:rFonts w:ascii="Times New Roman" w:cs="Times New Roman" w:hAnsi="Times New Roman"/>
        </w:rPr>
        <w:t>В какой форме реализуются образовательные области?</w:t>
      </w:r>
    </w:p>
    <w:p>
      <w:pPr>
        <w:pStyle w:val="style32"/>
        <w:jc w:val="both"/>
        <w:ind w:hanging="0" w:left="-284" w:right="0"/>
      </w:pPr>
      <w:r>
        <w:rPr>
          <w:sz w:val="28"/>
          <w:rFonts w:ascii="Times New Roman" w:cs="Times New Roman" w:hAnsi="Times New Roman"/>
        </w:rPr>
        <w:t>Наличие регионального компонента</w:t>
      </w:r>
    </w:p>
    <w:p>
      <w:pPr>
        <w:pStyle w:val="style32"/>
        <w:ind w:hanging="0" w:left="-284" w:right="0"/>
      </w:pPr>
      <w:r>
        <w:rPr>
          <w:sz w:val="28"/>
          <w:rFonts w:ascii="Times New Roman" w:cs="Times New Roman" w:hAnsi="Times New Roman"/>
        </w:rPr>
        <w:t>Как запланированы итоговые и промежуточные результаты освоения программы.</w:t>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drawing>
          <wp:inline distB="0" distL="0" distR="0" distT="0">
            <wp:extent cx="7559675" cy="106591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7559675" cy="10659110"/>
                    </a:xfrm>
                    <a:prstGeom prst="rect">
                      <a:avLst/>
                    </a:prstGeom>
                    <a:noFill/>
                    <a:ln w="9525">
                      <a:noFill/>
                      <a:miter lim="800000"/>
                      <a:headEnd/>
                      <a:tailEnd/>
                    </a:ln>
                  </pic:spPr>
                </pic:pic>
              </a:graphicData>
            </a:graphic>
          </wp:inline>
        </w:drawing>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0"/>
        <w:jc w:val="center"/>
      </w:pPr>
      <w:r>
        <w:rPr>
          <w:b/>
        </w:rPr>
        <w:pict/>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32"/>
        <w:ind w:hanging="0" w:left="-284" w:right="0"/>
      </w:pPr>
      <w:r>
        <w:rPr>
          <w:sz w:val="28"/>
          <w:rFonts w:ascii="Times New Roman" w:cs="Times New Roman" w:hAnsi="Times New Roman"/>
        </w:rPr>
      </w:r>
    </w:p>
    <w:p>
      <w:pPr>
        <w:pStyle w:val="style0"/>
      </w:pPr>
      <w:r>
        <w:rPr>
          <w:sz w:val="28"/>
          <w:rFonts w:ascii="Times New Roman" w:cs="Times New Roman" w:hAnsi="Times New Roman"/>
        </w:rPr>
      </w:r>
    </w:p>
    <w:p>
      <w:pPr>
        <w:pStyle w:val="style31"/>
        <w:jc w:val="both"/>
      </w:pPr>
      <w:r>
        <w:rPr>
          <w:sz w:val="28"/>
          <w:szCs w:val="28"/>
          <w:rFonts w:ascii="Agency FB" w:hAnsi="Agency FB"/>
        </w:rPr>
      </w:r>
    </w:p>
    <w:p>
      <w:pPr>
        <w:pStyle w:val="style31"/>
        <w:jc w:val="right"/>
        <w:ind w:hanging="284" w:left="-142" w:right="0"/>
      </w:pPr>
      <w:r>
        <w:rPr>
          <w:sz w:val="28"/>
          <w:b/>
          <w:szCs w:val="24"/>
        </w:rPr>
      </w:r>
    </w:p>
    <w:p>
      <w:pPr>
        <w:pStyle w:val="style31"/>
        <w:jc w:val="right"/>
        <w:ind w:hanging="284" w:left="-142" w:right="0"/>
      </w:pPr>
      <w:r>
        <w:rPr>
          <w:sz w:val="28"/>
          <w:b/>
          <w:szCs w:val="24"/>
        </w:rPr>
      </w:r>
    </w:p>
    <w:p>
      <w:pPr>
        <w:pStyle w:val="style31"/>
        <w:jc w:val="center"/>
        <w:ind w:hanging="284" w:left="-142" w:right="0"/>
      </w:pPr>
      <w:r>
        <w:rPr>
          <w:sz w:val="24"/>
          <w:szCs w:val="24"/>
        </w:rPr>
      </w:r>
    </w:p>
    <w:p>
      <w:pPr>
        <w:pStyle w:val="style31"/>
        <w:jc w:val="both"/>
        <w:ind w:hanging="284" w:left="-142" w:right="0"/>
      </w:pPr>
      <w:r>
        <w:rPr>
          <w:sz w:val="24"/>
          <w:szCs w:val="24"/>
        </w:rPr>
      </w:r>
    </w:p>
    <w:p>
      <w:pPr>
        <w:pStyle w:val="style31"/>
        <w:jc w:val="both"/>
        <w:ind w:hanging="284" w:left="-142" w:right="0"/>
      </w:pPr>
      <w:r>
        <w:rPr>
          <w:sz w:val="24"/>
          <w:szCs w:val="24"/>
        </w:rPr>
      </w:r>
    </w:p>
    <w:p>
      <w:pPr>
        <w:pStyle w:val="style31"/>
        <w:jc w:val="both"/>
        <w:ind w:hanging="284" w:left="-142" w:right="0"/>
      </w:pPr>
      <w:r>
        <w:rPr>
          <w:sz w:val="24"/>
          <w:szCs w:val="24"/>
        </w:rPr>
      </w:r>
    </w:p>
    <w:p>
      <w:pPr>
        <w:pStyle w:val="style31"/>
        <w:jc w:val="both"/>
        <w:ind w:hanging="284" w:left="-142" w:right="0"/>
      </w:pPr>
      <w:r>
        <w:rPr>
          <w:sz w:val="24"/>
          <w:szCs w:val="24"/>
        </w:rPr>
      </w:r>
    </w:p>
    <w:p>
      <w:pPr>
        <w:pStyle w:val="style31"/>
        <w:jc w:val="both"/>
        <w:ind w:hanging="284" w:left="-142" w:right="0"/>
      </w:pPr>
      <w:r>
        <w:rPr>
          <w:sz w:val="24"/>
          <w:szCs w:val="24"/>
        </w:rPr>
      </w:r>
    </w:p>
    <w:p>
      <w:pPr>
        <w:pStyle w:val="style31"/>
        <w:jc w:val="both"/>
        <w:ind w:hanging="284" w:left="-142" w:right="0"/>
      </w:pPr>
      <w:r>
        <w:rPr>
          <w:sz w:val="24"/>
          <w:szCs w:val="24"/>
        </w:rPr>
      </w:r>
    </w:p>
    <w:p>
      <w:pPr>
        <w:pStyle w:val="style31"/>
        <w:jc w:val="both"/>
        <w:ind w:hanging="284" w:left="-142" w:right="0"/>
      </w:pPr>
      <w:r>
        <w:rPr>
          <w:sz w:val="20"/>
          <w:szCs w:val="20"/>
        </w:rPr>
      </w:r>
    </w:p>
    <w:p>
      <w:pPr>
        <w:pStyle w:val="style31"/>
        <w:jc w:val="both"/>
        <w:ind w:hanging="284" w:left="-142" w:right="0"/>
      </w:pPr>
      <w:r>
        <w:rPr/>
      </w:r>
    </w:p>
    <w:p>
      <w:pPr>
        <w:pStyle w:val="style31"/>
        <w:jc w:val="both"/>
        <w:ind w:hanging="284" w:left="-142" w:right="0"/>
      </w:pPr>
      <w:r>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31"/>
        <w:jc w:val="center"/>
        <w:ind w:hanging="284" w:left="-142" w:right="0"/>
      </w:pPr>
      <w:r>
        <w:rPr>
          <w:sz w:val="28"/>
          <w:b/>
          <w:szCs w:val="24"/>
        </w:rPr>
      </w:r>
    </w:p>
    <w:p>
      <w:pPr>
        <w:pStyle w:val="style0"/>
      </w:pPr>
      <w:r>
        <w:rPr/>
      </w:r>
    </w:p>
    <w:p>
      <w:pPr>
        <w:pStyle w:val="style0"/>
      </w:pPr>
      <w:r>
        <w:rPr/>
      </w:r>
    </w:p>
    <w:p>
      <w:pPr>
        <w:pStyle w:val="style0"/>
      </w:pPr>
      <w:r>
        <w:rPr/>
      </w:r>
    </w:p>
    <w:p>
      <w:pPr>
        <w:pStyle w:val="style0"/>
      </w:pPr>
      <w:r>
        <w:rPr/>
      </w:r>
    </w:p>
    <w:p>
      <w:pPr>
        <w:pStyle w:val="style0"/>
      </w:pPr>
      <w:r>
        <w:rPr/>
        <w:drawing>
          <wp:inline distB="0" distL="0" distR="0" distT="0">
            <wp:extent cx="3599815" cy="367601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3599815" cy="3676015"/>
                    </a:xfrm>
                    <a:prstGeom prst="rect">
                      <a:avLst/>
                    </a:prstGeom>
                    <a:noFill/>
                    <a:ln w="9525">
                      <a:noFill/>
                      <a:miter lim="800000"/>
                      <a:headEnd/>
                      <a:tailEnd/>
                    </a:ln>
                  </pic:spPr>
                </pic:pic>
              </a:graphicData>
            </a:graphic>
          </wp:inline>
        </w:drawing>
        <w:drawing>
          <wp:inline distB="0" distL="0" distR="0" distT="0">
            <wp:extent cx="7559675" cy="106591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7559675" cy="10659110"/>
                    </a:xfrm>
                    <a:prstGeom prst="rect">
                      <a:avLst/>
                    </a:prstGeom>
                    <a:noFill/>
                    <a:ln w="9525">
                      <a:noFill/>
                      <a:miter lim="800000"/>
                      <a:headEnd/>
                      <a:tailEnd/>
                    </a:ln>
                  </pic:spPr>
                </pic:pic>
              </a:graphicData>
            </a:graphic>
          </wp:inline>
        </w:drawing>
      </w:r>
    </w:p>
    <w:p>
      <w:pPr>
        <w:pStyle w:val="style0"/>
        <w:tabs>
          <w:tab w:leader="none" w:pos="5760" w:val="left"/>
        </w:tabs>
      </w:pPr>
      <w:r>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lang w:eastAsia="ru-RU"/>
        </w:rPr>
      </w:r>
    </w:p>
    <w:p>
      <w:pPr>
        <w:pStyle w:val="style0"/>
        <w:tabs>
          <w:tab w:leader="none" w:pos="5760" w:val="left"/>
        </w:tabs>
      </w:pPr>
      <w:r>
        <w:rPr/>
      </w:r>
    </w:p>
    <w:p>
      <w:pPr>
        <w:pStyle w:val="style0"/>
        <w:tabs>
          <w:tab w:leader="none" w:pos="5760" w:val="left"/>
        </w:tabs>
      </w:pPr>
      <w:r>
        <w:rPr/>
      </w:r>
    </w:p>
    <w:p>
      <w:pPr>
        <w:pStyle w:val="style0"/>
        <w:tabs>
          <w:tab w:leader="none" w:pos="5760" w:val="left"/>
        </w:tabs>
      </w:pPr>
      <w:r>
        <w:rPr/>
      </w:r>
    </w:p>
    <w:sectPr>
      <w:formProt w:val="off"/>
      <w:pgSz w:h="16837" w:w="11905"/>
      <w:textDirection w:val="lrTb"/>
      <w:pgNumType w:fmt="decimal"/>
      <w:type w:val="nextPage"/>
      <w:headerReference r:id="rId9" w:type="default"/>
      <v:shape id="shape_2098238" style="position:absolute;margin-left:-27.65pt;margin-top:4.1pt;width:513.65pt;height:41.95pt" type="shapetype_202">
        <w10:wrap w10:type="none"/>
        <v:fill detectmouseclick="t"/>
        <v:stroke color="#000023" joinstyle="round"/>
      </v:shape>
      <w:footerReference r:id="rId1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auto"/>
    <w:pitch w:val="default"/>
  </w:font>
</w:fonts>
</file>

<file path=word/footer1.xml><?xml version="1.0" encoding="utf-8"?>
<w:ftr xmlns:w="http://schemas.openxmlformats.org/wordprocessingml/2006/main">
  <w:p>
    <w:pPr>
      <w:pStyle w:val="style0"/>
      <w:jc w:val="center"/>
    </w:pPr>
    <w:r>
      <w:rPr>
        <w:color w:val="FF0000"/>
        <w:sz w:val="36"/>
        <w:i/>
        <w:b/>
      </w:rPr>
      <w:pict/>
    </w:r>
  </w:p>
  <w:p>
    <w:pPr>
      <w:pStyle w:val="style34"/>
    </w:pPr>
    <w:r>
      <w:rPr/>
    </w:r>
  </w:p>
</w:ftr>
</file>

<file path=word/header1.xml><?xml version="1.0" encoding="utf-8"?>
<w:hdr xmlns:w="http://schemas.openxmlformats.org/wordprocessingml/2006/main">
  <w:p>
    <w:pPr>
      <w:pStyle w:val="style33"/>
    </w:pPr>
    <w:r>
      <w:fldChar w:fldCharType="begin"/>
    </w:r>
    <w:r>
      <w:rPr/>
      <w:fldChar w:fldCharType="begin"/>
    </w:r>
    <w:r>
      <w:instrText> PAGE </w:instrText>
    </w:r>
    <w:r>
      <w:fldChar w:fldCharType="separate"/>
    </w:r>
    <w:r/>
    <w:r>
      <w:fldChar w:fldCharType="end"/>
    </w:r>
  </w:p>
</w:hdr>
</file>

<file path=word/numbering.xml><?xml version="1.0" encoding="utf-8"?>
<w:numbering xmlns:w="http://schemas.openxmlformats.org/wordprocessingml/2006/main">
  <w:abstractNum w:abstractNumId="1">
    <w:lvl w:ilvl="0">
      <w:start w:val="1"/>
      <w:numFmt w:val="none"/>
      <w:lvlJc w:val="left"/>
      <w:lvlText w:val=""/>
      <w:pPr>
        <w:ind w:hanging="432" w:left="432"/>
      </w:pPr>
    </w:lvl>
    <w:lvl w:ilvl="1">
      <w:start w:val="1"/>
      <w:numFmt w:val="none"/>
      <w:lvlJc w:val="left"/>
      <w:lvlText w:val=""/>
      <w:pPr>
        <w:ind w:hanging="576" w:left="576"/>
      </w:pPr>
    </w:lvl>
    <w:lvl w:ilvl="2">
      <w:start w:val="1"/>
      <w:numFmt w:val="none"/>
      <w:lvlJc w:val="left"/>
      <w:lvlText w:val=""/>
      <w:pPr>
        <w:ind w:hanging="720" w:left="720"/>
      </w:pPr>
    </w:lvl>
    <w:lvl w:ilvl="3">
      <w:start w:val="1"/>
      <w:numFmt w:val="none"/>
      <w:lvlJc w:val="left"/>
      <w:lvlText w:val=""/>
      <w:pPr>
        <w:ind w:hanging="864" w:left="864"/>
      </w:pPr>
    </w:lvl>
    <w:lvl w:ilvl="4">
      <w:start w:val="1"/>
      <w:numFmt w:val="none"/>
      <w:lvlJc w:val="left"/>
      <w:lvlText w:val=""/>
      <w:pPr>
        <w:ind w:hanging="1008" w:left="1008"/>
      </w:pPr>
    </w:lvl>
    <w:lvl w:ilvl="5">
      <w:start w:val="1"/>
      <w:numFmt w:val="none"/>
      <w:lvlJc w:val="left"/>
      <w:lvlText w:val=""/>
      <w:pPr>
        <w:ind w:hanging="1152" w:left="1152"/>
      </w:pPr>
    </w:lvl>
    <w:lvl w:ilvl="6">
      <w:start w:val="1"/>
      <w:numFmt w:val="none"/>
      <w:lvlJc w:val="left"/>
      <w:lvlText w:val=""/>
      <w:pPr>
        <w:ind w:hanging="1296" w:left="1296"/>
      </w:pPr>
    </w:lvl>
    <w:lvl w:ilvl="7">
      <w:start w:val="1"/>
      <w:numFmt w:val="none"/>
      <w:lvlJc w:val="left"/>
      <w:lvlText w:val=""/>
      <w:pPr>
        <w:ind w:hanging="1440" w:left="1440"/>
      </w:pPr>
    </w:lvl>
    <w:lvl w:ilvl="8">
      <w:start w:val="1"/>
      <w:numFmt w:val="none"/>
      <w:lvlJc w:val="left"/>
      <w:lvlText w:val=""/>
      <w:pPr>
        <w:ind w:hanging="1584" w:left="1584"/>
      </w:pPr>
    </w:lvl>
  </w:abstractNum>
  <w:abstractNum w:abstractNumId="2">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5">
    <w:lvl w:ilvl="0">
      <w:start w:val="1"/>
      <w:numFmt w:val="bullet"/>
      <w:lvlJc w:val="left"/>
      <w:lvlText w:val=""/>
      <w:pPr>
        <w:ind w:hanging="360" w:left="720"/>
      </w:pPr>
      <w:rPr>
        <w:rFonts w:ascii="Symbol" w:cs="Symbol" w:hAnsi="Symbol" w:hint="default"/>
      </w:rPr>
    </w:lvl>
    <w:lvl w:ilvl="1">
      <w:start w:val="1"/>
      <w:numFmt w:val="lowerLetter"/>
      <w:lvlJc w:val="left"/>
      <w:lvlText w:val="%2."/>
      <w:pPr>
        <w:ind w:hanging="360" w:left="1440"/>
      </w:pPr>
    </w:lvl>
    <w:lvl w:ilvl="2">
      <w:start w:val="1"/>
      <w:numFmt w:val="lowerRoman"/>
      <w:lvlJc w:val="right"/>
      <w:lvlText w:val="%3."/>
      <w:pPr>
        <w:ind w:hanging="180" w:left="2160"/>
      </w:pPr>
    </w:lvl>
    <w:lvl w:ilvl="3">
      <w:start w:val="1"/>
      <w:numFmt w:val="decimal"/>
      <w:lvlJc w:val="left"/>
      <w:lvlText w:val="%4."/>
      <w:pPr>
        <w:ind w:hanging="360" w:left="2880"/>
      </w:pPr>
    </w:lvl>
    <w:lvl w:ilvl="4">
      <w:start w:val="1"/>
      <w:numFmt w:val="lowerLetter"/>
      <w:lvlJc w:val="left"/>
      <w:lvlText w:val="%5."/>
      <w:pPr>
        <w:ind w:hanging="360" w:left="3600"/>
      </w:pPr>
    </w:lvl>
    <w:lvl w:ilvl="5">
      <w:start w:val="1"/>
      <w:numFmt w:val="lowerRoman"/>
      <w:lvlJc w:val="right"/>
      <w:lvlText w:val="%6."/>
      <w:pPr>
        <w:ind w:hanging="180" w:left="4320"/>
      </w:pPr>
    </w:lvl>
    <w:lvl w:ilvl="6">
      <w:start w:val="1"/>
      <w:numFmt w:val="decimal"/>
      <w:lvlJc w:val="left"/>
      <w:lvlText w:val="%7."/>
      <w:pPr>
        <w:ind w:hanging="360" w:left="5040"/>
      </w:pPr>
    </w:lvl>
    <w:lvl w:ilvl="7">
      <w:start w:val="1"/>
      <w:numFmt w:val="lowerLetter"/>
      <w:lvlJc w:val="left"/>
      <w:lvlText w:val="%8."/>
      <w:pPr>
        <w:ind w:hanging="360" w:left="5760"/>
      </w:pPr>
    </w:lvl>
    <w:lvl w:ilvl="8">
      <w:start w:val="1"/>
      <w:numFmt w:val="lowerRoman"/>
      <w:lvlJc w:val="right"/>
      <w:lvlText w:val="%9."/>
      <w:pPr>
        <w:ind w:hanging="180" w:left="6480"/>
      </w:pPr>
    </w:lvl>
  </w:abstractNum>
  <w:abstractNum w:abstractNumId="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7">
    <w:lvl w:ilvl="0">
      <w:start w:val="1"/>
      <w:numFmt w:val="decimal"/>
      <w:lvlJc w:val="left"/>
      <w:lvlText w:val="%1."/>
      <w:pPr>
        <w:ind w:hanging="360" w:left="720"/>
      </w:pPr>
    </w:lvl>
    <w:lvl w:ilvl="1">
      <w:start w:val="1"/>
      <w:numFmt w:val="lowerLetter"/>
      <w:lvlJc w:val="left"/>
      <w:lvlText w:val="%2."/>
      <w:pPr>
        <w:ind w:hanging="360" w:left="1440"/>
      </w:pPr>
    </w:lvl>
    <w:lvl w:ilvl="2">
      <w:start w:val="1"/>
      <w:numFmt w:val="lowerRoman"/>
      <w:lvlJc w:val="right"/>
      <w:lvlText w:val="%3."/>
      <w:pPr>
        <w:ind w:hanging="180" w:left="2160"/>
      </w:pPr>
    </w:lvl>
    <w:lvl w:ilvl="3">
      <w:start w:val="1"/>
      <w:numFmt w:val="decimal"/>
      <w:lvlJc w:val="left"/>
      <w:lvlText w:val="%4."/>
      <w:pPr>
        <w:ind w:hanging="360" w:left="2880"/>
      </w:pPr>
    </w:lvl>
    <w:lvl w:ilvl="4">
      <w:start w:val="1"/>
      <w:numFmt w:val="lowerLetter"/>
      <w:lvlJc w:val="left"/>
      <w:lvlText w:val="%5."/>
      <w:pPr>
        <w:ind w:hanging="360" w:left="3600"/>
      </w:pPr>
    </w:lvl>
    <w:lvl w:ilvl="5">
      <w:start w:val="1"/>
      <w:numFmt w:val="lowerRoman"/>
      <w:lvlJc w:val="right"/>
      <w:lvlText w:val="%6."/>
      <w:pPr>
        <w:ind w:hanging="180" w:left="4320"/>
      </w:pPr>
    </w:lvl>
    <w:lvl w:ilvl="6">
      <w:start w:val="1"/>
      <w:numFmt w:val="decimal"/>
      <w:lvlJc w:val="left"/>
      <w:lvlText w:val="%7."/>
      <w:pPr>
        <w:ind w:hanging="360" w:left="5040"/>
      </w:pPr>
    </w:lvl>
    <w:lvl w:ilvl="7">
      <w:start w:val="1"/>
      <w:numFmt w:val="lowerLetter"/>
      <w:lvlJc w:val="left"/>
      <w:lvlText w:val="%8."/>
      <w:pPr>
        <w:ind w:hanging="360" w:left="5760"/>
      </w:pPr>
    </w:lvl>
    <w:lvl w:ilvl="8">
      <w:start w:val="1"/>
      <w:numFmt w:val="lowerRoman"/>
      <w:lvlJc w:val="right"/>
      <w:lvlText w:val="%9."/>
      <w:pPr>
        <w:ind w:hanging="180" w:left="6480"/>
      </w:pPr>
    </w:lvl>
  </w:abstractNum>
  <w:abstractNum w:abstractNumId="8">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9">
    <w:lvl w:ilvl="0">
      <w:start w:val="1"/>
      <w:numFmt w:val="decimal"/>
      <w:lvlJc w:val="left"/>
      <w:lvlText w:val="%1."/>
      <w:pPr>
        <w:ind w:hanging="360" w:left="360"/>
      </w:pPr>
      <w:rPr/>
    </w:lvl>
    <w:lvl w:ilvl="1">
      <w:start w:val="1"/>
      <w:numFmt w:val="lowerLetter"/>
      <w:lvlJc w:val="left"/>
      <w:lvlText w:val="%2."/>
      <w:pPr>
        <w:ind w:hanging="360" w:left="1080"/>
      </w:pPr>
    </w:lvl>
    <w:lvl w:ilvl="2">
      <w:start w:val="1"/>
      <w:numFmt w:val="lowerRoman"/>
      <w:lvlJc w:val="right"/>
      <w:lvlText w:val="%3."/>
      <w:pPr>
        <w:ind w:hanging="180" w:left="1800"/>
      </w:pPr>
    </w:lvl>
    <w:lvl w:ilvl="3">
      <w:start w:val="1"/>
      <w:numFmt w:val="decimal"/>
      <w:lvlJc w:val="left"/>
      <w:lvlText w:val="%4."/>
      <w:pPr>
        <w:ind w:hanging="360" w:left="2520"/>
      </w:pPr>
    </w:lvl>
    <w:lvl w:ilvl="4">
      <w:start w:val="1"/>
      <w:numFmt w:val="lowerLetter"/>
      <w:lvlJc w:val="left"/>
      <w:lvlText w:val="%5."/>
      <w:pPr>
        <w:ind w:hanging="360" w:left="3240"/>
      </w:pPr>
    </w:lvl>
    <w:lvl w:ilvl="5">
      <w:start w:val="1"/>
      <w:numFmt w:val="lowerRoman"/>
      <w:lvlJc w:val="right"/>
      <w:lvlText w:val="%6."/>
      <w:pPr>
        <w:ind w:hanging="180" w:left="3960"/>
      </w:pPr>
    </w:lvl>
    <w:lvl w:ilvl="6">
      <w:start w:val="1"/>
      <w:numFmt w:val="decimal"/>
      <w:lvlJc w:val="left"/>
      <w:lvlText w:val="%7."/>
      <w:pPr>
        <w:ind w:hanging="360" w:left="4680"/>
      </w:pPr>
    </w:lvl>
    <w:lvl w:ilvl="7">
      <w:start w:val="1"/>
      <w:numFmt w:val="lowerLetter"/>
      <w:lvlJc w:val="left"/>
      <w:lvlText w:val="%8."/>
      <w:pPr>
        <w:ind w:hanging="360" w:left="5400"/>
      </w:pPr>
    </w:lvl>
    <w:lvl w:ilvl="8">
      <w:start w:val="1"/>
      <w:numFmt w:val="lowerRoman"/>
      <w:lvlJc w:val="right"/>
      <w:lvlText w:val="%9."/>
      <w:pPr>
        <w:ind w:hanging="180" w:left="6120"/>
      </w:pPr>
    </w:lvl>
  </w:abstractNum>
  <w:abstractNum w:abstractNumId="10">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 w:eastAsia="Arial Unicode MS" w:hAnsi="Calibri"/>
      <w:lang w:bidi="ar-SA" w:eastAsia="en-US" w:val="ru-RU"/>
    </w:rPr>
  </w:style>
  <w:style w:styleId="style1" w:type="paragraph">
    <w:name w:val="Заголовок 1"/>
    <w:basedOn w:val="style0"/>
    <w:next w:val="style26"/>
    <w:pPr>
      <w:spacing w:after="28" w:before="28" w:line="100" w:lineRule="atLeast"/>
    </w:pPr>
    <w:rPr>
      <w:color w:val="000000"/>
      <w:sz w:val="48"/>
      <w:b/>
      <w:szCs w:val="48"/>
      <w:bCs/>
      <w:rFonts w:ascii="Times New Roman" w:cs="Times New Roman" w:eastAsia="Times New Roman" w:hAnsi="Times New Roman"/>
      <w:lang w:eastAsia="ru-RU"/>
    </w:rPr>
  </w:style>
  <w:style w:styleId="style2" w:type="paragraph">
    <w:name w:val="Заголовок 2"/>
    <w:basedOn w:val="style0"/>
    <w:next w:val="style26"/>
    <w:pPr>
      <w:outlineLvl w:val="1"/>
      <w:numPr>
        <w:ilvl w:val="1"/>
        <w:numId w:val="1"/>
      </w:numPr>
      <w:spacing w:after="28" w:before="28" w:line="100" w:lineRule="atLeast"/>
    </w:pPr>
    <w:rPr>
      <w:color w:val="000000"/>
      <w:sz w:val="36"/>
      <w:b/>
      <w:szCs w:val="36"/>
      <w:bCs/>
      <w:rFonts w:ascii="Times New Roman" w:cs="Times New Roman" w:eastAsia="Times New Roman" w:hAnsi="Times New Roman"/>
      <w:lang w:eastAsia="ru-RU"/>
    </w:rPr>
  </w:style>
  <w:style w:styleId="style15" w:type="character">
    <w:name w:val="ListLabel 1"/>
    <w:next w:val="style15"/>
    <w:rPr>
      <w:rFonts w:cs="Times New Roman"/>
    </w:rPr>
  </w:style>
  <w:style w:styleId="style16" w:type="character">
    <w:name w:val="ListLabel 2"/>
    <w:next w:val="style16"/>
    <w:rPr>
      <w:rFonts w:cs="Courier New"/>
    </w:rPr>
  </w:style>
  <w:style w:styleId="style17" w:type="character">
    <w:name w:val="ListLabel 3"/>
    <w:next w:val="style17"/>
    <w:rPr>
      <w:rFonts w:cs="Calibri"/>
    </w:rPr>
  </w:style>
  <w:style w:styleId="style18" w:type="character">
    <w:name w:val="Default Paragraph Font"/>
    <w:next w:val="style18"/>
    <w:rPr/>
  </w:style>
  <w:style w:styleId="style19" w:type="character">
    <w:name w:val="Текст выноски Знак"/>
    <w:basedOn w:val="style18"/>
    <w:next w:val="style19"/>
    <w:rPr/>
  </w:style>
  <w:style w:styleId="style20" w:type="character">
    <w:name w:val="Верхний колонтитул Знак"/>
    <w:basedOn w:val="style18"/>
    <w:next w:val="style20"/>
    <w:rPr/>
  </w:style>
  <w:style w:styleId="style21" w:type="character">
    <w:name w:val="Нижний колонтитул Знак"/>
    <w:basedOn w:val="style18"/>
    <w:next w:val="style21"/>
    <w:rPr/>
  </w:style>
  <w:style w:styleId="style22" w:type="character">
    <w:name w:val="Заголовок 1 Знак"/>
    <w:basedOn w:val="style18"/>
    <w:next w:val="style22"/>
    <w:rPr/>
  </w:style>
  <w:style w:styleId="style23" w:type="character">
    <w:name w:val="Заголовок 2 Знак"/>
    <w:basedOn w:val="style18"/>
    <w:next w:val="style23"/>
    <w:rPr/>
  </w:style>
  <w:style w:styleId="style24" w:type="character">
    <w:name w:val="Основной текст Знак"/>
    <w:basedOn w:val="style18"/>
    <w:next w:val="style24"/>
    <w:rPr/>
  </w:style>
  <w:style w:styleId="style25" w:type="paragraph">
    <w:name w:val="Заголовок"/>
    <w:basedOn w:val="style0"/>
    <w:next w:val="style26"/>
    <w:pPr>
      <w:keepNext/>
      <w:spacing w:after="120" w:before="240"/>
    </w:pPr>
    <w:rPr>
      <w:sz w:val="28"/>
      <w:szCs w:val="28"/>
      <w:rFonts w:ascii="Arial" w:cs="Tahoma" w:eastAsia="MS Mincho" w:hAnsi="Arial"/>
    </w:rPr>
  </w:style>
  <w:style w:styleId="style26" w:type="paragraph">
    <w:name w:val="Основной текст"/>
    <w:basedOn w:val="style35"/>
    <w:next w:val="style26"/>
    <w:pPr>
      <w:jc w:val="both"/>
    </w:pPr>
    <w:rPr>
      <w:sz w:val="18"/>
      <w:szCs w:val="18"/>
      <w:rFonts w:ascii="PragmaticaC" w:cs="PragmaticaC" w:hAnsi="PragmaticaC"/>
    </w:rPr>
  </w:style>
  <w:style w:styleId="style27" w:type="paragraph">
    <w:name w:val="Список"/>
    <w:basedOn w:val="style26"/>
    <w:next w:val="style27"/>
    <w:pPr/>
    <w:rPr>
      <w:rFonts w:ascii="Arial" w:cs="Tahoma" w:hAnsi="Arial"/>
    </w:rPr>
  </w:style>
  <w:style w:styleId="style28" w:type="paragraph">
    <w:name w:val="Название"/>
    <w:basedOn w:val="style0"/>
    <w:next w:val="style28"/>
    <w:pPr>
      <w:suppressLineNumbers/>
      <w:spacing w:after="120" w:before="120"/>
    </w:pPr>
    <w:rPr>
      <w:sz w:val="20"/>
      <w:i/>
      <w:szCs w:val="24"/>
      <w:iCs/>
      <w:rFonts w:ascii="Arial" w:cs="Tahoma" w:hAnsi="Arial"/>
    </w:rPr>
  </w:style>
  <w:style w:styleId="style29" w:type="paragraph">
    <w:name w:val="Указатель"/>
    <w:basedOn w:val="style0"/>
    <w:next w:val="style29"/>
    <w:pPr>
      <w:suppressLineNumbers/>
    </w:pPr>
    <w:rPr>
      <w:rFonts w:ascii="Arial" w:cs="Tahoma" w:hAnsi="Arial"/>
    </w:rPr>
  </w:style>
  <w:style w:styleId="style30" w:type="paragraph">
    <w:name w:val="Balloon Text"/>
    <w:basedOn w:val="style0"/>
    <w:next w:val="style30"/>
    <w:pPr/>
    <w:rPr/>
  </w:style>
  <w:style w:styleId="style31" w:type="paragraph">
    <w:name w:val="No Spacing"/>
    <w:next w:val="style31"/>
    <w:pPr>
      <w:widowControl w:val="off"/>
      <w:tabs>
        <w:tab w:leader="none" w:pos="709" w:val="left"/>
      </w:tabs>
      <w:suppressAutoHyphens w:val="true"/>
      <w:spacing w:after="200" w:before="0" w:line="276" w:lineRule="atLeast"/>
    </w:pPr>
    <w:rPr>
      <w:color w:val="auto"/>
      <w:sz w:val="22"/>
      <w:szCs w:val="22"/>
      <w:rFonts w:ascii="Calibri" w:cs="" w:eastAsia="Arial Unicode MS" w:hAnsi="Calibri"/>
      <w:lang w:bidi="ar-SA" w:eastAsia="en-US" w:val="ru-RU"/>
    </w:rPr>
  </w:style>
  <w:style w:styleId="style32" w:type="paragraph">
    <w:name w:val="List Paragraph"/>
    <w:basedOn w:val="style0"/>
    <w:next w:val="style32"/>
    <w:pPr/>
    <w:rPr/>
  </w:style>
  <w:style w:styleId="style33" w:type="paragraph">
    <w:name w:val="Верхний колонтитул"/>
    <w:basedOn w:val="style0"/>
    <w:next w:val="style33"/>
    <w:pPr>
      <w:tabs>
        <w:tab w:leader="none" w:pos="4677" w:val="center"/>
        <w:tab w:leader="none" w:pos="9355" w:val="right"/>
      </w:tabs>
      <w:suppressLineNumbers/>
      <w:spacing w:after="0" w:before="0" w:line="100" w:lineRule="atLeast"/>
    </w:pPr>
    <w:rPr/>
  </w:style>
  <w:style w:styleId="style34" w:type="paragraph">
    <w:name w:val="Нижний колонтитул"/>
    <w:basedOn w:val="style0"/>
    <w:next w:val="style34"/>
    <w:pPr>
      <w:tabs>
        <w:tab w:leader="none" w:pos="4677" w:val="center"/>
        <w:tab w:leader="none" w:pos="9355" w:val="right"/>
      </w:tabs>
      <w:suppressLineNumbers/>
      <w:spacing w:after="0" w:before="0" w:line="100" w:lineRule="atLeast"/>
    </w:pPr>
    <w:rPr/>
  </w:style>
  <w:style w:styleId="style35" w:type="paragraph">
    <w:name w:val="[No paragraph style]"/>
    <w:next w:val="style35"/>
    <w:pPr>
      <w:widowControl w:val="off"/>
      <w:tabs>
        <w:tab w:leader="none" w:pos="709" w:val="left"/>
      </w:tabs>
      <w:suppressAutoHyphens w:val="true"/>
      <w:spacing w:after="200" w:before="0" w:line="276" w:lineRule="atLeast"/>
    </w:pPr>
    <w:rPr>
      <w:color w:val="auto"/>
      <w:sz w:val="22"/>
      <w:szCs w:val="22"/>
      <w:rFonts w:ascii="Calibri" w:cs="" w:eastAsia="Arial Unicode MS" w:hAnsi="Calibri"/>
      <w:lang w:bidi="ar-SA" w:eastAsia="en-US" w:val="ru-RU"/>
    </w:rPr>
  </w:style>
  <w:style w:styleId="style36" w:type="paragraph">
    <w:name w:val="заголовок_табл"/>
    <w:basedOn w:val="style0"/>
    <w:next w:val="style36"/>
    <w:pPr/>
    <w:rPr/>
  </w:style>
  <w:style w:styleId="style37" w:type="paragraph">
    <w:name w:val="таблица"/>
    <w:basedOn w:val="style26"/>
    <w:next w:val="style37"/>
    <w:pPr/>
    <w:rPr/>
  </w:style>
</w:style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customXml" Target="../customXml/item1.xml"/><Relationship Id="rId3" Type="http://schemas.openxmlformats.org/officeDocument/2006/relationships/image" Target="media/image2.png"/><Relationship Id="rId7" Type="http://schemas.openxmlformats.org/officeDocument/2006/relationships/image" Target="media/image6.png"/><Relationship Id="rId12" Type="http://schemas.openxmlformats.org/officeDocument/2006/relationships/fontTable" Target="fontTable.xml"/><Relationship Id="rId2" Type="http://schemas.openxmlformats.org/officeDocument/2006/relationships/image" Target="media/image1.jpeg"/><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5.jpeg"/><Relationship Id="rId11" Type="http://schemas.openxmlformats.org/officeDocument/2006/relationships/numbering" Target="numbering.xml"/><Relationship Id="rId5" Type="http://schemas.openxmlformats.org/officeDocument/2006/relationships/image" Target="media/image4.jpeg"/><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image" Target="media/image3.jpeg"/><Relationship Id="rId9" Type="http://schemas.openxmlformats.org/officeDocument/2006/relationships/header" Target="header1.xml"/><Relationship Id="rId14" Type="http://schemas.openxmlformats.org/officeDocument/2006/relationships/customXml" Target="../customXml/item2.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DocId xmlns="4a252ca3-5a62-4c1c-90a6-29f4710e47f8">AWJJH2MPE6E2-266787161-1</_dlc_DocId>
    <_dlc_DocIdUrl xmlns="4a252ca3-5a62-4c1c-90a6-29f4710e47f8">
      <Url>http://edu-sps.koiro.local/Sharya/ds17/_layouts/15/DocIdRedir.aspx?ID=AWJJH2MPE6E2-266787161-1</Url>
      <Description>AWJJH2MPE6E2-266787161-1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B70C8D37F435844819A252E51419AFF" ma:contentTypeVersion="49" ma:contentTypeDescription="Создание документа." ma:contentTypeScope="" ma:versionID="8cae42e9644192378d1f0c89a9fc5e69">
  <xsd:schema xmlns:xsd="http://www.w3.org/2001/XMLSchema" xmlns:xs="http://www.w3.org/2001/XMLSchema" xmlns:p="http://schemas.microsoft.com/office/2006/metadata/properties" xmlns:ns2="4a252ca3-5a62-4c1c-90a6-29f4710e47f8" targetNamespace="http://schemas.microsoft.com/office/2006/metadata/properties" ma:root="true" ma:fieldsID="5c4f13c40a96413ccefc1a56f91fbc1e" ns2:_="">
    <xsd:import namespace="4a252ca3-5a62-4c1c-90a6-29f4710e47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37931C-00C1-4548-8C80-162B053D7F19}"/>
</file>

<file path=customXml/itemProps2.xml><?xml version="1.0" encoding="utf-8"?>
<ds:datastoreItem xmlns:ds="http://schemas.openxmlformats.org/officeDocument/2006/customXml" ds:itemID="{4F13798C-DF45-4FD8-A699-66B254B0C3C0}"/>
</file>

<file path=customXml/itemProps3.xml><?xml version="1.0" encoding="utf-8"?>
<ds:datastoreItem xmlns:ds="http://schemas.openxmlformats.org/officeDocument/2006/customXml" ds:itemID="{71263D19-2E99-4D47-AF6A-97223139048F}"/>
</file>

<file path=customXml/itemProps4.xml><?xml version="1.0" encoding="utf-8"?>
<ds:datastoreItem xmlns:ds="http://schemas.openxmlformats.org/officeDocument/2006/customXml" ds:itemID="{5D4672A7-7B19-4AF3-824E-6D57A7B8A04F}"/>
</file>

<file path=docProps/app.xml><?xml version="1.0" encoding="utf-8"?>
<Properties xmlns="http://schemas.openxmlformats.org/officeDocument/2006/extended-properties" xmlns:vt="http://schemas.openxmlformats.org/officeDocument/2006/docPropsVTypes">
  <Template>Normal.dotm</Template>
  <TotalTime>36</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kjjy</dc:creator>
  <cp:lastModifiedBy>kjjy</cp:lastModifiedBy>
  <cp:revision>3</cp:revision>
  <dcterms:created xsi:type="dcterms:W3CDTF">2011-05-17T10:16:00Z</dcterms:created>
  <dcterms:modified xsi:type="dcterms:W3CDTF">2011-05-17T10:53:00Z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0x0101004B70C8D37F435844819A252E51419AFF</vt:lpwstr>
  </property>
  <property fmtid="{D5CDD505-2E9C-101B-9397-08002B2CF9AE}" pid="4" name="_dlc_DocIdItemGuid">
    <vt:lpwstr>dcd59ead-1f89-48fd-bd3f-f6cb833b595c</vt:lpwstr>
  </property>
</Properties>
</file>