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07" w:rsidRPr="00F54507" w:rsidRDefault="00F54507" w:rsidP="00F54507">
      <w:pPr>
        <w:spacing w:after="0" w:line="360" w:lineRule="auto"/>
        <w:ind w:left="-454"/>
        <w:jc w:val="center"/>
        <w:rPr>
          <w:rFonts w:ascii="Monotype Corsiva" w:eastAsia="Times New Roman" w:hAnsi="Monotype Corsiva" w:cs="Times New Roman"/>
          <w:b/>
          <w:bCs/>
          <w:i/>
          <w:iCs/>
          <w:color w:val="FF112D"/>
          <w:sz w:val="56"/>
          <w:szCs w:val="56"/>
          <w:u w:val="single"/>
          <w:lang w:eastAsia="ru-RU"/>
        </w:rPr>
      </w:pPr>
      <w:r w:rsidRPr="00F54507">
        <w:rPr>
          <w:rFonts w:ascii="Monotype Corsiva" w:eastAsia="Times New Roman" w:hAnsi="Monotype Corsiva" w:cs="Times New Roman"/>
          <w:b/>
          <w:bCs/>
          <w:i/>
          <w:iCs/>
          <w:noProof/>
          <w:color w:val="FF112D"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-100965</wp:posOffset>
            </wp:positionV>
            <wp:extent cx="1905000" cy="2076450"/>
            <wp:effectExtent l="0" t="0" r="0" b="0"/>
            <wp:wrapThrough wrapText="bothSides">
              <wp:wrapPolygon edited="0">
                <wp:start x="4536" y="0"/>
                <wp:lineTo x="2808" y="793"/>
                <wp:lineTo x="648" y="2576"/>
                <wp:lineTo x="432" y="6341"/>
                <wp:lineTo x="1296" y="9512"/>
                <wp:lineTo x="1080" y="12683"/>
                <wp:lineTo x="216" y="15853"/>
                <wp:lineTo x="216" y="19024"/>
                <wp:lineTo x="432" y="21204"/>
                <wp:lineTo x="5616" y="21204"/>
                <wp:lineTo x="11448" y="21204"/>
                <wp:lineTo x="16632" y="20213"/>
                <wp:lineTo x="16200" y="19024"/>
                <wp:lineTo x="19008" y="19024"/>
                <wp:lineTo x="21600" y="17439"/>
                <wp:lineTo x="21600" y="15655"/>
                <wp:lineTo x="17712" y="12088"/>
                <wp:lineTo x="16200" y="10106"/>
                <wp:lineTo x="14904" y="9512"/>
                <wp:lineTo x="15984" y="7530"/>
                <wp:lineTo x="15336" y="6936"/>
                <wp:lineTo x="11880" y="6341"/>
                <wp:lineTo x="9720" y="3171"/>
                <wp:lineTo x="20304" y="2180"/>
                <wp:lineTo x="20088" y="1387"/>
                <wp:lineTo x="5616" y="0"/>
                <wp:lineTo x="4536" y="0"/>
              </wp:wrapPolygon>
            </wp:wrapThrough>
            <wp:docPr id="2" name="Рисунок 1" descr="http://ds880.wmsite.ru/_mod_files/ce_images/animation/4933522_1192355691_k_96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880.wmsite.ru/_mod_files/ce_images/animation/4933522_1192355691_k_96-we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507">
        <w:rPr>
          <w:rFonts w:ascii="Monotype Corsiva" w:eastAsia="Times New Roman" w:hAnsi="Monotype Corsiva" w:cs="Times New Roman"/>
          <w:b/>
          <w:bCs/>
          <w:i/>
          <w:iCs/>
          <w:color w:val="FF112D"/>
          <w:sz w:val="56"/>
          <w:szCs w:val="56"/>
          <w:u w:val="single"/>
          <w:lang w:eastAsia="ru-RU"/>
        </w:rPr>
        <w:t xml:space="preserve">ОБУВЬ  </w:t>
      </w:r>
      <w:proofErr w:type="gramStart"/>
      <w:r w:rsidRPr="00F54507">
        <w:rPr>
          <w:rFonts w:ascii="Monotype Corsiva" w:eastAsia="Times New Roman" w:hAnsi="Monotype Corsiva" w:cs="Times New Roman"/>
          <w:b/>
          <w:bCs/>
          <w:i/>
          <w:iCs/>
          <w:color w:val="FF112D"/>
          <w:sz w:val="56"/>
          <w:szCs w:val="56"/>
          <w:u w:val="single"/>
          <w:lang w:eastAsia="ru-RU"/>
        </w:rPr>
        <w:t>ДЛЯ</w:t>
      </w:r>
      <w:proofErr w:type="gramEnd"/>
      <w:r w:rsidRPr="00F54507">
        <w:rPr>
          <w:rFonts w:ascii="Monotype Corsiva" w:eastAsia="Times New Roman" w:hAnsi="Monotype Corsiva" w:cs="Times New Roman"/>
          <w:b/>
          <w:bCs/>
          <w:i/>
          <w:iCs/>
          <w:color w:val="FF112D"/>
          <w:sz w:val="56"/>
          <w:szCs w:val="56"/>
          <w:u w:val="single"/>
          <w:lang w:eastAsia="ru-RU"/>
        </w:rPr>
        <w:t xml:space="preserve">  </w:t>
      </w:r>
    </w:p>
    <w:p w:rsidR="00F54507" w:rsidRPr="00F54507" w:rsidRDefault="00F54507" w:rsidP="00F54507">
      <w:pPr>
        <w:spacing w:after="0" w:line="360" w:lineRule="auto"/>
        <w:ind w:left="-454"/>
        <w:jc w:val="center"/>
        <w:rPr>
          <w:rFonts w:ascii="Times New Roman" w:eastAsia="Times New Roman" w:hAnsi="Times New Roman" w:cs="Times New Roman"/>
          <w:color w:val="848484"/>
          <w:sz w:val="56"/>
          <w:szCs w:val="56"/>
          <w:lang w:eastAsia="ru-RU"/>
        </w:rPr>
      </w:pPr>
      <w:r w:rsidRPr="00F54507">
        <w:rPr>
          <w:rFonts w:ascii="Monotype Corsiva" w:eastAsia="Times New Roman" w:hAnsi="Monotype Corsiva" w:cs="Times New Roman"/>
          <w:b/>
          <w:bCs/>
          <w:i/>
          <w:iCs/>
          <w:color w:val="FF112D"/>
          <w:sz w:val="56"/>
          <w:szCs w:val="56"/>
          <w:u w:val="single"/>
          <w:lang w:eastAsia="ru-RU"/>
        </w:rPr>
        <w:t>ДЕТСКОГО САДА</w:t>
      </w:r>
    </w:p>
    <w:p w:rsidR="00F54507" w:rsidRPr="00F54507" w:rsidRDefault="00F54507" w:rsidP="00F54507">
      <w:pPr>
        <w:spacing w:before="100" w:beforeAutospacing="1" w:after="100" w:afterAutospacing="1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FF112D"/>
          <w:sz w:val="28"/>
          <w:szCs w:val="28"/>
          <w:u w:val="single"/>
          <w:lang w:eastAsia="ru-RU"/>
        </w:rPr>
        <w:t>УВАЖАЕМЫЕ  РОДИТЕЛИ!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848484"/>
          <w:sz w:val="28"/>
          <w:szCs w:val="28"/>
          <w:lang w:eastAsia="ru-RU"/>
        </w:rPr>
        <w:t> </w:t>
      </w:r>
      <w:r w:rsidRPr="00F54507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ab/>
      </w:r>
      <w:r w:rsidRPr="00F54507">
        <w:rPr>
          <w:rFonts w:ascii="Times New Roman" w:eastAsia="Times New Roman" w:hAnsi="Times New Roman" w:cs="Times New Roman"/>
          <w:i/>
          <w:iCs/>
          <w:color w:val="848484"/>
          <w:sz w:val="28"/>
          <w:szCs w:val="28"/>
          <w:lang w:eastAsia="ru-RU"/>
        </w:rPr>
        <w:t>         </w:t>
      </w: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Помните, как легко танцевала золушка в хрустальных туфельках? Удобная пара обуви и в жизни способна творить чудеса…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        Вещи для детей мы выбираем с особой тщательностью, ведь хочется, чтобы кроха был одет удобно, красиво и модно, чтобы его в любой жизненной ситуации не покидало ощущение комфорта. Особенно важно быть внимательным, если речь идёт о покупке детской обуви. Ведь не случайно на Востоке говорят, что здоровье начинается со здоровых ног…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Экономить на здоровье нельзя</w:t>
      </w: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- эта истина общеизвестна. Поэтому, отправляя малыша в детский сад, важно купить ему такую обувь, чтобы он чувствовал себя комфортно в любой ситуации: и во время подвижных игр, и в спортивном зале, и занимаясь танцами…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Под словами «сменная обувь» мы привыкли подразумевать тапочки, хотя суть этого понятия иная - обувь, которую меняют в зависимости от рода занятий. И не исключено, что вашему малышу потребуется даже не одна, а несколько пар разной обуви. В каждом конкретном случае всё зависит от потребностей…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Чтобы детские ножки были здоровыми, обувь, в которой кроха проводит большую часть дня, должна быть: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·       </w:t>
      </w:r>
      <w:proofErr w:type="gramStart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лёгкой</w:t>
      </w:r>
      <w:proofErr w:type="gramEnd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(ножка не устанет);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·       максимально </w:t>
      </w:r>
      <w:proofErr w:type="gramStart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открытой</w:t>
      </w:r>
      <w:proofErr w:type="gramEnd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, чтобы ножка могла свободно дышать и не нарушался нормальный теплообмен;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·       </w:t>
      </w:r>
      <w:proofErr w:type="gramStart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устойчивой</w:t>
      </w:r>
      <w:proofErr w:type="gramEnd"/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, имеющей анатомическую стельку, супинатор, фиксированную прочную пятку и надёжно защищённый от ударов носок;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 ·       подошва должна быть при известной твердости упругой и лёгкой (идеальна двухслойная подошва, верхний слой- пробка, нижний - резина).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·       материал для верха обуви - по возможности натуральный (такая обувь «дышит» и хорошо поглощает влагу).</w:t>
      </w:r>
    </w:p>
    <w:p w:rsidR="00F54507" w:rsidRPr="00F54507" w:rsidRDefault="00F54507" w:rsidP="00F54507">
      <w:pPr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</w:pPr>
      <w:r w:rsidRPr="00F54507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Выбирая обувь для постоянного ношения в детском саду, лучше остановите свой взгляд на сандалиях, а не на тапочках. Главное достоинство тапочек - их невысокая стоимость, а значит, возможность менять довольно часто по мере роста ноги. Но, к сожалению, этим все плюсы исчерпываются. Тапочки, как правило, имеют форму, близкую к овалу, а детская ступня скорее напоминает веер - довольно узкая пятка, но широкая плюсневая кость и короткие пухленькие пальчики. Но особенно опасны шлёпанцы, потому что здесь к «прелестям» тапочек добавляется незафиксированная пятка, что на порядок увеличивает вероятность травм при любом неловком движении. А правильно выбранные сандалии позволяют этого избежать. Присмотритесь к модели с широким носком, анатомической стелькой и супинатором, жёсткой фиксированной пяткой, снабжённой по верхнему краю мягким валиком (он предохраняет ногу от мозолей). Не сомневайтесь, вашему малышу в них будет и удобно, и безопасно.</w:t>
      </w:r>
    </w:p>
    <w:p w:rsidR="0098506A" w:rsidRPr="00F54507" w:rsidRDefault="0098506A" w:rsidP="00F54507">
      <w:pPr>
        <w:spacing w:line="36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sectPr w:rsidR="0098506A" w:rsidRPr="00F54507" w:rsidSect="00F54507">
      <w:pgSz w:w="11906" w:h="16838"/>
      <w:pgMar w:top="1134" w:right="850" w:bottom="1134" w:left="1701" w:header="708" w:footer="708" w:gutter="0"/>
      <w:pgBorders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07"/>
    <w:rsid w:val="0098506A"/>
    <w:rsid w:val="00F5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15994F780F544A2C957699D380F39" ma:contentTypeVersion="49" ma:contentTypeDescription="Создание документа." ma:contentTypeScope="" ma:versionID="2ee950ad182360f2ab507d38b1f7a3a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AWJJH2MPE6E2-164001314-13</_dlc_DocId>
    <_dlc_DocIdUrl xmlns="4a252ca3-5a62-4c1c-90a6-29f4710e47f8">
      <Url>http://xn--44-6kcadhwnl3cfdx.xn--p1ai/Sharya/ds14/_layouts/15/DocIdRedir.aspx?ID=AWJJH2MPE6E2-164001314-13</Url>
      <Description>AWJJH2MPE6E2-164001314-13</Description>
    </_dlc_DocIdUrl>
  </documentManagement>
</p:properties>
</file>

<file path=customXml/itemProps1.xml><?xml version="1.0" encoding="utf-8"?>
<ds:datastoreItem xmlns:ds="http://schemas.openxmlformats.org/officeDocument/2006/customXml" ds:itemID="{69B3B33C-730B-440A-B698-504F7B5AF80E}"/>
</file>

<file path=customXml/itemProps2.xml><?xml version="1.0" encoding="utf-8"?>
<ds:datastoreItem xmlns:ds="http://schemas.openxmlformats.org/officeDocument/2006/customXml" ds:itemID="{DC3DC4CA-E251-4165-86C0-C10778BCF9B8}"/>
</file>

<file path=customXml/itemProps3.xml><?xml version="1.0" encoding="utf-8"?>
<ds:datastoreItem xmlns:ds="http://schemas.openxmlformats.org/officeDocument/2006/customXml" ds:itemID="{51B6CBAF-1183-4617-931A-87B99328F28E}"/>
</file>

<file path=customXml/itemProps4.xml><?xml version="1.0" encoding="utf-8"?>
<ds:datastoreItem xmlns:ds="http://schemas.openxmlformats.org/officeDocument/2006/customXml" ds:itemID="{9F714D69-B17C-470E-9B67-740B79C67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Company>МДОУ ДС №14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2011-09-14T05:17:00Z</dcterms:created>
  <dcterms:modified xsi:type="dcterms:W3CDTF">2011-09-14T05:24:00Z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0x0101004BC15994F780F544A2C957699D380F39</vt:lpwstr>
  </property>
  <property fmtid="{D5CDD505-2E9C-101B-9397-08002B2CF9AE}" pid="3" name="_dlc_DocIdItemGuid">
    <vt:lpwstr>41cf841f-65cc-4713-969c-808702dbd0e4</vt:lpwstr>
  </property>
</Properties>
</file>