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EB" w:rsidRPr="00A642EB" w:rsidRDefault="00A642EB" w:rsidP="00A642EB">
      <w:pPr>
        <w:jc w:val="center"/>
        <w:rPr>
          <w:b/>
          <w:bCs/>
          <w:i/>
          <w:color w:val="0070C0"/>
          <w:sz w:val="32"/>
          <w:szCs w:val="32"/>
        </w:rPr>
      </w:pPr>
      <w:r w:rsidRPr="00A642EB">
        <w:rPr>
          <w:b/>
          <w:bCs/>
          <w:i/>
          <w:color w:val="0070C0"/>
          <w:sz w:val="32"/>
          <w:szCs w:val="32"/>
        </w:rPr>
        <w:t xml:space="preserve">Развитие творческих способностей детей средствами </w:t>
      </w:r>
      <w:proofErr w:type="spellStart"/>
      <w:r w:rsidRPr="00A642EB">
        <w:rPr>
          <w:b/>
          <w:bCs/>
          <w:i/>
          <w:color w:val="0070C0"/>
          <w:sz w:val="32"/>
          <w:szCs w:val="32"/>
        </w:rPr>
        <w:t>Лего</w:t>
      </w:r>
      <w:proofErr w:type="spellEnd"/>
      <w:r w:rsidRPr="00A642EB">
        <w:rPr>
          <w:b/>
          <w:bCs/>
          <w:i/>
          <w:color w:val="0070C0"/>
          <w:sz w:val="32"/>
          <w:szCs w:val="32"/>
        </w:rPr>
        <w:t>-</w:t>
      </w:r>
      <w:bookmarkStart w:id="0" w:name="_GoBack"/>
      <w:bookmarkEnd w:id="0"/>
      <w:r w:rsidRPr="00A642EB">
        <w:rPr>
          <w:b/>
          <w:bCs/>
          <w:i/>
          <w:color w:val="0070C0"/>
          <w:sz w:val="32"/>
          <w:szCs w:val="32"/>
        </w:rPr>
        <w:t>конструирования</w:t>
      </w:r>
    </w:p>
    <w:p w:rsidR="00A642EB" w:rsidRPr="00A642EB" w:rsidRDefault="00A642EB" w:rsidP="00A642EB">
      <w:proofErr w:type="spellStart"/>
      <w:r w:rsidRPr="00A642EB">
        <w:t>Лего</w:t>
      </w:r>
      <w:proofErr w:type="spellEnd"/>
      <w:r w:rsidRPr="00A642EB">
        <w:t>-конструирование – это занимательный материал, стимулирующий детскую фантазию, воображение, формирующий моторные навыки.</w:t>
      </w:r>
      <w:r w:rsidRPr="00A642EB">
        <w:br/>
        <w:t xml:space="preserve">Во время игры с </w:t>
      </w:r>
      <w:proofErr w:type="spellStart"/>
      <w:r w:rsidRPr="00A642EB">
        <w:t>Лего</w:t>
      </w:r>
      <w:proofErr w:type="spellEnd"/>
      <w:r w:rsidRPr="00A642EB">
        <w:t>-конструктором включаются различные группы мышц, происходит развитие и коррекция моторики рук.</w:t>
      </w:r>
      <w:r w:rsidRPr="00A642EB">
        <w:br/>
        <w:t>Не все игрушки могут быть одинаково интересны детям всех возрастов. Что касается конструктора «</w:t>
      </w:r>
      <w:proofErr w:type="spellStart"/>
      <w:r w:rsidRPr="00A642EB">
        <w:t>Лего</w:t>
      </w:r>
      <w:proofErr w:type="spellEnd"/>
      <w:r w:rsidRPr="00A642EB">
        <w:t>», то он удовлетворяет интересы детей всех возрастов и взрослых. </w:t>
      </w:r>
      <w:r w:rsidRPr="00A642EB">
        <w:br/>
        <w:t xml:space="preserve">Необходимо подчеркнуть, что в процессе игры с </w:t>
      </w:r>
      <w:proofErr w:type="spellStart"/>
      <w:r w:rsidRPr="00A642EB">
        <w:t>Лего</w:t>
      </w:r>
      <w:proofErr w:type="spellEnd"/>
      <w:r w:rsidRPr="00A642EB">
        <w:t>-конструктором ребенок развивает:</w:t>
      </w:r>
      <w:r w:rsidRPr="00A642EB">
        <w:br/>
        <w:t>- Мышление: умение сравнивать, обобщать, анализировать, классифицировать.</w:t>
      </w:r>
      <w:r w:rsidRPr="00A642EB">
        <w:br/>
        <w:t>- Концентрацию внимания.</w:t>
      </w:r>
      <w:r w:rsidRPr="00A642EB">
        <w:br/>
        <w:t>- Мелкую моторику.</w:t>
      </w:r>
      <w:r w:rsidRPr="00A642EB">
        <w:br/>
        <w:t>- Умение следовать образцу.</w:t>
      </w:r>
      <w:r w:rsidRPr="00A642EB">
        <w:br/>
        <w:t>- Пространственное воображение, способность видеть разные способы создания образов и построек.</w:t>
      </w:r>
      <w:r w:rsidRPr="00A642EB">
        <w:br/>
        <w:t>- Добиваясь определенного результата, ребенок развивает целенаправленность собственных действий.</w:t>
      </w:r>
      <w:r w:rsidRPr="00A642EB">
        <w:br/>
        <w:t>- Программа способствует формированию положительной мотивации к обучению, активной включенности ребенка в процесс игры, создает основу формирования учебных навыков. </w:t>
      </w:r>
      <w:r w:rsidRPr="00A642EB">
        <w:br/>
        <w:t xml:space="preserve">В </w:t>
      </w:r>
      <w:proofErr w:type="spellStart"/>
      <w:r w:rsidRPr="00A642EB">
        <w:t>Лего</w:t>
      </w:r>
      <w:proofErr w:type="spellEnd"/>
      <w:r w:rsidRPr="00A642EB">
        <w:t>-конструировании существуют правила, которых родители должны придерживаться:</w:t>
      </w:r>
      <w:r w:rsidRPr="00A642EB">
        <w:br/>
        <w:t>1. Первое впечатление от игры. </w:t>
      </w:r>
      <w:r w:rsidRPr="00A642EB">
        <w:br/>
        <w:t>2. Избегайте очень подробных и подсказывающих объяснений и показов. </w:t>
      </w:r>
      <w:r w:rsidRPr="00A642EB">
        <w:br/>
        <w:t>3. Детям застенчивым, неуверенным в своих силах, боязливым необходимо давать подробные пояснения, использовать подсказывающие приёмы. Для них очень важен результат.</w:t>
      </w:r>
      <w:r w:rsidRPr="00A642EB">
        <w:br/>
        <w:t>4. Занятие с одним и тем же содержанием надо повторять до тех пор, пока не будет выработан прочный самостоятельный навык построения. </w:t>
      </w:r>
      <w:r w:rsidRPr="00A642EB">
        <w:br/>
        <w:t>5. Обыгрывание постройки. </w:t>
      </w:r>
      <w:r w:rsidRPr="00A642EB">
        <w:br/>
        <w:t xml:space="preserve">6. Недопустимо менять по своему усмотрению последовательность проведения игр, так как последовательность предполагает нарастание степени сложности – </w:t>
      </w:r>
      <w:proofErr w:type="gramStart"/>
      <w:r w:rsidRPr="00A642EB">
        <w:t>от</w:t>
      </w:r>
      <w:proofErr w:type="gramEnd"/>
      <w:r w:rsidRPr="00A642EB">
        <w:t xml:space="preserve"> простого к сложному. </w:t>
      </w:r>
      <w:r w:rsidRPr="00A642EB">
        <w:br/>
        <w:t>С ребёнком можно провести такие игры: </w:t>
      </w:r>
      <w:r w:rsidRPr="00A642EB">
        <w:br/>
        <w:t>- «Дом из кубиков одного размера и цвета»;</w:t>
      </w:r>
      <w:r w:rsidRPr="00A642EB">
        <w:br/>
        <w:t>- «Дом из кубиков одного размера двух цветов».</w:t>
      </w:r>
      <w:r w:rsidRPr="00A642EB">
        <w:br/>
        <w:t>- «Загородка из кирпичиков»; «Забор из кирпичиков».</w:t>
      </w:r>
      <w:r w:rsidRPr="00A642EB">
        <w:br/>
        <w:t>- «Скамейки для уставшего мишки»; «Цветные скамейки».</w:t>
      </w:r>
      <w:r w:rsidRPr="00A642EB">
        <w:br/>
        <w:t>- «Диван»; «Кроватка» и т.д.</w:t>
      </w:r>
      <w:r w:rsidRPr="00A642EB">
        <w:br/>
        <w:t>При проведении совместной игры постарайтесь меньше делать сами, побуждайте ребёнка больше воображать и думать.</w:t>
      </w:r>
    </w:p>
    <w:p w:rsidR="00754EDD" w:rsidRDefault="00754EDD"/>
    <w:sectPr w:rsidR="00754ED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53" w:rsidRDefault="00285153" w:rsidP="00A642EB">
      <w:pPr>
        <w:spacing w:after="0" w:line="240" w:lineRule="auto"/>
      </w:pPr>
      <w:r>
        <w:separator/>
      </w:r>
    </w:p>
  </w:endnote>
  <w:endnote w:type="continuationSeparator" w:id="0">
    <w:p w:rsidR="00285153" w:rsidRDefault="00285153" w:rsidP="00A6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53" w:rsidRDefault="00285153" w:rsidP="00A642EB">
      <w:pPr>
        <w:spacing w:after="0" w:line="240" w:lineRule="auto"/>
      </w:pPr>
      <w:r>
        <w:separator/>
      </w:r>
    </w:p>
  </w:footnote>
  <w:footnote w:type="continuationSeparator" w:id="0">
    <w:p w:rsidR="00285153" w:rsidRDefault="00285153" w:rsidP="00A6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EB" w:rsidRDefault="00A642EB">
    <w:pPr>
      <w:pStyle w:val="a3"/>
    </w:pPr>
    <w:r>
      <w:t>Пронина И. П. , МБДОУ «Детский сад №14», воспитатель</w:t>
    </w:r>
  </w:p>
  <w:p w:rsidR="00A642EB" w:rsidRDefault="00A642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5"/>
    <w:rsid w:val="00285153"/>
    <w:rsid w:val="003B1682"/>
    <w:rsid w:val="00754EDD"/>
    <w:rsid w:val="00A642EB"/>
    <w:rsid w:val="00B8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EB"/>
  </w:style>
  <w:style w:type="paragraph" w:styleId="a5">
    <w:name w:val="footer"/>
    <w:basedOn w:val="a"/>
    <w:link w:val="a6"/>
    <w:uiPriority w:val="99"/>
    <w:unhideWhenUsed/>
    <w:rsid w:val="00A6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EB"/>
  </w:style>
  <w:style w:type="paragraph" w:styleId="a7">
    <w:name w:val="Balloon Text"/>
    <w:basedOn w:val="a"/>
    <w:link w:val="a8"/>
    <w:uiPriority w:val="99"/>
    <w:semiHidden/>
    <w:unhideWhenUsed/>
    <w:rsid w:val="00A6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EB"/>
  </w:style>
  <w:style w:type="paragraph" w:styleId="a5">
    <w:name w:val="footer"/>
    <w:basedOn w:val="a"/>
    <w:link w:val="a6"/>
    <w:uiPriority w:val="99"/>
    <w:unhideWhenUsed/>
    <w:rsid w:val="00A64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EB"/>
  </w:style>
  <w:style w:type="paragraph" w:styleId="a7">
    <w:name w:val="Balloon Text"/>
    <w:basedOn w:val="a"/>
    <w:link w:val="a8"/>
    <w:uiPriority w:val="99"/>
    <w:semiHidden/>
    <w:unhideWhenUsed/>
    <w:rsid w:val="00A6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5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AWJJH2MPE6E2-1200666458-535</_dlc_DocId>
    <_dlc_DocIdUrl xmlns="4a252ca3-5a62-4c1c-90a6-29f4710e47f8">
      <Url>http://edu-sps.koiro.local/Sharya/ds14/1/_layouts/15/DocIdRedir.aspx?ID=AWJJH2MPE6E2-1200666458-535</Url>
      <Description>AWJJH2MPE6E2-1200666458-535</Description>
    </_dlc_DocIdUrl>
  </documentManagement>
</p:properties>
</file>

<file path=customXml/itemProps1.xml><?xml version="1.0" encoding="utf-8"?>
<ds:datastoreItem xmlns:ds="http://schemas.openxmlformats.org/officeDocument/2006/customXml" ds:itemID="{38135B68-4677-47F6-A585-B1A6A928C40B}"/>
</file>

<file path=customXml/itemProps2.xml><?xml version="1.0" encoding="utf-8"?>
<ds:datastoreItem xmlns:ds="http://schemas.openxmlformats.org/officeDocument/2006/customXml" ds:itemID="{B4D84F4B-D596-4E0B-9537-8E16236A206A}"/>
</file>

<file path=customXml/itemProps3.xml><?xml version="1.0" encoding="utf-8"?>
<ds:datastoreItem xmlns:ds="http://schemas.openxmlformats.org/officeDocument/2006/customXml" ds:itemID="{03FBB3DD-FE8C-4D4E-A435-0C2EEE2B5ECA}"/>
</file>

<file path=customXml/itemProps4.xml><?xml version="1.0" encoding="utf-8"?>
<ds:datastoreItem xmlns:ds="http://schemas.openxmlformats.org/officeDocument/2006/customXml" ds:itemID="{6532E565-B5BB-4537-A8FA-33070A5F7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2016-01-17T17:13:00Z</dcterms:created>
  <dcterms:modified xsi:type="dcterms:W3CDTF">2016-01-17T17:15:00Z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ff2671fc-1bb8-4b68-b2a9-de27dfb4c6b9</vt:lpwstr>
  </property>
</Properties>
</file>