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2C" w:rsidRPr="00E9391F" w:rsidRDefault="00AA7B2C" w:rsidP="00AA7B2C">
      <w:pPr>
        <w:shd w:val="clear" w:color="auto" w:fill="FFFFFF"/>
        <w:spacing w:before="100" w:beforeAutospacing="1" w:after="150" w:line="270" w:lineRule="atLeast"/>
        <w:outlineLvl w:val="0"/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</w:pPr>
      <w:r w:rsidRPr="00E9391F"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  <w:t>Первое сентября для ребенка и родителей</w:t>
      </w:r>
    </w:p>
    <w:p w:rsidR="00AA7B2C" w:rsidRPr="00E9391F" w:rsidRDefault="00AA7B2C" w:rsidP="00AA7B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"Первый раз в первый класс" - кажется, совсем еще недавно эти слова говорили про вас, а теперь стать школьником готовится уже ваш ребенок. Совсем скоро прозвенит первый в его жизни школьный звонок, который откроет вчерашнему малышу дверь в удивительный и неизведанный мир. И чего больше будет в этом мире - успехов или поражений, радостей или разочарований, друзей или недругов, слез или звонкого смеха - во многом зависит от того, как пройдет новый для ребенка праздник - День знаний, первое сентября. О чем же следует позаботиться, чтобы этот день стал незабываемым и радостным как для вас, так и для вашего малыша? 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Прежде всего, стоит подумать о подготовке к первому сентября и к школе вообще. Практически все дети изначально настроены положительно по отношению к этому неизвестному для них этапу жизни: они охотно слушают рассказы родителей и старших братьев-сестер про интересные уроки, новых друзей, добрых учителей. Старайтесь развить у ребенка этот интерес, не запугивайте его перспективой получения плохих оценок и вашей негативной реакции на это. Пусть для малыша школа будет гостеприимным, полным приятных сюрпризов и удивительных открытий местом; пусто он с радостным нетерпением ждет первого сентября и готовиться к этому празднику без опасений и тревог.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ваш малыш не отличается бойким характером и теряется в обществе незнакомых людей, будет очень полезно сходить в школу и познакомить его с будущим учителем, показать ему кабинет, где он будет постигать азы науки, разобраться в сложных хитросплетениях школьных коридоров. Благодаря этому у ребенка пропадет страх неизвестности и первого сентября ему будет гораздо комфортнее ощущать себя в хотя бы немного знакомой обстановке. 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Нарядные первоклассники с красивыми букетами - это, наверное, самая яркая и неизменная деталь Дня знаний. Не думайте, что вам гораздо лучше известно, какие цветы, бантики или костюм подойдут вашему ребенку: если ему придется не по вкусу хотя бы самая маленькая деталь его внешнего вида, первый школьный день может быть испорчен </w:t>
      </w:r>
      <w:proofErr w:type="gramStart"/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напрочь</w:t>
      </w:r>
      <w:proofErr w:type="gramEnd"/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, ведь дети очень резко реагируют на, казалось бы, совсем незначительные вещи. Поэтому приобретите все, что нужно для первого сентября и школьной жизни вообще - от букета и до ранца - вместе с ребенком, заодно подчеркнув этим его новый взрослый статус.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Еще одна важная деталь подготовки к первому сентября - это изменение режима дня ребенка. Конечно, школьная линейка начинается обычно не так уж и рано: в десять - одиннадцать часов. Однако вам нужно поднять ребенка пораньше, чтобы один из главных дней своей жизни он не провел в вялом полусонном состоянии, да и за праздником последуют штатные учебные дни, когда придется просыпаться гораздо раньше, чем в привольное летнее время. Поэтому недели за две до Дня знаний начните пораньше укладывать и будить малыша.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И вот долгожданный "день икс" для вас и вашего ребенка наконец-то настал. Что же увидит ваш кроха, открыв глаза в свой первый взрослый день? Обычную обстановку своей детской комнаты? Нет, это совершенно не соответствует его новому статусу и важности первого Дня Знаний. Вспомните, как вы сами когда-то учились в школе, и нарисуйте для малыша плакат с поздравлением, который будет прикреплен на стене возле кровати. Пусть каждый родственник и друг напишет пару слов-напутствий для новоиспеченного школьника. В крайнем случае, ограничьтесь хотя бы яркой открыткой с теплыми пожеланиями - через много лет, глядя на нее, ваш ребенок будет вспоминать каждую секунду одного из самых волнительных и счастливых дней в своей жизни...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Конечно, и малыш, и все родственники, и вы первого сентября будете находиться в жутком волнении - еще бы, ведь первый День знаний бывает только раз в жизни! Но, несмотря на все переживания, вам нужно сохранять присутствие духа и помнить о важных вещах. Собираясь на линейку, не забудьте взять с собой фото- и видеокамеры: наверняка вы и ваш ребенок через много лет захотите увидеть не только официальные кадры, сделанные школьным фотографом, но и каждый миг этого незабываемого дня.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Итак, для успешного первого сентября вроде бы все предусмотрено, но ведь День знаний не ограничивается школьной линейкой и традиционным «Уроком мира» - вам еще нужно организовать праздничную программу для ребенка. Конечно, идеальный вариант - это общее мероприятие для всего класса, которое вы можете подготовить совместно с родителями других детей. На таком празднике, устроенном, например, в детском </w:t>
      </w:r>
      <w:proofErr w:type="gramStart"/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кафе, будущие одноклассники получат</w:t>
      </w:r>
      <w:proofErr w:type="gramEnd"/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отличную возможность познакомиться друг с другом и пообщаться без строгого надзора учителей и родителей, что позволит им в будущем гораздо лучше адаптироваться к </w:t>
      </w: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lastRenderedPageBreak/>
        <w:t xml:space="preserve">школьным условиям. Да и для родителей это хороший повод узнать друг друга и решить организационные вопросы в неформальной обстановке. </w:t>
      </w: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>Если же устроить общий праздник не удалось, все равно не оставляйте малыша без развлечений. Первое сентября для него - это практически второй день рождения, ведь именно в этот день он из маленького карапуза становиться практически взрослым человеком. Поэтому позвольте ребенку самому выбрать, как он хочет провести этот день: пойти в парк или посидеть с родными за празднично накрытым столом.</w:t>
      </w:r>
    </w:p>
    <w:p w:rsidR="00AA7B2C" w:rsidRPr="00E9391F" w:rsidRDefault="00AA7B2C" w:rsidP="00AA7B2C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E9391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Полный эмоций и переживаний первый школьный день позади. Ваш малыш уже спит и наверняка видит сны о своей новой почти уже взрослой жизни, полной открытий и свершений. Впереди его ждут и первая пятерка в дневнике, и первые слезы из-за допущенных ошибок, и первая влюбленность в соседа или соседку по парте. Никто не знает, будут ли школьные годы нынешних первоклашек счастливыми и легкими, но одно известно точно - свой первый День знаний они запомнят на всю жизнь.</w:t>
      </w:r>
    </w:p>
    <w:p w:rsidR="00A4344B" w:rsidRDefault="00AA7B2C" w:rsidP="00AA7B2C">
      <w:pPr>
        <w:jc w:val="both"/>
      </w:pPr>
    </w:p>
    <w:sectPr w:rsidR="00A4344B" w:rsidSect="00C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B2C"/>
    <w:rsid w:val="001F5C8E"/>
    <w:rsid w:val="003254AA"/>
    <w:rsid w:val="00752B88"/>
    <w:rsid w:val="00AA7B2C"/>
    <w:rsid w:val="00BD54B9"/>
    <w:rsid w:val="00C04EA6"/>
    <w:rsid w:val="00C83980"/>
    <w:rsid w:val="00C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AWJJH2MPE6E2-1827996722-5</_dlc_DocId>
    <_dlc_DocIdUrl xmlns="4a252ca3-5a62-4c1c-90a6-29f4710e47f8">
      <Url>http://edu-sps.koiro.local/Sharya/School3/_layouts/15/DocIdRedir.aspx?ID=AWJJH2MPE6E2-1827996722-5</Url>
      <Description>AWJJH2MPE6E2-1827996722-5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40C4529B8FD44BCC50B6D4207D36E" ma:contentTypeVersion="49" ma:contentTypeDescription="Создание документа." ma:contentTypeScope="" ma:versionID="921ebdd9880dc5302f0b56a2f6840b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7C6EB-1FE5-44AC-B8D8-16FBDD854C40}"/>
</file>

<file path=customXml/itemProps2.xml><?xml version="1.0" encoding="utf-8"?>
<ds:datastoreItem xmlns:ds="http://schemas.openxmlformats.org/officeDocument/2006/customXml" ds:itemID="{A39E13B4-F630-4AF7-A397-EF11A876ABE6}"/>
</file>

<file path=customXml/itemProps3.xml><?xml version="1.0" encoding="utf-8"?>
<ds:datastoreItem xmlns:ds="http://schemas.openxmlformats.org/officeDocument/2006/customXml" ds:itemID="{4B6D13D9-1633-41B7-88EB-550359453A04}"/>
</file>

<file path=customXml/itemProps4.xml><?xml version="1.0" encoding="utf-8"?>
<ds:datastoreItem xmlns:ds="http://schemas.openxmlformats.org/officeDocument/2006/customXml" ds:itemID="{B53CAA3B-64FF-43ED-B338-3DF3382CB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Company>Школа №3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2011-09-09T05:51:00Z</dcterms:created>
  <dcterms:modified xsi:type="dcterms:W3CDTF">2011-09-09T05:51:00Z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0x010100DC040C4529B8FD44BCC50B6D4207D36E</vt:lpwstr>
  </property>
  <property fmtid="{D5CDD505-2E9C-101B-9397-08002B2CF9AE}" pid="4" name="_dlc_DocIdItemGuid">
    <vt:lpwstr>8f5bb0ec-aaa4-491c-8125-82a5a155bfba</vt:lpwstr>
  </property>
</Properties>
</file>