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11" w:rsidRPr="00D25EB9" w:rsidRDefault="00055E11" w:rsidP="00055E11">
      <w:pPr>
        <w:pStyle w:val="Zag1"/>
        <w:tabs>
          <w:tab w:val="left" w:leader="dot" w:pos="624"/>
        </w:tabs>
        <w:spacing w:line="240" w:lineRule="auto"/>
        <w:rPr>
          <w:rStyle w:val="Zag11"/>
          <w:rFonts w:eastAsia="@Arial Unicode MS"/>
          <w:sz w:val="36"/>
          <w:szCs w:val="36"/>
          <w:lang w:val="ru-RU"/>
        </w:rPr>
      </w:pPr>
      <w:r w:rsidRPr="00D25EB9">
        <w:rPr>
          <w:rStyle w:val="Zag11"/>
          <w:rFonts w:eastAsia="@Arial Unicode MS"/>
          <w:sz w:val="36"/>
          <w:szCs w:val="36"/>
          <w:lang w:val="ru-RU"/>
        </w:rPr>
        <w:t>ПРОГРАММА КОРРЕКЦИОННОЙ РАБОТЫ</w:t>
      </w:r>
    </w:p>
    <w:p w:rsidR="00055E11" w:rsidRPr="000D4B0E" w:rsidRDefault="00055E11" w:rsidP="000D4B0E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0D4B0E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Цель программы:</w:t>
      </w:r>
    </w:p>
    <w:p w:rsidR="00055E11" w:rsidRDefault="00B94EC9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</w:t>
      </w:r>
      <w:r w:rsidR="00055E11"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озда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ть</w:t>
      </w:r>
      <w:r w:rsidR="00055E11"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специальны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 условия</w:t>
      </w:r>
      <w:r w:rsidR="00055E11"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обучения 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воспитания, позволяющие</w:t>
      </w:r>
      <w:r w:rsidR="00055E11"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B94EC9" w:rsidRPr="000E5F6A" w:rsidRDefault="00B94EC9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055E11" w:rsidRPr="000D4B0E" w:rsidRDefault="00055E11" w:rsidP="000D4B0E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0D4B0E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Задачи программы:</w:t>
      </w:r>
    </w:p>
    <w:p w:rsidR="00055E11" w:rsidRPr="000E5F6A" w:rsidRDefault="00055E11" w:rsidP="000D4B0E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Своевременное выявление детей с трудностями адаптации, обусловленными ограниченными возможностями здоровья;</w:t>
      </w:r>
    </w:p>
    <w:p w:rsidR="00055E11" w:rsidRPr="000E5F6A" w:rsidRDefault="00055E11" w:rsidP="000D4B0E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осуществление индивидуально ориентированной </w:t>
      </w:r>
      <w:proofErr w:type="spellStart"/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</w:t>
      </w:r>
      <w:proofErr w:type="spellStart"/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комиссии);</w:t>
      </w:r>
    </w:p>
    <w:p w:rsidR="00055E11" w:rsidRPr="000E5F6A" w:rsidRDefault="00055E11" w:rsidP="000D4B0E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разработка и реализация индивидуальных </w:t>
      </w:r>
      <w:r w:rsidR="00B94EC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маршрутов и карт развития</w:t>
      </w:r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, 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</w:t>
      </w:r>
      <w:proofErr w:type="spellStart"/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тьютора</w:t>
      </w:r>
      <w:proofErr w:type="spellEnd"/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образовательного учреждения;</w:t>
      </w:r>
    </w:p>
    <w:p w:rsidR="00055E11" w:rsidRPr="000E5F6A" w:rsidRDefault="00055E11" w:rsidP="000D4B0E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обеспечение возможности получения дополнительных образовательных коррекционных услуг;</w:t>
      </w:r>
    </w:p>
    <w:p w:rsidR="00055E11" w:rsidRDefault="00055E11" w:rsidP="000D4B0E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оказание консультативной и методической помощи родителям 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2C7B24" w:rsidRPr="000E5F6A" w:rsidRDefault="002C7B24" w:rsidP="000D4B0E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055E11" w:rsidRPr="000E5F6A" w:rsidRDefault="00055E11" w:rsidP="00055E11">
      <w:pPr>
        <w:pStyle w:val="Osnova"/>
        <w:tabs>
          <w:tab w:val="left" w:leader="dot" w:pos="624"/>
        </w:tabs>
        <w:spacing w:line="240" w:lineRule="auto"/>
        <w:ind w:left="339"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055E11" w:rsidRPr="000D4B0E" w:rsidRDefault="00055E11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0D4B0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</w:t>
      </w:r>
      <w:r w:rsidRPr="000D4B0E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одержание программы коррекционной работы определяют следующие принципы:</w:t>
      </w:r>
    </w:p>
    <w:p w:rsidR="00055E11" w:rsidRPr="000D4B0E" w:rsidRDefault="00055E11" w:rsidP="000D4B0E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D4B0E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Соблюдение интересов ребёнка</w:t>
      </w:r>
      <w:r w:rsidRPr="000D4B0E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.</w:t>
      </w:r>
      <w:r w:rsidRPr="000D4B0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055E11" w:rsidRPr="000D4B0E" w:rsidRDefault="00055E11" w:rsidP="000D4B0E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D4B0E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Системность</w:t>
      </w:r>
      <w:r w:rsidRPr="000D4B0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 в решении проблем ребёнка; участие в данном процессе всех участников образовательного процесса.</w:t>
      </w:r>
    </w:p>
    <w:p w:rsidR="00055E11" w:rsidRPr="000D4B0E" w:rsidRDefault="00055E11" w:rsidP="000D4B0E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D4B0E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Непрерывность</w:t>
      </w:r>
      <w:r w:rsidRPr="000D4B0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0D4B0E" w:rsidRDefault="00055E11" w:rsidP="000D4B0E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D4B0E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Вариативность</w:t>
      </w:r>
      <w:r w:rsidRPr="000D4B0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055E11" w:rsidRDefault="00055E11" w:rsidP="000D4B0E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D4B0E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Рекомендательный характер оказания помощи</w:t>
      </w:r>
      <w:r w:rsidRPr="000D4B0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 Принцип обеспечивает соблюдение гарантированных законодательством</w:t>
      </w:r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0D4B0E" w:rsidRDefault="000D4B0E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0D4B0E" w:rsidRDefault="000D4B0E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2C7B24" w:rsidRPr="000E5F6A" w:rsidRDefault="002C7B24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055E11" w:rsidRPr="000D4B0E" w:rsidRDefault="00055E11" w:rsidP="000D4B0E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0D4B0E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lastRenderedPageBreak/>
        <w:t>Направления работы</w:t>
      </w:r>
    </w:p>
    <w:p w:rsidR="00055E11" w:rsidRDefault="00055E11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Программа коррекционной работы на ступени начального общего образования включает в себя взаимосвязанные направления. Данные направления отражают её основное содержание:</w:t>
      </w:r>
    </w:p>
    <w:p w:rsidR="00175A1B" w:rsidRDefault="00175A1B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7C528D" w:rsidRDefault="007C528D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2C7B24" w:rsidRDefault="002C7B24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2C7B24" w:rsidRDefault="002C7B24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055E11" w:rsidRPr="000D4B0E" w:rsidRDefault="00055E11" w:rsidP="00672080">
      <w:pPr>
        <w:pStyle w:val="Osnova"/>
        <w:tabs>
          <w:tab w:val="left" w:leader="dot" w:pos="624"/>
        </w:tabs>
        <w:spacing w:line="240" w:lineRule="auto"/>
        <w:ind w:left="-993" w:firstLine="993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0D4B0E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Этапы реализации программы</w:t>
      </w:r>
    </w:p>
    <w:p w:rsidR="00055E11" w:rsidRDefault="00055E11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Коррекционная работа реализуется поэтапно. Последовательность этапов и их </w:t>
      </w:r>
      <w:proofErr w:type="spellStart"/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адресность</w:t>
      </w:r>
      <w:proofErr w:type="spellEnd"/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создают необходимые предпосылки для устранения </w:t>
      </w:r>
      <w:proofErr w:type="spellStart"/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дезорганизующих</w:t>
      </w:r>
      <w:proofErr w:type="spellEnd"/>
      <w:r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факторов.</w:t>
      </w:r>
    </w:p>
    <w:p w:rsidR="00A24DED" w:rsidRDefault="00A24DED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24DED" w:rsidTr="00A24DED">
        <w:tc>
          <w:tcPr>
            <w:tcW w:w="4785" w:type="dxa"/>
          </w:tcPr>
          <w:p w:rsidR="00A24DED" w:rsidRPr="00A24DED" w:rsidRDefault="00A24DED" w:rsidP="00055E1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24DED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4786" w:type="dxa"/>
          </w:tcPr>
          <w:p w:rsidR="00A24DED" w:rsidRPr="00A24DED" w:rsidRDefault="00A24DED" w:rsidP="00055E1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  <w:lang w:val="ru-RU"/>
              </w:rPr>
              <w:t xml:space="preserve">Результаты </w:t>
            </w:r>
          </w:p>
        </w:tc>
      </w:tr>
      <w:tr w:rsidR="00A24DED" w:rsidTr="00A24DED">
        <w:tc>
          <w:tcPr>
            <w:tcW w:w="4785" w:type="dxa"/>
          </w:tcPr>
          <w:p w:rsidR="00A24DED" w:rsidRPr="00DE3CDF" w:rsidRDefault="00A24DED" w:rsidP="00A24DED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  <w:lang w:val="ru-RU"/>
              </w:rPr>
            </w:pPr>
            <w:r w:rsidRPr="00DE3CD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  <w:lang w:val="ru-RU"/>
              </w:rPr>
              <w:t>Этап сбора и анализа информации</w:t>
            </w:r>
            <w:r w:rsidRPr="00DE3CDF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DE3CDF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(информационно-аналитическая деятельность). </w:t>
            </w:r>
          </w:p>
        </w:tc>
        <w:tc>
          <w:tcPr>
            <w:tcW w:w="4786" w:type="dxa"/>
          </w:tcPr>
          <w:p w:rsidR="00707725" w:rsidRPr="00707725" w:rsidRDefault="001963FF" w:rsidP="00707725">
            <w:pPr>
              <w:pStyle w:val="Osnova"/>
              <w:numPr>
                <w:ilvl w:val="0"/>
                <w:numId w:val="8"/>
              </w:numPr>
              <w:tabs>
                <w:tab w:val="left" w:leader="dot" w:pos="318"/>
              </w:tabs>
              <w:spacing w:line="240" w:lineRule="auto"/>
              <w:ind w:left="0" w:firstLine="35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О</w:t>
            </w:r>
            <w:r w:rsidR="00A24DED"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ценка контингента обучающихся для уч</w:t>
            </w:r>
            <w:r w:rsidR="00707725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ёта особенностей развития детей.</w:t>
            </w:r>
          </w:p>
          <w:p w:rsidR="00707725" w:rsidRDefault="00707725" w:rsidP="00707725">
            <w:pPr>
              <w:pStyle w:val="Osnova"/>
              <w:tabs>
                <w:tab w:val="left" w:leader="dot" w:pos="318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2. Определение</w:t>
            </w:r>
            <w:r w:rsidR="00A24DED"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специфики и их особ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ых образовательных потребностей. </w:t>
            </w:r>
          </w:p>
          <w:p w:rsidR="00A24DED" w:rsidRPr="000E5F6A" w:rsidRDefault="00707725" w:rsidP="00707725">
            <w:pPr>
              <w:pStyle w:val="Osnova"/>
              <w:tabs>
                <w:tab w:val="left" w:leader="dot" w:pos="318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3.</w:t>
            </w:r>
            <w:r w:rsidR="00A24DED"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О</w:t>
            </w:r>
            <w:r w:rsidR="00A24DED"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      </w:r>
          </w:p>
          <w:p w:rsidR="00A24DED" w:rsidRDefault="00A24DED" w:rsidP="00707725">
            <w:pPr>
              <w:pStyle w:val="Osnova"/>
              <w:tabs>
                <w:tab w:val="left" w:leader="dot" w:pos="318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A24DED" w:rsidTr="00A24DED">
        <w:tc>
          <w:tcPr>
            <w:tcW w:w="4785" w:type="dxa"/>
          </w:tcPr>
          <w:p w:rsidR="00A24DED" w:rsidRPr="00DE3CDF" w:rsidRDefault="00A24DED" w:rsidP="00A24DED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  <w:lang w:val="ru-RU"/>
              </w:rPr>
            </w:pPr>
            <w:r w:rsidRPr="00DE3CD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  <w:lang w:val="ru-RU"/>
              </w:rPr>
              <w:t>Этап планирования, организации, координации</w:t>
            </w:r>
            <w:r w:rsidRPr="00DE3CDF"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E3CDF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(организационно-исполнительская деятельность).</w:t>
            </w:r>
          </w:p>
        </w:tc>
        <w:tc>
          <w:tcPr>
            <w:tcW w:w="4786" w:type="dxa"/>
          </w:tcPr>
          <w:p w:rsidR="00A24DED" w:rsidRPr="000E5F6A" w:rsidRDefault="00707725" w:rsidP="00707725">
            <w:pPr>
              <w:pStyle w:val="Osnova"/>
              <w:numPr>
                <w:ilvl w:val="0"/>
                <w:numId w:val="9"/>
              </w:numPr>
              <w:tabs>
                <w:tab w:val="left" w:leader="dot" w:pos="318"/>
              </w:tabs>
              <w:spacing w:line="240" w:lineRule="auto"/>
              <w:ind w:left="35" w:hanging="35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О</w:t>
            </w:r>
            <w:r w:rsidR="00A24DED"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 рассматриваемой категории детей.</w:t>
            </w:r>
          </w:p>
          <w:p w:rsidR="00A24DED" w:rsidRPr="000E5F6A" w:rsidRDefault="00A24DED" w:rsidP="00707725">
            <w:pPr>
              <w:pStyle w:val="Osnova"/>
              <w:tabs>
                <w:tab w:val="left" w:leader="dot" w:pos="318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4DED" w:rsidTr="00A24DED">
        <w:tc>
          <w:tcPr>
            <w:tcW w:w="4785" w:type="dxa"/>
          </w:tcPr>
          <w:p w:rsidR="00A24DED" w:rsidRPr="00DE3CDF" w:rsidRDefault="00A24DED" w:rsidP="00A24DED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  <w:lang w:val="ru-RU"/>
              </w:rPr>
            </w:pPr>
            <w:r w:rsidRPr="00DE3CD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  <w:lang w:val="ru-RU"/>
              </w:rPr>
              <w:t>Этап диагностики коррекционно-развивающей образовательной среды</w:t>
            </w:r>
            <w:r w:rsidRPr="00DE3CDF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DE3CDF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(контрольно-диагностическая деятельность).</w:t>
            </w:r>
          </w:p>
        </w:tc>
        <w:tc>
          <w:tcPr>
            <w:tcW w:w="4786" w:type="dxa"/>
          </w:tcPr>
          <w:p w:rsidR="00A24DED" w:rsidRPr="000E5F6A" w:rsidRDefault="00707725" w:rsidP="00707725">
            <w:pPr>
              <w:pStyle w:val="Osnova"/>
              <w:tabs>
                <w:tab w:val="left" w:leader="dot" w:pos="318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1.К</w:t>
            </w:r>
            <w:r w:rsidR="00A24DED"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      </w:r>
          </w:p>
          <w:p w:rsidR="00A24DED" w:rsidRPr="000E5F6A" w:rsidRDefault="00A24DED" w:rsidP="00707725">
            <w:pPr>
              <w:pStyle w:val="Osnova"/>
              <w:tabs>
                <w:tab w:val="left" w:leader="dot" w:pos="318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4DED" w:rsidTr="00A24DED">
        <w:tc>
          <w:tcPr>
            <w:tcW w:w="4785" w:type="dxa"/>
          </w:tcPr>
          <w:p w:rsidR="00A24DED" w:rsidRPr="00DE3CDF" w:rsidRDefault="00A24DED" w:rsidP="00A24DED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  <w:lang w:val="ru-RU"/>
              </w:rPr>
            </w:pPr>
            <w:r w:rsidRPr="00DE3CD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  <w:lang w:val="ru-RU"/>
              </w:rPr>
              <w:t>Этап регуляции и корректировки</w:t>
            </w:r>
            <w:r w:rsidRPr="00DE3CDF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E3CDF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регулятивно-корректировочная</w:t>
            </w:r>
            <w:proofErr w:type="spellEnd"/>
            <w:r w:rsidRPr="00DE3CDF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деятельность).</w:t>
            </w:r>
          </w:p>
        </w:tc>
        <w:tc>
          <w:tcPr>
            <w:tcW w:w="4786" w:type="dxa"/>
          </w:tcPr>
          <w:p w:rsidR="00A24DED" w:rsidRPr="000E5F6A" w:rsidRDefault="00A24DED" w:rsidP="00707725">
            <w:pPr>
              <w:pStyle w:val="Osnova"/>
              <w:numPr>
                <w:ilvl w:val="0"/>
                <w:numId w:val="10"/>
              </w:numPr>
              <w:tabs>
                <w:tab w:val="left" w:leader="dot" w:pos="318"/>
              </w:tabs>
              <w:spacing w:line="240" w:lineRule="auto"/>
              <w:ind w:left="35" w:firstLine="0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      </w:r>
          </w:p>
          <w:p w:rsidR="00A24DED" w:rsidRPr="000E5F6A" w:rsidRDefault="00A24DED" w:rsidP="00707725">
            <w:pPr>
              <w:pStyle w:val="Osnova"/>
              <w:tabs>
                <w:tab w:val="left" w:leader="dot" w:pos="318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24DED" w:rsidRPr="000E5F6A" w:rsidRDefault="00A24DED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</w:p>
    <w:p w:rsidR="00796511" w:rsidRDefault="00796511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055E11" w:rsidRPr="000D4B0E" w:rsidRDefault="00055E11" w:rsidP="000D4B0E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0D4B0E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Механизм реализации программы</w:t>
      </w:r>
    </w:p>
    <w:p w:rsidR="00055E11" w:rsidRDefault="00425406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</w:t>
      </w:r>
      <w:r w:rsidR="00055E11"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сновн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ой</w:t>
      </w:r>
      <w:r w:rsidR="00055E11"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механизм реализации коррекционной работы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-</w:t>
      </w:r>
      <w:r w:rsidR="00055E11"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="00055E11" w:rsidRPr="000E5F6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взаимодействие специалистов образовательного учреждения</w:t>
      </w:r>
      <w:r w:rsidR="001963FF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который представлен в таблице.</w:t>
      </w:r>
      <w:r w:rsidR="00055E11" w:rsidRPr="000E5F6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</w:p>
    <w:p w:rsidR="00425406" w:rsidRDefault="00425406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25406" w:rsidTr="00425406">
        <w:tc>
          <w:tcPr>
            <w:tcW w:w="4785" w:type="dxa"/>
          </w:tcPr>
          <w:p w:rsidR="00425406" w:rsidRDefault="001963FF" w:rsidP="00055E1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Содержание </w:t>
            </w:r>
            <w:r w:rsidR="00425406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425406" w:rsidRDefault="001963FF" w:rsidP="00055E1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Способы реализации</w:t>
            </w:r>
            <w:r w:rsidR="00425406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25406" w:rsidTr="00425406">
        <w:tc>
          <w:tcPr>
            <w:tcW w:w="4785" w:type="dxa"/>
          </w:tcPr>
          <w:p w:rsidR="00425406" w:rsidRDefault="00425406" w:rsidP="00DE3CDF">
            <w:pPr>
              <w:pStyle w:val="Osnova"/>
              <w:tabs>
                <w:tab w:val="left" w:leader="dot" w:pos="426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1.</w:t>
            </w:r>
            <w:r w:rsidR="00DE3CDF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К</w:t>
            </w:r>
            <w:r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омплексность в определении и решении проблем ребёнка, предоставлении ему квалифицированной помощи специал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истов разного профиля.</w:t>
            </w:r>
          </w:p>
          <w:p w:rsidR="00425406" w:rsidRPr="000E5F6A" w:rsidRDefault="00425406" w:rsidP="00425406">
            <w:pPr>
              <w:pStyle w:val="Osnova"/>
              <w:tabs>
                <w:tab w:val="left" w:leader="dot" w:pos="142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2.С</w:t>
            </w:r>
            <w:r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оставление комплексных индивидуальных программ общего развития и коррекции отдельных сторон учебно-познавательной, речевой, </w:t>
            </w:r>
            <w:proofErr w:type="spellStart"/>
            <w:proofErr w:type="gramStart"/>
            <w:r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эмоциональной-волевой</w:t>
            </w:r>
            <w:proofErr w:type="spellEnd"/>
            <w:proofErr w:type="gramEnd"/>
            <w:r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и личностной сфер ребёнка.</w:t>
            </w:r>
          </w:p>
          <w:p w:rsidR="00425406" w:rsidRPr="000E5F6A" w:rsidRDefault="00425406" w:rsidP="00425406">
            <w:pPr>
              <w:pStyle w:val="Osnova"/>
              <w:tabs>
                <w:tab w:val="left" w:leader="dot" w:pos="0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425406" w:rsidRDefault="00425406" w:rsidP="00055E1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425406" w:rsidRDefault="00425406" w:rsidP="00DE3CDF">
            <w:pPr>
              <w:pStyle w:val="Osnova"/>
              <w:tabs>
                <w:tab w:val="left" w:leader="dot" w:pos="318"/>
              </w:tabs>
              <w:spacing w:line="240" w:lineRule="auto"/>
              <w:ind w:left="35"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1.С</w:t>
            </w:r>
            <w:r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истему комплексного </w:t>
            </w:r>
            <w:proofErr w:type="spellStart"/>
            <w:r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психолого</w:t>
            </w:r>
            <w:r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noBreakHyphen/>
              <w:t>медико-педагогического</w:t>
            </w:r>
            <w:proofErr w:type="spellEnd"/>
            <w:r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через</w:t>
            </w:r>
            <w:r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консилиумы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.</w:t>
            </w:r>
          </w:p>
          <w:p w:rsidR="00425406" w:rsidRDefault="00D25EB9" w:rsidP="00D25EB9">
            <w:pPr>
              <w:pStyle w:val="Osnova"/>
              <w:tabs>
                <w:tab w:val="left" w:leader="dot" w:pos="177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2.</w:t>
            </w:r>
            <w:r w:rsidRPr="000E5F6A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  <w:lang w:val="ru-RU"/>
              </w:rPr>
              <w:t>С</w:t>
            </w:r>
            <w:r w:rsidRPr="000E5F6A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  <w:lang w:val="ru-RU"/>
              </w:rPr>
              <w:t>оциальное</w:t>
            </w:r>
            <w:r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</w:t>
            </w:r>
          </w:p>
          <w:p w:rsidR="00D25EB9" w:rsidRPr="000E5F6A" w:rsidRDefault="00D25EB9" w:rsidP="00D25EB9">
            <w:pPr>
              <w:pStyle w:val="Osnova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— сотрудничество с учреждениями образования и другими ведомствами по вопросам преемственности обучения, развития и адаптации, социализации, здоровье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сбережения детей с ограниченными возможностями здоровья;</w:t>
            </w:r>
          </w:p>
          <w:p w:rsidR="00D25EB9" w:rsidRPr="000E5F6A" w:rsidRDefault="00D25EB9" w:rsidP="00D25EB9">
            <w:pPr>
              <w:pStyle w:val="Osnova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— 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</w:t>
            </w:r>
          </w:p>
          <w:p w:rsidR="00D25EB9" w:rsidRPr="000E5F6A" w:rsidRDefault="00D25EB9" w:rsidP="00D25EB9">
            <w:pPr>
              <w:pStyle w:val="Osnova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E5F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— сотрудничество с родительской общественностью.</w:t>
            </w:r>
          </w:p>
          <w:p w:rsidR="00D25EB9" w:rsidRDefault="00D25EB9" w:rsidP="00D25EB9">
            <w:pPr>
              <w:pStyle w:val="Osnova"/>
              <w:tabs>
                <w:tab w:val="left" w:leader="dot" w:pos="177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25406" w:rsidRPr="000E5F6A" w:rsidRDefault="00425406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796511" w:rsidRDefault="00796511" w:rsidP="002F3D29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796511" w:rsidRDefault="00796511" w:rsidP="002F3D29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055E11" w:rsidRPr="000D4B0E" w:rsidRDefault="00055E11" w:rsidP="002F3D29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0D4B0E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Требования к условиям реализации программы</w:t>
      </w:r>
    </w:p>
    <w:p w:rsidR="00D25EB9" w:rsidRPr="000D4B0E" w:rsidRDefault="00D25EB9" w:rsidP="00055E1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</w:p>
    <w:p w:rsidR="00055E11" w:rsidRPr="000E5F6A" w:rsidRDefault="00055E11" w:rsidP="00055E11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shadow/>
          <w:sz w:val="28"/>
          <w:szCs w:val="28"/>
          <w:lang w:val="ru-RU"/>
        </w:rPr>
      </w:pPr>
    </w:p>
    <w:p w:rsidR="00055E11" w:rsidRPr="000E5F6A" w:rsidRDefault="00055E11" w:rsidP="00055E11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shadow/>
          <w:sz w:val="28"/>
          <w:szCs w:val="28"/>
          <w:lang w:val="ru-RU"/>
        </w:rPr>
      </w:pPr>
    </w:p>
    <w:p w:rsidR="00055E11" w:rsidRPr="000E5F6A" w:rsidRDefault="00055E11" w:rsidP="00055E11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shadow/>
          <w:sz w:val="28"/>
          <w:szCs w:val="28"/>
          <w:lang w:val="ru-RU"/>
        </w:rPr>
      </w:pPr>
    </w:p>
    <w:p w:rsidR="00055E11" w:rsidRPr="000E5F6A" w:rsidRDefault="00055E11" w:rsidP="00055E11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shadow/>
          <w:sz w:val="28"/>
          <w:szCs w:val="28"/>
          <w:lang w:val="ru-RU"/>
        </w:rPr>
      </w:pPr>
    </w:p>
    <w:p w:rsidR="00055E11" w:rsidRPr="000E5F6A" w:rsidRDefault="00055E11" w:rsidP="00055E11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shadow/>
          <w:sz w:val="28"/>
          <w:szCs w:val="28"/>
          <w:lang w:val="ru-RU"/>
        </w:rPr>
      </w:pPr>
    </w:p>
    <w:p w:rsidR="00055E11" w:rsidRPr="000E5F6A" w:rsidRDefault="00055E11" w:rsidP="00055E11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shadow/>
          <w:sz w:val="28"/>
          <w:szCs w:val="28"/>
          <w:lang w:val="ru-RU"/>
        </w:rPr>
      </w:pPr>
    </w:p>
    <w:p w:rsidR="00055E11" w:rsidRPr="000E5F6A" w:rsidRDefault="00055E11" w:rsidP="00055E11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shadow/>
          <w:sz w:val="28"/>
          <w:szCs w:val="28"/>
          <w:lang w:val="ru-RU"/>
        </w:rPr>
      </w:pPr>
    </w:p>
    <w:p w:rsidR="00055E11" w:rsidRPr="000E5F6A" w:rsidRDefault="00055E11" w:rsidP="00055E11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shadow/>
          <w:sz w:val="28"/>
          <w:szCs w:val="28"/>
          <w:lang w:val="ru-RU"/>
        </w:rPr>
      </w:pPr>
    </w:p>
    <w:p w:rsidR="00055E11" w:rsidRPr="000E5F6A" w:rsidRDefault="00055E11" w:rsidP="00055E11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shadow/>
          <w:sz w:val="28"/>
          <w:szCs w:val="28"/>
          <w:lang w:val="ru-RU"/>
        </w:rPr>
      </w:pPr>
    </w:p>
    <w:p w:rsidR="00055E11" w:rsidRPr="000E5F6A" w:rsidRDefault="00055E11" w:rsidP="00055E11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shadow/>
          <w:sz w:val="28"/>
          <w:szCs w:val="28"/>
          <w:lang w:val="ru-RU"/>
        </w:rPr>
      </w:pPr>
    </w:p>
    <w:p w:rsidR="00055E11" w:rsidRPr="000E5F6A" w:rsidRDefault="00055E11" w:rsidP="00055E11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shadow/>
          <w:sz w:val="28"/>
          <w:szCs w:val="28"/>
          <w:lang w:val="ru-RU"/>
        </w:rPr>
      </w:pPr>
    </w:p>
    <w:p w:rsidR="00CF131E" w:rsidRDefault="00CF131E"/>
    <w:sectPr w:rsidR="00CF131E" w:rsidSect="000D4B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388"/>
    <w:multiLevelType w:val="hybridMultilevel"/>
    <w:tmpl w:val="03D41F08"/>
    <w:lvl w:ilvl="0" w:tplc="39D4FA2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">
    <w:nsid w:val="14E07A93"/>
    <w:multiLevelType w:val="hybridMultilevel"/>
    <w:tmpl w:val="09DCAD42"/>
    <w:lvl w:ilvl="0" w:tplc="3A8A3636">
      <w:start w:val="1"/>
      <w:numFmt w:val="decimal"/>
      <w:lvlText w:val="%1."/>
      <w:lvlJc w:val="left"/>
      <w:pPr>
        <w:ind w:left="69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">
    <w:nsid w:val="1B4B4A22"/>
    <w:multiLevelType w:val="hybridMultilevel"/>
    <w:tmpl w:val="E7AE826A"/>
    <w:lvl w:ilvl="0" w:tplc="F0822BDC">
      <w:start w:val="1"/>
      <w:numFmt w:val="decimal"/>
      <w:lvlText w:val="%1."/>
      <w:lvlJc w:val="left"/>
      <w:pPr>
        <w:ind w:left="3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>
    <w:nsid w:val="2F870DEE"/>
    <w:multiLevelType w:val="hybridMultilevel"/>
    <w:tmpl w:val="5038E5B4"/>
    <w:lvl w:ilvl="0" w:tplc="61044124">
      <w:start w:val="1"/>
      <w:numFmt w:val="decimal"/>
      <w:lvlText w:val="%1."/>
      <w:lvlJc w:val="left"/>
      <w:pPr>
        <w:ind w:left="1104" w:hanging="765"/>
      </w:pPr>
      <w:rPr>
        <w:rFonts w:ascii="NewtonCSanPin" w:hAnsi="NewtonCSanPin" w:cs="NewtonCSanPi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>
    <w:nsid w:val="4A8F0E92"/>
    <w:multiLevelType w:val="hybridMultilevel"/>
    <w:tmpl w:val="6A32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62E38"/>
    <w:multiLevelType w:val="hybridMultilevel"/>
    <w:tmpl w:val="DC96F376"/>
    <w:lvl w:ilvl="0" w:tplc="860E6414">
      <w:start w:val="1"/>
      <w:numFmt w:val="decimal"/>
      <w:lvlText w:val="%1."/>
      <w:lvlJc w:val="left"/>
      <w:pPr>
        <w:ind w:left="14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6">
    <w:nsid w:val="59A12ECE"/>
    <w:multiLevelType w:val="hybridMultilevel"/>
    <w:tmpl w:val="199A7B5A"/>
    <w:lvl w:ilvl="0" w:tplc="44E0A798">
      <w:start w:val="1"/>
      <w:numFmt w:val="decimal"/>
      <w:lvlText w:val="%1."/>
      <w:lvlJc w:val="left"/>
      <w:pPr>
        <w:ind w:left="3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71162B99"/>
    <w:multiLevelType w:val="hybridMultilevel"/>
    <w:tmpl w:val="6832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61B7F"/>
    <w:multiLevelType w:val="hybridMultilevel"/>
    <w:tmpl w:val="E6AE3744"/>
    <w:lvl w:ilvl="0" w:tplc="7BD2CD7E">
      <w:start w:val="1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F2676"/>
    <w:multiLevelType w:val="hybridMultilevel"/>
    <w:tmpl w:val="92FA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5E11"/>
    <w:rsid w:val="000527BE"/>
    <w:rsid w:val="00055E11"/>
    <w:rsid w:val="000D371F"/>
    <w:rsid w:val="000D4B0E"/>
    <w:rsid w:val="00175A1B"/>
    <w:rsid w:val="001963FF"/>
    <w:rsid w:val="001E0E4C"/>
    <w:rsid w:val="00282E69"/>
    <w:rsid w:val="002C7B24"/>
    <w:rsid w:val="002F3D29"/>
    <w:rsid w:val="003C52DD"/>
    <w:rsid w:val="00415ACF"/>
    <w:rsid w:val="00425406"/>
    <w:rsid w:val="00440023"/>
    <w:rsid w:val="005823D0"/>
    <w:rsid w:val="005914D8"/>
    <w:rsid w:val="00672080"/>
    <w:rsid w:val="00707725"/>
    <w:rsid w:val="00796511"/>
    <w:rsid w:val="007A6CCF"/>
    <w:rsid w:val="007C528D"/>
    <w:rsid w:val="009333F7"/>
    <w:rsid w:val="009E22E6"/>
    <w:rsid w:val="009F0B85"/>
    <w:rsid w:val="00A24DED"/>
    <w:rsid w:val="00A56D57"/>
    <w:rsid w:val="00B86798"/>
    <w:rsid w:val="00B94EC9"/>
    <w:rsid w:val="00BA1E18"/>
    <w:rsid w:val="00C70AE9"/>
    <w:rsid w:val="00CF131E"/>
    <w:rsid w:val="00D25EB9"/>
    <w:rsid w:val="00D50015"/>
    <w:rsid w:val="00DE3CDF"/>
    <w:rsid w:val="00EB69B4"/>
    <w:rsid w:val="00EF004F"/>
    <w:rsid w:val="00FD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uiPriority w:val="99"/>
    <w:rsid w:val="00055E1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055E11"/>
  </w:style>
  <w:style w:type="paragraph" w:customStyle="1" w:styleId="Osnova">
    <w:name w:val="Osnova"/>
    <w:basedOn w:val="a"/>
    <w:uiPriority w:val="99"/>
    <w:rsid w:val="00055E11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table" w:styleId="a3">
    <w:name w:val="Table Grid"/>
    <w:basedOn w:val="a1"/>
    <w:uiPriority w:val="59"/>
    <w:rsid w:val="007C5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AWJJH2MPE6E2-995067253-13</_dlc_DocId>
    <_dlc_DocIdUrl xmlns="4a252ca3-5a62-4c1c-90a6-29f4710e47f8">
      <Url>http://xn--44-6kcadhwnl3cfdx.xn--p1ai/Sharya/School3/_layouts/15/DocIdRedir.aspx?ID=AWJJH2MPE6E2-995067253-13</Url>
      <Description>AWJJH2MPE6E2-995067253-13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4D26457B4FE2419F99878D6FCF99DC" ma:contentTypeVersion="49" ma:contentTypeDescription="Создание документа." ma:contentTypeScope="" ma:versionID="da00ab503f43a0aed7aac2afb629f91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5218D-49E4-451E-A3E2-B563888705D9}"/>
</file>

<file path=customXml/itemProps2.xml><?xml version="1.0" encoding="utf-8"?>
<ds:datastoreItem xmlns:ds="http://schemas.openxmlformats.org/officeDocument/2006/customXml" ds:itemID="{7B2EE39A-E28A-4891-8A99-611794B3516C}"/>
</file>

<file path=customXml/itemProps3.xml><?xml version="1.0" encoding="utf-8"?>
<ds:datastoreItem xmlns:ds="http://schemas.openxmlformats.org/officeDocument/2006/customXml" ds:itemID="{7A863BA2-1813-465E-869F-25192408A8D9}"/>
</file>

<file path=customXml/itemProps4.xml><?xml version="1.0" encoding="utf-8"?>
<ds:datastoreItem xmlns:ds="http://schemas.openxmlformats.org/officeDocument/2006/customXml" ds:itemID="{F63A02B7-1491-4D2B-B9F4-07EE2726FBF0}"/>
</file>

<file path=customXml/itemProps5.xml><?xml version="1.0" encoding="utf-8"?>
<ds:datastoreItem xmlns:ds="http://schemas.openxmlformats.org/officeDocument/2006/customXml" ds:itemID="{E0D90618-05A0-4313-805D-C092605210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MacBook6</cp:lastModifiedBy>
  <cp:revision>9</cp:revision>
  <dcterms:created xsi:type="dcterms:W3CDTF">2011-03-29T07:35:00Z</dcterms:created>
  <dcterms:modified xsi:type="dcterms:W3CDTF">2011-03-31T06:47:00Z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0x010100464D26457B4FE2419F99878D6FCF99DC</vt:lpwstr>
  </property>
  <property fmtid="{D5CDD505-2E9C-101B-9397-08002B2CF9AE}" pid="3" name="_dlc_DocIdItemGuid">
    <vt:lpwstr>92f3882b-eea6-44f4-8e11-630b4c500c3b</vt:lpwstr>
  </property>
</Properties>
</file>