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7" w:rsidRPr="00555F04" w:rsidRDefault="00476307" w:rsidP="00476307">
      <w:pPr>
        <w:pStyle w:val="a3"/>
        <w:jc w:val="center"/>
        <w:rPr>
          <w:b/>
        </w:rPr>
      </w:pPr>
      <w:r w:rsidRPr="00555F04">
        <w:rPr>
          <w:b/>
        </w:rPr>
        <w:t>Оценивание универсальных учебных действий</w:t>
      </w:r>
    </w:p>
    <w:tbl>
      <w:tblPr>
        <w:tblW w:w="151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427"/>
        <w:gridCol w:w="5220"/>
        <w:gridCol w:w="4480"/>
      </w:tblGrid>
      <w:tr w:rsidR="00476307" w:rsidRPr="00555F04" w:rsidTr="009649D1">
        <w:tc>
          <w:tcPr>
            <w:tcW w:w="5427" w:type="dxa"/>
          </w:tcPr>
          <w:p w:rsidR="00476307" w:rsidRPr="00555F04" w:rsidRDefault="00476307" w:rsidP="009649D1">
            <w:pPr>
              <w:pStyle w:val="a3"/>
              <w:jc w:val="center"/>
              <w:rPr>
                <w:b/>
              </w:rPr>
            </w:pPr>
            <w:r w:rsidRPr="00555F04">
              <w:rPr>
                <w:b/>
              </w:rPr>
              <w:t>Планируемые результаты</w:t>
            </w:r>
          </w:p>
        </w:tc>
        <w:tc>
          <w:tcPr>
            <w:tcW w:w="5220" w:type="dxa"/>
          </w:tcPr>
          <w:p w:rsidR="00476307" w:rsidRPr="00555F04" w:rsidRDefault="00476307" w:rsidP="009649D1">
            <w:pPr>
              <w:pStyle w:val="a3"/>
              <w:jc w:val="center"/>
              <w:rPr>
                <w:b/>
              </w:rPr>
            </w:pPr>
            <w:r w:rsidRPr="00555F04">
              <w:rPr>
                <w:b/>
              </w:rPr>
              <w:t>Способы достижения результатов</w:t>
            </w:r>
          </w:p>
        </w:tc>
        <w:tc>
          <w:tcPr>
            <w:tcW w:w="4480" w:type="dxa"/>
          </w:tcPr>
          <w:p w:rsidR="00476307" w:rsidRPr="00555F04" w:rsidRDefault="00476307" w:rsidP="009649D1">
            <w:pPr>
              <w:pStyle w:val="a3"/>
              <w:jc w:val="center"/>
              <w:rPr>
                <w:b/>
              </w:rPr>
            </w:pPr>
            <w:r w:rsidRPr="00555F04">
              <w:rPr>
                <w:b/>
              </w:rPr>
              <w:t>Способы оценивания</w:t>
            </w:r>
          </w:p>
        </w:tc>
      </w:tr>
      <w:tr w:rsidR="00476307" w:rsidRPr="00555F04" w:rsidTr="009649D1">
        <w:tc>
          <w:tcPr>
            <w:tcW w:w="15127" w:type="dxa"/>
            <w:gridSpan w:val="3"/>
          </w:tcPr>
          <w:p w:rsidR="00476307" w:rsidRPr="00555F04" w:rsidRDefault="00476307" w:rsidP="009649D1">
            <w:pPr>
              <w:pStyle w:val="a3"/>
              <w:jc w:val="center"/>
            </w:pPr>
            <w:r w:rsidRPr="00555F04">
              <w:t>Личностные УУД</w:t>
            </w:r>
          </w:p>
        </w:tc>
      </w:tr>
      <w:tr w:rsidR="00476307" w:rsidRPr="0043390A" w:rsidTr="009649D1">
        <w:tc>
          <w:tcPr>
            <w:tcW w:w="5427" w:type="dxa"/>
          </w:tcPr>
          <w:p w:rsidR="00476307" w:rsidRPr="0043390A" w:rsidRDefault="00476307" w:rsidP="009649D1">
            <w:pPr>
              <w:pStyle w:val="a3"/>
              <w:jc w:val="left"/>
            </w:pPr>
            <w:r w:rsidRPr="0043390A">
              <w:t>У выпускника будут сформированы:</w:t>
            </w:r>
          </w:p>
          <w:p w:rsidR="00476307" w:rsidRPr="0043390A" w:rsidRDefault="00476307" w:rsidP="009649D1">
            <w:pPr>
              <w:pStyle w:val="a3"/>
              <w:jc w:val="left"/>
            </w:pPr>
            <w:r>
              <w:t>— в</w:t>
            </w:r>
            <w:r w:rsidRPr="0043390A">
              <w:t>нутренняя позиция школьника на уровне положительн</w:t>
            </w:r>
            <w:r>
              <w:t>ого отношения к школе, понимания необходимости учения, принятия образца «хорошего ученика»;</w:t>
            </w:r>
          </w:p>
          <w:p w:rsidR="00476307" w:rsidRPr="0043390A" w:rsidRDefault="00476307" w:rsidP="009649D1">
            <w:pPr>
              <w:pStyle w:val="a3"/>
              <w:jc w:val="left"/>
            </w:pPr>
            <w:r>
              <w:t>— ш</w:t>
            </w:r>
            <w:r w:rsidRPr="0043390A">
              <w:t>ирокая мотивационная основа учебной деятельности, включающая социальные, учебно-</w:t>
            </w:r>
            <w:r>
              <w:t>познавательные и внешние мотивы;</w:t>
            </w:r>
          </w:p>
          <w:p w:rsidR="00476307" w:rsidRPr="0043390A" w:rsidRDefault="00476307" w:rsidP="009649D1">
            <w:pPr>
              <w:pStyle w:val="a3"/>
              <w:jc w:val="left"/>
            </w:pPr>
            <w:r>
              <w:t>— о</w:t>
            </w:r>
            <w:r w:rsidRPr="0043390A">
              <w:t>риентация на успех в учебной деят</w:t>
            </w:r>
            <w:r>
              <w:t>ельности и понимание его причин;</w:t>
            </w:r>
          </w:p>
          <w:p w:rsidR="00476307" w:rsidRPr="0043390A" w:rsidRDefault="00476307" w:rsidP="009649D1">
            <w:pPr>
              <w:pStyle w:val="a3"/>
              <w:jc w:val="left"/>
            </w:pPr>
            <w:r>
              <w:t>— с</w:t>
            </w:r>
            <w:r w:rsidRPr="0043390A">
              <w:t xml:space="preserve">пособность к самооценке на основе критерия </w:t>
            </w:r>
            <w:r>
              <w:t>успешности учебной деятельности;</w:t>
            </w:r>
          </w:p>
          <w:p w:rsidR="00476307" w:rsidRPr="0043390A" w:rsidRDefault="00476307" w:rsidP="009649D1">
            <w:pPr>
              <w:pStyle w:val="a3"/>
              <w:jc w:val="left"/>
            </w:pPr>
            <w:r>
              <w:t>—</w:t>
            </w:r>
            <w:r w:rsidRPr="0043390A">
              <w:t xml:space="preserve"> </w:t>
            </w:r>
            <w:r>
              <w:t>о</w:t>
            </w:r>
            <w:r w:rsidRPr="0043390A">
              <w:t xml:space="preserve">сновы гражданской идентичности личности, осознание ответственности </w:t>
            </w:r>
            <w:r w:rsidRPr="0043390A">
              <w:lastRenderedPageBreak/>
              <w:t xml:space="preserve">человека за общее благополучие, осознание </w:t>
            </w:r>
            <w:r>
              <w:t>своей этнической принадлежности;</w:t>
            </w:r>
          </w:p>
          <w:p w:rsidR="00476307" w:rsidRPr="0043390A" w:rsidRDefault="00476307" w:rsidP="009649D1">
            <w:pPr>
              <w:pStyle w:val="a3"/>
              <w:jc w:val="left"/>
            </w:pPr>
            <w:r>
              <w:t>— о</w:t>
            </w:r>
            <w:r w:rsidRPr="0043390A">
              <w:t xml:space="preserve">риентация в нравственном содержании и </w:t>
            </w:r>
            <w:proofErr w:type="gramStart"/>
            <w:r w:rsidRPr="0043390A">
              <w:t>смысле</w:t>
            </w:r>
            <w:proofErr w:type="gramEnd"/>
            <w:r w:rsidRPr="0043390A">
              <w:t xml:space="preserve"> как собс</w:t>
            </w:r>
            <w:r>
              <w:t>твенных</w:t>
            </w:r>
            <w:r w:rsidRPr="0043390A">
              <w:t xml:space="preserve"> поступков</w:t>
            </w:r>
            <w:r>
              <w:t>, так и поступков окружающих людей;</w:t>
            </w:r>
          </w:p>
          <w:p w:rsidR="00476307" w:rsidRPr="0043390A" w:rsidRDefault="00476307" w:rsidP="009649D1">
            <w:pPr>
              <w:pStyle w:val="a3"/>
              <w:jc w:val="left"/>
            </w:pPr>
            <w:r>
              <w:t>— р</w:t>
            </w:r>
            <w:r w:rsidRPr="0043390A">
              <w:t>азвитие этических чувств как р</w:t>
            </w:r>
            <w:r>
              <w:t>егуляторов морального поведения;</w:t>
            </w:r>
          </w:p>
          <w:p w:rsidR="00476307" w:rsidRPr="0043390A" w:rsidRDefault="00476307" w:rsidP="009649D1">
            <w:pPr>
              <w:pStyle w:val="a3"/>
              <w:jc w:val="left"/>
            </w:pPr>
            <w:r>
              <w:t>— з</w:t>
            </w:r>
            <w:r w:rsidRPr="0043390A">
              <w:t xml:space="preserve">нание моральных, персональных и конвенциональных норм, развитие морального сознания </w:t>
            </w:r>
            <w:r>
              <w:t>и нравственно-правовой культуры;</w:t>
            </w:r>
          </w:p>
          <w:p w:rsidR="00476307" w:rsidRPr="0043390A" w:rsidRDefault="00476307" w:rsidP="009649D1">
            <w:pPr>
              <w:pStyle w:val="a3"/>
              <w:jc w:val="left"/>
            </w:pPr>
            <w:r>
              <w:t>— у</w:t>
            </w:r>
            <w:r w:rsidRPr="0043390A">
              <w:t>с</w:t>
            </w:r>
            <w:r>
              <w:t>тановка на здоровый образ жизни;</w:t>
            </w:r>
          </w:p>
          <w:p w:rsidR="00476307" w:rsidRPr="0043390A" w:rsidRDefault="00476307" w:rsidP="009649D1">
            <w:pPr>
              <w:pStyle w:val="a3"/>
              <w:jc w:val="left"/>
            </w:pPr>
            <w:r>
              <w:t>— художественная культура;</w:t>
            </w:r>
          </w:p>
          <w:p w:rsidR="00476307" w:rsidRPr="0043390A" w:rsidRDefault="00476307" w:rsidP="009649D1">
            <w:pPr>
              <w:pStyle w:val="a3"/>
              <w:jc w:val="left"/>
            </w:pPr>
            <w:r>
              <w:t xml:space="preserve">— </w:t>
            </w:r>
            <w:proofErr w:type="spellStart"/>
            <w:r>
              <w:t>э</w:t>
            </w:r>
            <w:r w:rsidRPr="0043390A">
              <w:t>мпатия</w:t>
            </w:r>
            <w:proofErr w:type="spellEnd"/>
            <w:r w:rsidRPr="0043390A">
              <w:t xml:space="preserve"> как понимание чу</w:t>
            </w:r>
            <w:proofErr w:type="gramStart"/>
            <w:r w:rsidRPr="0043390A">
              <w:t xml:space="preserve">вств </w:t>
            </w:r>
            <w:r>
              <w:t>др</w:t>
            </w:r>
            <w:proofErr w:type="gramEnd"/>
            <w:r>
              <w:t>угих людей и сопереживание им</w:t>
            </w:r>
          </w:p>
        </w:tc>
        <w:tc>
          <w:tcPr>
            <w:tcW w:w="5220" w:type="dxa"/>
          </w:tcPr>
          <w:p w:rsidR="00476307" w:rsidRPr="0043390A" w:rsidRDefault="00476307" w:rsidP="007B15B5">
            <w:pPr>
              <w:pStyle w:val="a3"/>
              <w:spacing w:line="240" w:lineRule="auto"/>
              <w:jc w:val="left"/>
            </w:pPr>
            <w:r w:rsidRPr="0043390A">
              <w:lastRenderedPageBreak/>
              <w:t>Применение соответствующих программ и технологий обучения.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t xml:space="preserve">Программы: 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t xml:space="preserve">1) </w:t>
            </w:r>
            <w:r w:rsidRPr="0043390A">
              <w:t>Общеобразователь</w:t>
            </w:r>
            <w:r>
              <w:t xml:space="preserve">ная программа УМК «Перспектива»; 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t xml:space="preserve">2)образовательная система «Школа 2100  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t xml:space="preserve">3)программы художественно-эстетической направленности отделения общего  эстетического образования  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t>4) подготовительные курсы  художественной школы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t xml:space="preserve"> 5) Традиции </w:t>
            </w:r>
            <w:proofErr w:type="gramStart"/>
            <w:r>
              <w:t>народного</w:t>
            </w:r>
            <w:proofErr w:type="gramEnd"/>
            <w:r>
              <w:t xml:space="preserve"> </w:t>
            </w:r>
            <w:proofErr w:type="spellStart"/>
            <w:r>
              <w:t>прмысла</w:t>
            </w:r>
            <w:proofErr w:type="spellEnd"/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t xml:space="preserve">6)Школа </w:t>
            </w:r>
            <w:proofErr w:type="spellStart"/>
            <w:r>
              <w:t>спортного</w:t>
            </w:r>
            <w:proofErr w:type="spellEnd"/>
            <w:r>
              <w:t xml:space="preserve"> бального танца «Вита»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t>7. Клуб  любителей чтения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t xml:space="preserve">8. </w:t>
            </w:r>
            <w:proofErr w:type="spellStart"/>
            <w:r>
              <w:t>Инфознайка</w:t>
            </w:r>
            <w:proofErr w:type="spellEnd"/>
          </w:p>
          <w:p w:rsidR="00476307" w:rsidRDefault="007B15B5" w:rsidP="007B15B5">
            <w:pPr>
              <w:pStyle w:val="a3"/>
              <w:spacing w:line="240" w:lineRule="auto"/>
              <w:jc w:val="left"/>
            </w:pPr>
            <w:r>
              <w:t>9.</w:t>
            </w:r>
            <w:r w:rsidR="00476307" w:rsidRPr="0043390A">
              <w:t>Автор</w:t>
            </w:r>
            <w:r w:rsidR="007156D2">
              <w:t>ские  программы</w:t>
            </w:r>
            <w:r w:rsidR="00476307">
              <w:t xml:space="preserve">: 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t>1. «Классный квартет»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t>2.«</w:t>
            </w:r>
            <w:proofErr w:type="gramStart"/>
            <w:r>
              <w:t>Школа полного дня</w:t>
            </w:r>
            <w:proofErr w:type="gramEnd"/>
            <w:r>
              <w:t xml:space="preserve"> «</w:t>
            </w:r>
            <w:proofErr w:type="spellStart"/>
            <w:r>
              <w:t>Цветик-семицветик</w:t>
            </w:r>
            <w:proofErr w:type="spellEnd"/>
            <w:r>
              <w:t>»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t>3.Три кита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t>4.Волшебная кисть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t>5.Азбука пешеходов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t>6.Азбука Вежи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lastRenderedPageBreak/>
              <w:t>7.Книговедение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t>8. Я и мое здоровье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t>9.Искусство  складывания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t>10. Математика с увлечением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t>11Волшебный мир аппликации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t>12. Марья-искусница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t>13 Юный исследователь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t>14. Азбука вежливости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t>15. Клуб Почемучек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  <w:r>
              <w:t>16. Горница</w:t>
            </w:r>
          </w:p>
          <w:p w:rsidR="00476307" w:rsidRDefault="00476307" w:rsidP="007B15B5">
            <w:pPr>
              <w:pStyle w:val="a3"/>
              <w:spacing w:line="240" w:lineRule="auto"/>
              <w:jc w:val="left"/>
            </w:pPr>
          </w:p>
          <w:p w:rsidR="00476307" w:rsidRDefault="00476307" w:rsidP="007B15B5">
            <w:pPr>
              <w:pStyle w:val="a3"/>
              <w:spacing w:line="240" w:lineRule="auto"/>
              <w:ind w:firstLine="0"/>
              <w:jc w:val="left"/>
            </w:pPr>
            <w:r w:rsidRPr="00F9450E">
              <w:rPr>
                <w:u w:val="single"/>
              </w:rPr>
              <w:t>Технологии</w:t>
            </w:r>
            <w:r>
              <w:t xml:space="preserve">: </w:t>
            </w:r>
          </w:p>
          <w:p w:rsidR="00476307" w:rsidRDefault="00476307" w:rsidP="007B15B5">
            <w:pPr>
              <w:pStyle w:val="a3"/>
              <w:spacing w:line="240" w:lineRule="auto"/>
              <w:ind w:firstLine="0"/>
              <w:jc w:val="left"/>
            </w:pPr>
            <w:r>
              <w:t>1.технология проблемного обучения</w:t>
            </w:r>
          </w:p>
          <w:p w:rsidR="00476307" w:rsidRDefault="007156D2" w:rsidP="007B15B5">
            <w:pPr>
              <w:pStyle w:val="a3"/>
              <w:spacing w:line="240" w:lineRule="auto"/>
              <w:ind w:firstLine="0"/>
              <w:jc w:val="left"/>
            </w:pPr>
            <w:r>
              <w:t>2 техно</w:t>
            </w:r>
            <w:r w:rsidR="00476307">
              <w:t>логия пр</w:t>
            </w:r>
            <w:r>
              <w:t>о</w:t>
            </w:r>
            <w:r w:rsidR="00476307">
              <w:t>дуктивного чтения</w:t>
            </w:r>
          </w:p>
          <w:p w:rsidR="00476307" w:rsidRDefault="00476307" w:rsidP="007B15B5">
            <w:pPr>
              <w:pStyle w:val="a3"/>
              <w:spacing w:line="240" w:lineRule="auto"/>
              <w:ind w:firstLine="0"/>
              <w:jc w:val="left"/>
            </w:pPr>
            <w:r>
              <w:t>3. технология оценивания</w:t>
            </w:r>
          </w:p>
          <w:p w:rsidR="00476307" w:rsidRDefault="00476307" w:rsidP="007B15B5">
            <w:pPr>
              <w:pStyle w:val="a3"/>
              <w:spacing w:line="240" w:lineRule="auto"/>
              <w:ind w:firstLine="0"/>
              <w:jc w:val="left"/>
            </w:pPr>
            <w:r>
              <w:t>4.</w:t>
            </w:r>
            <w:r w:rsidRPr="0043390A">
              <w:t xml:space="preserve"> обучения посредством ролевой игры</w:t>
            </w:r>
          </w:p>
          <w:p w:rsidR="00476307" w:rsidRDefault="00476307" w:rsidP="007B15B5">
            <w:pPr>
              <w:pStyle w:val="a3"/>
              <w:spacing w:line="240" w:lineRule="auto"/>
              <w:ind w:firstLine="0"/>
              <w:jc w:val="left"/>
            </w:pPr>
            <w:r>
              <w:t>5.</w:t>
            </w:r>
            <w:r w:rsidR="007B15B5">
              <w:t>проектная деятельность</w:t>
            </w:r>
          </w:p>
          <w:p w:rsidR="007B15B5" w:rsidRDefault="007B15B5" w:rsidP="007B15B5">
            <w:pPr>
              <w:pStyle w:val="a3"/>
              <w:spacing w:line="240" w:lineRule="auto"/>
              <w:ind w:firstLine="0"/>
              <w:jc w:val="left"/>
            </w:pPr>
            <w:r>
              <w:t>6.</w:t>
            </w:r>
            <w:r w:rsidRPr="0043390A">
              <w:t xml:space="preserve"> информационно-коммуника</w:t>
            </w:r>
            <w:r>
              <w:t>ционные технологии</w:t>
            </w:r>
          </w:p>
          <w:p w:rsidR="007B15B5" w:rsidRDefault="007B15B5" w:rsidP="009649D1">
            <w:pPr>
              <w:pStyle w:val="a3"/>
              <w:ind w:firstLine="0"/>
              <w:jc w:val="left"/>
            </w:pPr>
          </w:p>
          <w:p w:rsidR="00476307" w:rsidRDefault="00476307" w:rsidP="009649D1">
            <w:pPr>
              <w:pStyle w:val="a3"/>
              <w:jc w:val="left"/>
            </w:pPr>
          </w:p>
          <w:p w:rsidR="007B15B5" w:rsidRPr="0043390A" w:rsidRDefault="007B15B5" w:rsidP="009649D1">
            <w:pPr>
              <w:pStyle w:val="a3"/>
              <w:jc w:val="left"/>
            </w:pPr>
          </w:p>
        </w:tc>
        <w:tc>
          <w:tcPr>
            <w:tcW w:w="4480" w:type="dxa"/>
          </w:tcPr>
          <w:p w:rsidR="00476307" w:rsidRPr="0043390A" w:rsidRDefault="00476307" w:rsidP="009649D1">
            <w:pPr>
              <w:pStyle w:val="a3"/>
              <w:jc w:val="left"/>
            </w:pPr>
            <w:proofErr w:type="spellStart"/>
            <w:r w:rsidRPr="0043390A">
              <w:lastRenderedPageBreak/>
              <w:t>Портфолио</w:t>
            </w:r>
            <w:proofErr w:type="spellEnd"/>
            <w:r w:rsidRPr="0043390A">
              <w:t xml:space="preserve">, </w:t>
            </w:r>
            <w:r w:rsidR="007B15B5">
              <w:t xml:space="preserve"> Портфель достижений. Портфель читателя</w:t>
            </w:r>
          </w:p>
          <w:p w:rsidR="00476307" w:rsidRPr="0043390A" w:rsidRDefault="00476307" w:rsidP="009649D1">
            <w:pPr>
              <w:pStyle w:val="a3"/>
              <w:jc w:val="left"/>
            </w:pPr>
          </w:p>
        </w:tc>
      </w:tr>
      <w:tr w:rsidR="00476307" w:rsidRPr="0043390A" w:rsidTr="009649D1">
        <w:tc>
          <w:tcPr>
            <w:tcW w:w="15127" w:type="dxa"/>
            <w:gridSpan w:val="3"/>
          </w:tcPr>
          <w:p w:rsidR="00476307" w:rsidRPr="0043390A" w:rsidRDefault="00476307" w:rsidP="009649D1">
            <w:pPr>
              <w:pStyle w:val="a3"/>
              <w:jc w:val="center"/>
            </w:pPr>
            <w:r w:rsidRPr="0043390A">
              <w:lastRenderedPageBreak/>
              <w:t>Познавательные УУД</w:t>
            </w:r>
          </w:p>
        </w:tc>
      </w:tr>
      <w:tr w:rsidR="007B15B5" w:rsidRPr="0043390A" w:rsidTr="009649D1">
        <w:tc>
          <w:tcPr>
            <w:tcW w:w="5427" w:type="dxa"/>
          </w:tcPr>
          <w:p w:rsidR="007B15B5" w:rsidRPr="0043390A" w:rsidRDefault="007B15B5" w:rsidP="009649D1">
            <w:pPr>
              <w:pStyle w:val="a3"/>
              <w:jc w:val="left"/>
            </w:pPr>
            <w:r w:rsidRPr="0043390A">
              <w:t>Выпускник научится: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lastRenderedPageBreak/>
              <w:t>— п</w:t>
            </w:r>
            <w:r w:rsidRPr="0043390A">
              <w:t>рини</w:t>
            </w:r>
            <w:r>
              <w:t>мать и сохранять учебную задачу;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t>— п</w:t>
            </w:r>
            <w:r w:rsidRPr="0043390A">
              <w:t>ланировать своё действие в соответствии с поставленной за</w:t>
            </w:r>
            <w:r>
              <w:t>дачей и условиями её реализации;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t>— о</w:t>
            </w:r>
            <w:r w:rsidRPr="0043390A">
              <w:t>существлять итоговый и п</w:t>
            </w:r>
            <w:r>
              <w:t>ошаговый контроль по результату;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t>— а</w:t>
            </w:r>
            <w:r w:rsidRPr="0043390A">
              <w:t>деква</w:t>
            </w:r>
            <w:r>
              <w:t>тно воспринимать оценку учителя;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t>— р</w:t>
            </w:r>
            <w:r w:rsidRPr="0043390A">
              <w:t>азлич</w:t>
            </w:r>
            <w:r>
              <w:t>ать способ и результат действия;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t>— о</w:t>
            </w:r>
            <w:r w:rsidRPr="0043390A">
              <w:t>ценивать правильность выполнения действий и</w:t>
            </w:r>
            <w:r>
              <w:t xml:space="preserve"> вносить необходимые коррективы;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t>— в</w:t>
            </w:r>
            <w:r w:rsidRPr="0043390A">
              <w:t xml:space="preserve">ыполнять учебные действия в материализованной, </w:t>
            </w:r>
            <w:proofErr w:type="spellStart"/>
            <w:r w:rsidRPr="0043390A">
              <w:t>громко</w:t>
            </w:r>
            <w:r>
              <w:t>речевой</w:t>
            </w:r>
            <w:proofErr w:type="spellEnd"/>
            <w:r>
              <w:t xml:space="preserve"> и умственной форме;</w:t>
            </w:r>
          </w:p>
          <w:p w:rsidR="007B15B5" w:rsidRPr="0043390A" w:rsidRDefault="007B15B5" w:rsidP="009649D1">
            <w:pPr>
              <w:pStyle w:val="a3"/>
              <w:jc w:val="left"/>
            </w:pPr>
          </w:p>
        </w:tc>
        <w:tc>
          <w:tcPr>
            <w:tcW w:w="5220" w:type="dxa"/>
          </w:tcPr>
          <w:p w:rsidR="007B15B5" w:rsidRPr="0043390A" w:rsidRDefault="007B15B5" w:rsidP="009649D1">
            <w:pPr>
              <w:pStyle w:val="a3"/>
              <w:spacing w:line="240" w:lineRule="auto"/>
              <w:jc w:val="left"/>
            </w:pPr>
            <w:r w:rsidRPr="0043390A">
              <w:lastRenderedPageBreak/>
              <w:t>Применение соответствующих программ и технологий обучения.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lastRenderedPageBreak/>
              <w:t xml:space="preserve">Программы: 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 xml:space="preserve">1) </w:t>
            </w:r>
            <w:r w:rsidRPr="0043390A">
              <w:t>Общеобразователь</w:t>
            </w:r>
            <w:r>
              <w:t xml:space="preserve">ная программа УМК «Перспектива»; 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 xml:space="preserve">2)образовательная система «Школа 2100  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 xml:space="preserve">3)программы художественно-эстетической направленности отделения общего  эстетического образования  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4) подготовительные курсы  художественной школы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 xml:space="preserve"> 5) Традиции народного пр</w:t>
            </w:r>
            <w:r w:rsidR="007156D2">
              <w:t>о</w:t>
            </w:r>
            <w:r>
              <w:t>мысла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6)Школа спорт</w:t>
            </w:r>
            <w:r w:rsidR="007156D2">
              <w:t>ив</w:t>
            </w:r>
            <w:r>
              <w:t>ного бального танца «Вита»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7. Клуб  любителей чтения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 xml:space="preserve">8. </w:t>
            </w:r>
            <w:proofErr w:type="spellStart"/>
            <w:r>
              <w:t>Инфознайка</w:t>
            </w:r>
            <w:proofErr w:type="spellEnd"/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9.</w:t>
            </w:r>
            <w:r w:rsidRPr="0043390A">
              <w:t>Автор</w:t>
            </w:r>
            <w:r w:rsidR="007156D2">
              <w:t>ские программы</w:t>
            </w:r>
            <w:r>
              <w:t xml:space="preserve">: 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1. «Классный квартет»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2.«</w:t>
            </w:r>
            <w:proofErr w:type="gramStart"/>
            <w:r>
              <w:t>Школа полного дня</w:t>
            </w:r>
            <w:proofErr w:type="gramEnd"/>
            <w:r>
              <w:t xml:space="preserve"> «</w:t>
            </w:r>
            <w:proofErr w:type="spellStart"/>
            <w:r>
              <w:t>Цветик-семицветик</w:t>
            </w:r>
            <w:proofErr w:type="spellEnd"/>
            <w:r>
              <w:t>»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3.Три кита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4.Волшебная кисть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5.Азбука пешеходов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6.Азбука Вежи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7.Книговедение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8. Я и мое здоровье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9.Искусство  складывания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10. Математика с увлечением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11Волшебный мир аппликации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12. Марья-искусница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lastRenderedPageBreak/>
              <w:t>13 Юный исследователь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14. Азбука вежливости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15. Клуб Почемучек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16. Горница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</w:p>
          <w:p w:rsidR="007B15B5" w:rsidRDefault="007B15B5" w:rsidP="009649D1">
            <w:pPr>
              <w:pStyle w:val="a3"/>
              <w:spacing w:line="240" w:lineRule="auto"/>
              <w:ind w:firstLine="0"/>
              <w:jc w:val="left"/>
            </w:pPr>
            <w:r w:rsidRPr="00F9450E">
              <w:rPr>
                <w:u w:val="single"/>
              </w:rPr>
              <w:t>Технологии</w:t>
            </w:r>
            <w:r>
              <w:t xml:space="preserve">: </w:t>
            </w:r>
          </w:p>
          <w:p w:rsidR="007B15B5" w:rsidRDefault="007B15B5" w:rsidP="009649D1">
            <w:pPr>
              <w:pStyle w:val="a3"/>
              <w:spacing w:line="240" w:lineRule="auto"/>
              <w:ind w:firstLine="0"/>
              <w:jc w:val="left"/>
            </w:pPr>
            <w:r>
              <w:t>1.технология проблемного обучения</w:t>
            </w:r>
          </w:p>
          <w:p w:rsidR="007B15B5" w:rsidRDefault="007156D2" w:rsidP="009649D1">
            <w:pPr>
              <w:pStyle w:val="a3"/>
              <w:spacing w:line="240" w:lineRule="auto"/>
              <w:ind w:firstLine="0"/>
              <w:jc w:val="left"/>
            </w:pPr>
            <w:r>
              <w:t>2 техно</w:t>
            </w:r>
            <w:r w:rsidR="007B15B5">
              <w:t>логия пр</w:t>
            </w:r>
            <w:r>
              <w:t>о</w:t>
            </w:r>
            <w:r w:rsidR="007B15B5">
              <w:t>дуктивного чтения</w:t>
            </w:r>
          </w:p>
          <w:p w:rsidR="007B15B5" w:rsidRDefault="007B15B5" w:rsidP="009649D1">
            <w:pPr>
              <w:pStyle w:val="a3"/>
              <w:spacing w:line="240" w:lineRule="auto"/>
              <w:ind w:firstLine="0"/>
              <w:jc w:val="left"/>
            </w:pPr>
            <w:r>
              <w:t>3. технология оценивания</w:t>
            </w:r>
          </w:p>
          <w:p w:rsidR="007B15B5" w:rsidRDefault="007B15B5" w:rsidP="009649D1">
            <w:pPr>
              <w:pStyle w:val="a3"/>
              <w:spacing w:line="240" w:lineRule="auto"/>
              <w:ind w:firstLine="0"/>
              <w:jc w:val="left"/>
            </w:pPr>
            <w:r>
              <w:t>4.</w:t>
            </w:r>
            <w:r w:rsidRPr="0043390A">
              <w:t xml:space="preserve"> обучения посредством ролевой игры</w:t>
            </w:r>
          </w:p>
          <w:p w:rsidR="007B15B5" w:rsidRDefault="007B15B5" w:rsidP="009649D1">
            <w:pPr>
              <w:pStyle w:val="a3"/>
              <w:spacing w:line="240" w:lineRule="auto"/>
              <w:ind w:firstLine="0"/>
              <w:jc w:val="left"/>
            </w:pPr>
            <w:r>
              <w:t>5.проектная деятельность</w:t>
            </w:r>
          </w:p>
          <w:p w:rsidR="007B15B5" w:rsidRDefault="007B15B5" w:rsidP="009649D1">
            <w:pPr>
              <w:pStyle w:val="a3"/>
              <w:spacing w:line="240" w:lineRule="auto"/>
              <w:ind w:firstLine="0"/>
              <w:jc w:val="left"/>
            </w:pPr>
            <w:r>
              <w:t>6.</w:t>
            </w:r>
            <w:r w:rsidRPr="0043390A">
              <w:t xml:space="preserve"> информационно-коммуника</w:t>
            </w:r>
            <w:r>
              <w:t>ционные технологии</w:t>
            </w:r>
          </w:p>
          <w:p w:rsidR="007B15B5" w:rsidRDefault="007B15B5" w:rsidP="009649D1">
            <w:pPr>
              <w:pStyle w:val="a3"/>
              <w:ind w:firstLine="0"/>
              <w:jc w:val="left"/>
            </w:pPr>
          </w:p>
          <w:p w:rsidR="007B15B5" w:rsidRDefault="007B15B5" w:rsidP="009649D1">
            <w:pPr>
              <w:pStyle w:val="a3"/>
              <w:jc w:val="left"/>
            </w:pPr>
          </w:p>
          <w:p w:rsidR="007B15B5" w:rsidRPr="0043390A" w:rsidRDefault="007B15B5" w:rsidP="009649D1">
            <w:pPr>
              <w:pStyle w:val="a3"/>
              <w:jc w:val="left"/>
            </w:pPr>
          </w:p>
        </w:tc>
        <w:tc>
          <w:tcPr>
            <w:tcW w:w="4480" w:type="dxa"/>
          </w:tcPr>
          <w:p w:rsidR="007B15B5" w:rsidRPr="0043390A" w:rsidRDefault="007B15B5" w:rsidP="007B15B5">
            <w:pPr>
              <w:pStyle w:val="a3"/>
              <w:jc w:val="left"/>
            </w:pPr>
            <w:r>
              <w:lastRenderedPageBreak/>
              <w:t>Наблюд</w:t>
            </w:r>
            <w:r w:rsidRPr="0043390A">
              <w:t>ение</w:t>
            </w:r>
            <w:r>
              <w:t>, тестиро</w:t>
            </w:r>
            <w:r w:rsidRPr="0043390A">
              <w:t xml:space="preserve">вание, </w:t>
            </w:r>
            <w:r w:rsidRPr="0043390A">
              <w:lastRenderedPageBreak/>
              <w:t>индивиду</w:t>
            </w:r>
            <w:r>
              <w:t xml:space="preserve">альное </w:t>
            </w:r>
            <w:proofErr w:type="spellStart"/>
            <w:r>
              <w:t>безотме</w:t>
            </w:r>
            <w:r w:rsidRPr="0043390A">
              <w:t>точное</w:t>
            </w:r>
            <w:proofErr w:type="spellEnd"/>
            <w:r w:rsidRPr="0043390A">
              <w:t xml:space="preserve"> оценивание</w:t>
            </w:r>
            <w:r w:rsidR="003C6EF1">
              <w:t>, карта достижений по предметам. Портфель достижений</w:t>
            </w:r>
          </w:p>
        </w:tc>
      </w:tr>
      <w:tr w:rsidR="007B15B5" w:rsidRPr="0043390A" w:rsidTr="009649D1">
        <w:tc>
          <w:tcPr>
            <w:tcW w:w="15127" w:type="dxa"/>
            <w:gridSpan w:val="3"/>
          </w:tcPr>
          <w:p w:rsidR="007B15B5" w:rsidRPr="0043390A" w:rsidRDefault="007B15B5" w:rsidP="009649D1">
            <w:pPr>
              <w:pStyle w:val="a3"/>
              <w:jc w:val="center"/>
            </w:pPr>
            <w:r w:rsidRPr="0043390A">
              <w:lastRenderedPageBreak/>
              <w:t>Регулятивные УУД</w:t>
            </w:r>
          </w:p>
        </w:tc>
      </w:tr>
      <w:tr w:rsidR="007B15B5" w:rsidRPr="0043390A" w:rsidTr="009649D1">
        <w:tc>
          <w:tcPr>
            <w:tcW w:w="5427" w:type="dxa"/>
          </w:tcPr>
          <w:p w:rsidR="007B15B5" w:rsidRPr="0043390A" w:rsidRDefault="007B15B5" w:rsidP="009649D1">
            <w:pPr>
              <w:pStyle w:val="a3"/>
              <w:jc w:val="left"/>
            </w:pPr>
            <w:r>
              <w:t>Выпускник научи</w:t>
            </w:r>
            <w:r w:rsidRPr="0043390A">
              <w:t>тся: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t>— о</w:t>
            </w:r>
            <w:r w:rsidRPr="0043390A">
              <w:t>существля</w:t>
            </w:r>
            <w:r>
              <w:t>ть поиск необходимой информации;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t>— и</w:t>
            </w:r>
            <w:r w:rsidRPr="0043390A">
              <w:t>спользовать</w:t>
            </w:r>
            <w:r>
              <w:t xml:space="preserve"> знаково-символические средства;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t>— с</w:t>
            </w:r>
            <w:r w:rsidRPr="0043390A">
              <w:t>троить речевое высказыва</w:t>
            </w:r>
            <w:r>
              <w:t>ние в устной и письменной форме;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lastRenderedPageBreak/>
              <w:t>— в</w:t>
            </w:r>
            <w:r w:rsidRPr="0043390A">
              <w:t>ыделять необходимую (существенную) инф</w:t>
            </w:r>
            <w:r>
              <w:t>ормацию из текстов разных видов;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t>— о</w:t>
            </w:r>
            <w:r w:rsidRPr="0043390A">
              <w:t>существлять анализ объектов с выделением существе</w:t>
            </w:r>
            <w:r>
              <w:t>нных и несущественных признаков;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t>— осуществлять синтез;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t>— п</w:t>
            </w:r>
            <w:r w:rsidRPr="0043390A">
              <w:t xml:space="preserve">роводить сравнение, </w:t>
            </w:r>
            <w:proofErr w:type="spellStart"/>
            <w:r w:rsidRPr="0043390A">
              <w:t>сериацию</w:t>
            </w:r>
            <w:proofErr w:type="spellEnd"/>
            <w:r w:rsidRPr="0043390A">
              <w:t xml:space="preserve"> и клас</w:t>
            </w:r>
            <w:r>
              <w:t>сификацию по заданным критериям;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t>— у</w:t>
            </w:r>
            <w:r w:rsidRPr="0043390A">
              <w:t>станавлив</w:t>
            </w:r>
            <w:r>
              <w:t>ать причинно-следственные связи;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t>— обобщать;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t>— о</w:t>
            </w:r>
            <w:r w:rsidRPr="0043390A">
              <w:t>существлять подведение под понятие на основе распознания объектов, выделения суще</w:t>
            </w:r>
            <w:r>
              <w:t>ственных признаков и их синтеза;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t>— устанавливать аналогии;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t>— в</w:t>
            </w:r>
            <w:r w:rsidRPr="0043390A">
              <w:t>ладеть</w:t>
            </w:r>
            <w:r>
              <w:t xml:space="preserve"> общими приёмами решения задач</w:t>
            </w:r>
          </w:p>
        </w:tc>
        <w:tc>
          <w:tcPr>
            <w:tcW w:w="5220" w:type="dxa"/>
          </w:tcPr>
          <w:p w:rsidR="007B15B5" w:rsidRPr="0043390A" w:rsidRDefault="007B15B5" w:rsidP="009649D1">
            <w:pPr>
              <w:pStyle w:val="a3"/>
              <w:spacing w:line="240" w:lineRule="auto"/>
              <w:jc w:val="left"/>
            </w:pPr>
            <w:r w:rsidRPr="0043390A">
              <w:lastRenderedPageBreak/>
              <w:t>Применение соответствующих программ и технологий обучения.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 xml:space="preserve">Программы: 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 xml:space="preserve">1) </w:t>
            </w:r>
            <w:r w:rsidRPr="0043390A">
              <w:t>Общеобразователь</w:t>
            </w:r>
            <w:r>
              <w:t xml:space="preserve">ная программа УМК «Перспектива»; 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 xml:space="preserve">2)образовательная система «Школа 2100  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 xml:space="preserve">3)программы художественно-эстетической направленности отделения общего  эстетического образования  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lastRenderedPageBreak/>
              <w:t>4) подготовительные курсы  художественной школы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 xml:space="preserve"> 5) Традиции народного пр</w:t>
            </w:r>
            <w:r w:rsidR="007156D2">
              <w:t>о</w:t>
            </w:r>
            <w:r>
              <w:t>мысла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6)Школа спорт</w:t>
            </w:r>
            <w:r w:rsidR="007156D2">
              <w:t>ив</w:t>
            </w:r>
            <w:r>
              <w:t>ного бального танца «Вита»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7. Клуб  любителей чтения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 xml:space="preserve">8. </w:t>
            </w:r>
            <w:proofErr w:type="spellStart"/>
            <w:r>
              <w:t>Инфознайка</w:t>
            </w:r>
            <w:proofErr w:type="spellEnd"/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9.</w:t>
            </w:r>
            <w:r w:rsidRPr="0043390A">
              <w:t>Автор</w:t>
            </w:r>
            <w:r w:rsidR="007156D2">
              <w:t>ские программы</w:t>
            </w:r>
            <w:r>
              <w:t xml:space="preserve">: 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1. «Классный квартет»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2.«</w:t>
            </w:r>
            <w:proofErr w:type="gramStart"/>
            <w:r>
              <w:t>Школа полного дня</w:t>
            </w:r>
            <w:proofErr w:type="gramEnd"/>
            <w:r>
              <w:t xml:space="preserve"> «</w:t>
            </w:r>
            <w:proofErr w:type="spellStart"/>
            <w:r>
              <w:t>Цветик-семицветик</w:t>
            </w:r>
            <w:proofErr w:type="spellEnd"/>
            <w:r>
              <w:t>»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3.Три кита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4.Волшебная кисть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5.Азбука пешеходов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6.Азбука Вежи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7.Книговедение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8. Я и мое здоровье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9.Искусство  складывания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10. Математика с увлечением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11Волшебный мир аппликации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12. Марья-искусница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13 Юный исследователь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14. Азбука вежливости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15. Клуб Почемучек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16. Горница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</w:p>
          <w:p w:rsidR="007B15B5" w:rsidRDefault="007B15B5" w:rsidP="009649D1">
            <w:pPr>
              <w:pStyle w:val="a3"/>
              <w:spacing w:line="240" w:lineRule="auto"/>
              <w:ind w:firstLine="0"/>
              <w:jc w:val="left"/>
            </w:pPr>
            <w:r w:rsidRPr="00F9450E">
              <w:rPr>
                <w:u w:val="single"/>
              </w:rPr>
              <w:t>Технологии</w:t>
            </w:r>
            <w:r>
              <w:t xml:space="preserve">: </w:t>
            </w:r>
          </w:p>
          <w:p w:rsidR="007B15B5" w:rsidRDefault="007B15B5" w:rsidP="009649D1">
            <w:pPr>
              <w:pStyle w:val="a3"/>
              <w:spacing w:line="240" w:lineRule="auto"/>
              <w:ind w:firstLine="0"/>
              <w:jc w:val="left"/>
            </w:pPr>
            <w:r>
              <w:t>1.технология проблемного обучения</w:t>
            </w:r>
          </w:p>
          <w:p w:rsidR="007B15B5" w:rsidRDefault="007156D2" w:rsidP="009649D1">
            <w:pPr>
              <w:pStyle w:val="a3"/>
              <w:spacing w:line="240" w:lineRule="auto"/>
              <w:ind w:firstLine="0"/>
              <w:jc w:val="left"/>
            </w:pPr>
            <w:r>
              <w:t>2 техно</w:t>
            </w:r>
            <w:r w:rsidR="007B15B5">
              <w:t>логия пр</w:t>
            </w:r>
            <w:r>
              <w:t>о</w:t>
            </w:r>
            <w:r w:rsidR="007B15B5">
              <w:t>дуктивного чтения</w:t>
            </w:r>
          </w:p>
          <w:p w:rsidR="007B15B5" w:rsidRDefault="007B15B5" w:rsidP="009649D1">
            <w:pPr>
              <w:pStyle w:val="a3"/>
              <w:spacing w:line="240" w:lineRule="auto"/>
              <w:ind w:firstLine="0"/>
              <w:jc w:val="left"/>
            </w:pPr>
            <w:r>
              <w:lastRenderedPageBreak/>
              <w:t>3. технология оценивания</w:t>
            </w:r>
          </w:p>
          <w:p w:rsidR="007B15B5" w:rsidRDefault="007B15B5" w:rsidP="009649D1">
            <w:pPr>
              <w:pStyle w:val="a3"/>
              <w:spacing w:line="240" w:lineRule="auto"/>
              <w:ind w:firstLine="0"/>
              <w:jc w:val="left"/>
            </w:pPr>
            <w:r>
              <w:t>4.</w:t>
            </w:r>
            <w:r w:rsidRPr="0043390A">
              <w:t xml:space="preserve"> обучения посредством ролевой игры</w:t>
            </w:r>
          </w:p>
          <w:p w:rsidR="007B15B5" w:rsidRDefault="007B15B5" w:rsidP="009649D1">
            <w:pPr>
              <w:pStyle w:val="a3"/>
              <w:spacing w:line="240" w:lineRule="auto"/>
              <w:ind w:firstLine="0"/>
              <w:jc w:val="left"/>
            </w:pPr>
            <w:r>
              <w:t>5.проектная деятельность</w:t>
            </w:r>
          </w:p>
          <w:p w:rsidR="007B15B5" w:rsidRDefault="007B15B5" w:rsidP="009649D1">
            <w:pPr>
              <w:pStyle w:val="a3"/>
              <w:spacing w:line="240" w:lineRule="auto"/>
              <w:ind w:firstLine="0"/>
              <w:jc w:val="left"/>
            </w:pPr>
            <w:r>
              <w:t>6.</w:t>
            </w:r>
            <w:r w:rsidRPr="0043390A">
              <w:t xml:space="preserve"> информационно-коммуника</w:t>
            </w:r>
            <w:r>
              <w:t>ционные технологии</w:t>
            </w:r>
          </w:p>
          <w:p w:rsidR="007B15B5" w:rsidRDefault="007B15B5" w:rsidP="009649D1">
            <w:pPr>
              <w:pStyle w:val="a3"/>
              <w:ind w:firstLine="0"/>
              <w:jc w:val="left"/>
            </w:pPr>
          </w:p>
          <w:p w:rsidR="007B15B5" w:rsidRDefault="007B15B5" w:rsidP="009649D1">
            <w:pPr>
              <w:pStyle w:val="a3"/>
              <w:jc w:val="left"/>
            </w:pPr>
          </w:p>
          <w:p w:rsidR="007B15B5" w:rsidRPr="0043390A" w:rsidRDefault="007B15B5" w:rsidP="009649D1">
            <w:pPr>
              <w:pStyle w:val="a3"/>
              <w:jc w:val="left"/>
            </w:pPr>
          </w:p>
        </w:tc>
        <w:tc>
          <w:tcPr>
            <w:tcW w:w="4480" w:type="dxa"/>
          </w:tcPr>
          <w:p w:rsidR="007B15B5" w:rsidRPr="0043390A" w:rsidRDefault="007B15B5" w:rsidP="003C6EF1">
            <w:pPr>
              <w:pStyle w:val="a3"/>
              <w:jc w:val="left"/>
            </w:pPr>
            <w:r w:rsidRPr="0043390A">
              <w:lastRenderedPageBreak/>
              <w:t xml:space="preserve">Наблюдение, </w:t>
            </w:r>
            <w:proofErr w:type="spellStart"/>
            <w:r w:rsidRPr="0043390A">
              <w:t>портфолио</w:t>
            </w:r>
            <w:proofErr w:type="spellEnd"/>
            <w:r w:rsidRPr="0043390A">
              <w:t xml:space="preserve">, </w:t>
            </w:r>
            <w:r w:rsidR="003C6EF1">
              <w:t xml:space="preserve"> портфель достижений, </w:t>
            </w:r>
            <w:r w:rsidRPr="0043390A">
              <w:t xml:space="preserve">индивидуальное </w:t>
            </w:r>
            <w:proofErr w:type="spellStart"/>
            <w:r w:rsidRPr="0043390A">
              <w:t>безотметочное</w:t>
            </w:r>
            <w:proofErr w:type="spellEnd"/>
            <w:r w:rsidRPr="0043390A">
              <w:t xml:space="preserve"> оценивание</w:t>
            </w:r>
            <w:r w:rsidR="003C6EF1">
              <w:t>, карта достижений по предметам</w:t>
            </w:r>
          </w:p>
        </w:tc>
      </w:tr>
      <w:tr w:rsidR="007B15B5" w:rsidRPr="0043390A" w:rsidTr="009649D1">
        <w:tc>
          <w:tcPr>
            <w:tcW w:w="15127" w:type="dxa"/>
            <w:gridSpan w:val="3"/>
          </w:tcPr>
          <w:p w:rsidR="007B15B5" w:rsidRPr="0043390A" w:rsidRDefault="007B15B5" w:rsidP="009649D1">
            <w:pPr>
              <w:pStyle w:val="a3"/>
              <w:jc w:val="center"/>
            </w:pPr>
            <w:r w:rsidRPr="0043390A">
              <w:lastRenderedPageBreak/>
              <w:t>Коммуникативные УУД</w:t>
            </w:r>
          </w:p>
        </w:tc>
      </w:tr>
      <w:tr w:rsidR="007B15B5" w:rsidRPr="0043390A" w:rsidTr="009649D1">
        <w:tc>
          <w:tcPr>
            <w:tcW w:w="5427" w:type="dxa"/>
          </w:tcPr>
          <w:p w:rsidR="007B15B5" w:rsidRPr="0043390A" w:rsidRDefault="007B15B5" w:rsidP="009649D1">
            <w:pPr>
              <w:pStyle w:val="a3"/>
              <w:jc w:val="left"/>
            </w:pPr>
            <w:r w:rsidRPr="0043390A">
              <w:t>Выпускник научится: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t>— о</w:t>
            </w:r>
            <w:r w:rsidRPr="0043390A">
              <w:t>риенти</w:t>
            </w:r>
            <w:r>
              <w:t>р</w:t>
            </w:r>
            <w:r w:rsidRPr="0043390A">
              <w:t>оваться на позицию партнёра</w:t>
            </w:r>
            <w:r>
              <w:t xml:space="preserve"> в общении и взаимодействии;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t>— у</w:t>
            </w:r>
            <w:r w:rsidRPr="0043390A">
              <w:t>ч</w:t>
            </w:r>
            <w:r>
              <w:t>итывать и уважать разные мнения;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t>— ф</w:t>
            </w:r>
            <w:r w:rsidRPr="0043390A">
              <w:t>ормулирова</w:t>
            </w:r>
            <w:r>
              <w:t>ть собственное мнение и позицию;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t>— д</w:t>
            </w:r>
            <w:r w:rsidRPr="0043390A">
              <w:t xml:space="preserve">оговариваться и приходить к </w:t>
            </w:r>
            <w:r>
              <w:t>общему решению;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t>— грамотно задавать вопросы;</w:t>
            </w:r>
          </w:p>
          <w:p w:rsidR="007B15B5" w:rsidRPr="0043390A" w:rsidRDefault="007B15B5" w:rsidP="009649D1">
            <w:pPr>
              <w:pStyle w:val="a3"/>
              <w:jc w:val="left"/>
            </w:pPr>
            <w:r>
              <w:t>— с</w:t>
            </w:r>
            <w:r w:rsidRPr="0043390A">
              <w:t>троить монологические высказывания, вл</w:t>
            </w:r>
            <w:r>
              <w:t xml:space="preserve">адеть диалогической </w:t>
            </w:r>
            <w:r>
              <w:lastRenderedPageBreak/>
              <w:t>формой речи</w:t>
            </w:r>
          </w:p>
        </w:tc>
        <w:tc>
          <w:tcPr>
            <w:tcW w:w="5220" w:type="dxa"/>
          </w:tcPr>
          <w:p w:rsidR="007B15B5" w:rsidRPr="0043390A" w:rsidRDefault="007B15B5" w:rsidP="009649D1">
            <w:pPr>
              <w:pStyle w:val="a3"/>
              <w:spacing w:line="240" w:lineRule="auto"/>
              <w:jc w:val="left"/>
            </w:pPr>
            <w:r w:rsidRPr="0043390A">
              <w:lastRenderedPageBreak/>
              <w:t>Применение соответствующих программ и технологий обучения.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 xml:space="preserve">Программы: 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 xml:space="preserve">1) </w:t>
            </w:r>
            <w:r w:rsidRPr="0043390A">
              <w:t>Общеобразователь</w:t>
            </w:r>
            <w:r>
              <w:t xml:space="preserve">ная программа УМК «Перспектива»; 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 xml:space="preserve">2)образовательная система «Школа 2100  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 xml:space="preserve">3)программы художественно-эстетической направленности отделения общего  эстетического образования  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4) подготовительные курсы  художественной школы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 xml:space="preserve"> 5) Традиции народного пр</w:t>
            </w:r>
            <w:r w:rsidR="007156D2">
              <w:t>о</w:t>
            </w:r>
            <w:r>
              <w:t>мысла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6)Школа спорт</w:t>
            </w:r>
            <w:r w:rsidR="007156D2">
              <w:t>ив</w:t>
            </w:r>
            <w:r>
              <w:t>ного бального танца «Вита»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7. Клуб  любителей чтения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 xml:space="preserve">8. </w:t>
            </w:r>
            <w:proofErr w:type="spellStart"/>
            <w:r>
              <w:t>Инфознайка</w:t>
            </w:r>
            <w:proofErr w:type="spellEnd"/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9.</w:t>
            </w:r>
            <w:r w:rsidRPr="0043390A">
              <w:t>Автор</w:t>
            </w:r>
            <w:r w:rsidR="007156D2">
              <w:t>ские программы</w:t>
            </w:r>
            <w:r>
              <w:t xml:space="preserve">: 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lastRenderedPageBreak/>
              <w:t>1. «Классный квартет»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2.«</w:t>
            </w:r>
            <w:proofErr w:type="gramStart"/>
            <w:r>
              <w:t>Школа полного дня</w:t>
            </w:r>
            <w:proofErr w:type="gramEnd"/>
            <w:r>
              <w:t xml:space="preserve"> «</w:t>
            </w:r>
            <w:proofErr w:type="spellStart"/>
            <w:r>
              <w:t>Цветик-семицветик</w:t>
            </w:r>
            <w:proofErr w:type="spellEnd"/>
            <w:r>
              <w:t>»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3.Три кита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4.Волшебная кисть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5.Азбука пешеходов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6.Азбука Вежи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7.Книговедение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8. Я и мое здоровье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9.Искусство  складывания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10. Математика с увлечением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11Волшебный мир аппликации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12. Марья-искусница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13 Юный исследователь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14. Азбука вежливости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15. Клуб Почемучек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  <w:r>
              <w:t>16. Горница</w:t>
            </w:r>
          </w:p>
          <w:p w:rsidR="007B15B5" w:rsidRDefault="007B15B5" w:rsidP="009649D1">
            <w:pPr>
              <w:pStyle w:val="a3"/>
              <w:spacing w:line="240" w:lineRule="auto"/>
              <w:jc w:val="left"/>
            </w:pPr>
          </w:p>
          <w:p w:rsidR="007B15B5" w:rsidRDefault="007B15B5" w:rsidP="009649D1">
            <w:pPr>
              <w:pStyle w:val="a3"/>
              <w:spacing w:line="240" w:lineRule="auto"/>
              <w:ind w:firstLine="0"/>
              <w:jc w:val="left"/>
            </w:pPr>
            <w:r w:rsidRPr="00F9450E">
              <w:rPr>
                <w:u w:val="single"/>
              </w:rPr>
              <w:t>Технологии</w:t>
            </w:r>
            <w:r>
              <w:t xml:space="preserve">: </w:t>
            </w:r>
          </w:p>
          <w:p w:rsidR="007B15B5" w:rsidRDefault="007B15B5" w:rsidP="009649D1">
            <w:pPr>
              <w:pStyle w:val="a3"/>
              <w:spacing w:line="240" w:lineRule="auto"/>
              <w:ind w:firstLine="0"/>
              <w:jc w:val="left"/>
            </w:pPr>
            <w:r>
              <w:t>1.технология проблемного обучения</w:t>
            </w:r>
          </w:p>
          <w:p w:rsidR="007B15B5" w:rsidRDefault="007156D2" w:rsidP="009649D1">
            <w:pPr>
              <w:pStyle w:val="a3"/>
              <w:spacing w:line="240" w:lineRule="auto"/>
              <w:ind w:firstLine="0"/>
              <w:jc w:val="left"/>
            </w:pPr>
            <w:r>
              <w:t>2 техно</w:t>
            </w:r>
            <w:r w:rsidR="007B15B5">
              <w:t>логия пр</w:t>
            </w:r>
            <w:r>
              <w:t>о</w:t>
            </w:r>
            <w:r w:rsidR="007B15B5">
              <w:t>дуктивного чтения</w:t>
            </w:r>
          </w:p>
          <w:p w:rsidR="007B15B5" w:rsidRDefault="007B15B5" w:rsidP="009649D1">
            <w:pPr>
              <w:pStyle w:val="a3"/>
              <w:spacing w:line="240" w:lineRule="auto"/>
              <w:ind w:firstLine="0"/>
              <w:jc w:val="left"/>
            </w:pPr>
            <w:r>
              <w:t>3. технология оценивания</w:t>
            </w:r>
          </w:p>
          <w:p w:rsidR="007B15B5" w:rsidRDefault="007B15B5" w:rsidP="009649D1">
            <w:pPr>
              <w:pStyle w:val="a3"/>
              <w:spacing w:line="240" w:lineRule="auto"/>
              <w:ind w:firstLine="0"/>
              <w:jc w:val="left"/>
            </w:pPr>
            <w:r>
              <w:t>4.</w:t>
            </w:r>
            <w:r w:rsidRPr="0043390A">
              <w:t xml:space="preserve"> обучения посредством ролевой игры</w:t>
            </w:r>
          </w:p>
          <w:p w:rsidR="007B15B5" w:rsidRDefault="007B15B5" w:rsidP="009649D1">
            <w:pPr>
              <w:pStyle w:val="a3"/>
              <w:spacing w:line="240" w:lineRule="auto"/>
              <w:ind w:firstLine="0"/>
              <w:jc w:val="left"/>
            </w:pPr>
            <w:r>
              <w:t>5.проектная деятельность</w:t>
            </w:r>
          </w:p>
          <w:p w:rsidR="007B15B5" w:rsidRDefault="007B15B5" w:rsidP="007B15B5">
            <w:pPr>
              <w:pStyle w:val="a3"/>
              <w:spacing w:line="240" w:lineRule="auto"/>
              <w:ind w:firstLine="0"/>
              <w:jc w:val="left"/>
            </w:pPr>
            <w:r>
              <w:t>6.</w:t>
            </w:r>
            <w:r w:rsidRPr="0043390A">
              <w:t xml:space="preserve"> информационно-коммуника</w:t>
            </w:r>
            <w:r>
              <w:t>ционные технологии</w:t>
            </w:r>
          </w:p>
          <w:p w:rsidR="007B15B5" w:rsidRPr="0043390A" w:rsidRDefault="007B15B5" w:rsidP="009649D1">
            <w:pPr>
              <w:pStyle w:val="a3"/>
              <w:jc w:val="left"/>
            </w:pPr>
          </w:p>
        </w:tc>
        <w:tc>
          <w:tcPr>
            <w:tcW w:w="4480" w:type="dxa"/>
          </w:tcPr>
          <w:p w:rsidR="007B15B5" w:rsidRPr="0043390A" w:rsidRDefault="007B15B5" w:rsidP="00395C1A">
            <w:pPr>
              <w:pStyle w:val="a3"/>
              <w:jc w:val="left"/>
            </w:pPr>
            <w:r w:rsidRPr="0043390A">
              <w:lastRenderedPageBreak/>
              <w:t xml:space="preserve">Наблюдение, анкетирование, </w:t>
            </w:r>
            <w:proofErr w:type="spellStart"/>
            <w:r>
              <w:t>портфолио</w:t>
            </w:r>
            <w:proofErr w:type="spellEnd"/>
            <w:r>
              <w:t xml:space="preserve">, </w:t>
            </w:r>
          </w:p>
        </w:tc>
      </w:tr>
    </w:tbl>
    <w:p w:rsidR="00476307" w:rsidRPr="0043390A" w:rsidRDefault="00476307" w:rsidP="00476307">
      <w:pPr>
        <w:pStyle w:val="a3"/>
        <w:sectPr w:rsidR="00476307" w:rsidRPr="0043390A" w:rsidSect="0043390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E46F1" w:rsidRDefault="009E46F1"/>
    <w:sectPr w:rsidR="009E46F1" w:rsidSect="004763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6307"/>
    <w:rsid w:val="00395C1A"/>
    <w:rsid w:val="003C6EF1"/>
    <w:rsid w:val="00476307"/>
    <w:rsid w:val="007156D2"/>
    <w:rsid w:val="007B15B5"/>
    <w:rsid w:val="009E46F1"/>
    <w:rsid w:val="00BA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0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476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AWJJH2MPE6E2-995067253-12</_dlc_DocId>
    <_dlc_DocIdUrl xmlns="4a252ca3-5a62-4c1c-90a6-29f4710e47f8">
      <Url>http://edu-sps.koiro.local/Sharya/School3/_layouts/15/DocIdRedir.aspx?ID=AWJJH2MPE6E2-995067253-12</Url>
      <Description>AWJJH2MPE6E2-995067253-12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4D26457B4FE2419F99878D6FCF99DC" ma:contentTypeVersion="49" ma:contentTypeDescription="Создание документа." ma:contentTypeScope="" ma:versionID="da00ab503f43a0aed7aac2afb629f91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C2C25-84A6-49D9-8226-706226DC84F7}"/>
</file>

<file path=customXml/itemProps2.xml><?xml version="1.0" encoding="utf-8"?>
<ds:datastoreItem xmlns:ds="http://schemas.openxmlformats.org/officeDocument/2006/customXml" ds:itemID="{8C5442B9-0EE3-4C44-9052-31B7BC5FCA1F}"/>
</file>

<file path=customXml/itemProps3.xml><?xml version="1.0" encoding="utf-8"?>
<ds:datastoreItem xmlns:ds="http://schemas.openxmlformats.org/officeDocument/2006/customXml" ds:itemID="{641D6E8E-A963-4B5D-9C9A-7FCDFDF8F4F2}"/>
</file>

<file path=customXml/itemProps4.xml><?xml version="1.0" encoding="utf-8"?>
<ds:datastoreItem xmlns:ds="http://schemas.openxmlformats.org/officeDocument/2006/customXml" ds:itemID="{0F0960CF-28ED-4AD6-81E5-297CC5AB1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MacBook7</dc:creator>
  <cp:keywords/>
  <dc:description/>
  <cp:lastModifiedBy>MacBook7</cp:lastModifiedBy>
  <cp:revision>3</cp:revision>
  <dcterms:created xsi:type="dcterms:W3CDTF">2011-01-21T11:11:00Z</dcterms:created>
  <dcterms:modified xsi:type="dcterms:W3CDTF">2011-03-31T07:06:00Z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0x010100464D26457B4FE2419F99878D6FCF99DC</vt:lpwstr>
  </property>
  <property fmtid="{D5CDD505-2E9C-101B-9397-08002B2CF9AE}" pid="3" name="_dlc_DocIdItemGuid">
    <vt:lpwstr>324ae8be-1f9e-4171-98bf-a1629cdf27b3</vt:lpwstr>
  </property>
</Properties>
</file>