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D8" w:rsidRDefault="005C51D8" w:rsidP="00B060C9">
      <w:pPr>
        <w:rPr>
          <w:rFonts w:ascii="Times New Roman" w:hAnsi="Times New Roman"/>
        </w:rPr>
      </w:pPr>
      <w:r w:rsidRPr="00352500">
        <w:rPr>
          <w:rFonts w:ascii="Times New Roman" w:hAnsi="Times New Roman"/>
        </w:rPr>
        <w:t xml:space="preserve">            </w:t>
      </w:r>
    </w:p>
    <w:p w:rsidR="005C51D8" w:rsidRPr="00E41D86" w:rsidRDefault="005C51D8" w:rsidP="00E41D86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D86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C51D8" w:rsidRPr="00E41D86" w:rsidRDefault="005C51D8" w:rsidP="00E41D86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D86">
        <w:rPr>
          <w:rFonts w:ascii="Times New Roman" w:hAnsi="Times New Roman"/>
          <w:b/>
          <w:color w:val="000000"/>
          <w:sz w:val="24"/>
          <w:szCs w:val="24"/>
        </w:rPr>
        <w:t>к учебному плану «Школы будущего первоклассника»</w:t>
      </w:r>
    </w:p>
    <w:p w:rsidR="005C51D8" w:rsidRPr="00E41D86" w:rsidRDefault="005C51D8" w:rsidP="00E41D8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 xml:space="preserve">Рабочий учебный (образовательный) план «Школы  будущего первоклассника»  составлен  в соответствии с Федеральными  государственными  образовательными  стандартами   начального  общего образования,  с учетом особенности и специфики Основной образовательной программы начального  общего образования, в основе которой лежит образовательная система «Перспектива», тем самым обеспечивается преемственность между подготовкой детей к обучению в первом классе, что является условием  получения нового образовательного результата, соответствующего ФГОС НОО.    </w:t>
      </w:r>
    </w:p>
    <w:p w:rsidR="005C51D8" w:rsidRPr="00E41D86" w:rsidRDefault="005C51D8" w:rsidP="00E41D8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>Рабочий учебный план определяет:  </w:t>
      </w:r>
    </w:p>
    <w:p w:rsidR="005C51D8" w:rsidRPr="00E41D86" w:rsidRDefault="005C51D8" w:rsidP="00E41D8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>перечень предметных областей: филологию, математику окружающий мир; искусство; технологию и физическую культуру;</w:t>
      </w:r>
    </w:p>
    <w:p w:rsidR="005C51D8" w:rsidRPr="00E41D86" w:rsidRDefault="005C51D8" w:rsidP="00E41D8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>индивидуальную работу с учащимися с диагностикой речевого развития с  целью консультирования родителей будущих первоклассников по вопросам развития речи.</w:t>
      </w:r>
    </w:p>
    <w:p w:rsidR="005C51D8" w:rsidRPr="00E41D86" w:rsidRDefault="005C51D8" w:rsidP="00E41D8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 xml:space="preserve">перечень  компонентов внеучебной  образовательной  деятельности, организованных в разных формах (маршрутная игра, экскурсии, мастер - классы учащихся гимназии, арттренинги) за пределами урочных занятий, </w:t>
      </w:r>
    </w:p>
    <w:p w:rsidR="005C51D8" w:rsidRDefault="005C51D8" w:rsidP="00E41D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E41D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>В учебном  плане   указано и общее  количество часов на разные виды занятий.  Такой подход к конструированию учебного  плана  позволяет более точно спланировать общее количество часов  на разные учебные курсы, модули. Распределение часов становится основой для разработки  рабочих учебных программ курсов, консультативных занятий, домашней  самостоятельной  работы.</w:t>
      </w:r>
    </w:p>
    <w:p w:rsidR="005C51D8" w:rsidRPr="00E41D86" w:rsidRDefault="005C51D8" w:rsidP="00E41D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 xml:space="preserve">При организации занятий с будущими первоклассниками привлекаются учителя начальных классов, воспитатели, логопед,   работники  учреждений дополнительного образования. </w:t>
      </w:r>
    </w:p>
    <w:p w:rsidR="005C51D8" w:rsidRPr="00E41D86" w:rsidRDefault="005C51D8" w:rsidP="00E41D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>Занятия с детьми проводятся в игровой форме по  нескольким группам (по 10-12 человек), используются Интернет-ресурсы для самостоятельной работы родителей с детьми дома.</w:t>
      </w:r>
    </w:p>
    <w:p w:rsidR="005C51D8" w:rsidRPr="00E41D86" w:rsidRDefault="005C51D8" w:rsidP="00E41D86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color w:val="000000"/>
          <w:sz w:val="24"/>
          <w:szCs w:val="24"/>
        </w:rPr>
        <w:t xml:space="preserve">Занятия в «Школе будущего первоклассника» начинаются    12 февраля   и заканчиваются 16 апреля.                                                                                            </w:t>
      </w:r>
    </w:p>
    <w:p w:rsidR="005C51D8" w:rsidRPr="00E41D86" w:rsidRDefault="005C51D8" w:rsidP="00E41D8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E41D8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E41D8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CE626D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CE626D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CE626D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51D8" w:rsidRPr="00E41D86" w:rsidRDefault="005C51D8" w:rsidP="00E41D8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41D86">
        <w:rPr>
          <w:rFonts w:ascii="Times New Roman" w:hAnsi="Times New Roman"/>
          <w:b/>
          <w:color w:val="000000"/>
          <w:sz w:val="24"/>
          <w:szCs w:val="24"/>
        </w:rPr>
        <w:t>Учебный план «Школы будущего первоклассника»</w:t>
      </w:r>
    </w:p>
    <w:p w:rsidR="005C51D8" w:rsidRPr="00E41D86" w:rsidRDefault="005C51D8" w:rsidP="00CE626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D86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общеобразовательного учреждения Гимназия № 3 </w:t>
      </w:r>
    </w:p>
    <w:p w:rsidR="005C51D8" w:rsidRPr="00E41D86" w:rsidRDefault="005C51D8" w:rsidP="00CE626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D86">
        <w:rPr>
          <w:rFonts w:ascii="Times New Roman" w:hAnsi="Times New Roman"/>
          <w:b/>
          <w:color w:val="000000"/>
          <w:sz w:val="24"/>
          <w:szCs w:val="24"/>
        </w:rPr>
        <w:t>городского округа город Шарья Костромской области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4"/>
        <w:gridCol w:w="3058"/>
        <w:gridCol w:w="3778"/>
      </w:tblGrid>
      <w:tr w:rsidR="005C51D8" w:rsidRPr="00E41D86" w:rsidTr="00744922">
        <w:tc>
          <w:tcPr>
            <w:tcW w:w="5402" w:type="dxa"/>
            <w:gridSpan w:val="2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 </w:t>
            </w:r>
          </w:p>
        </w:tc>
      </w:tr>
      <w:tr w:rsidR="005C51D8" w:rsidRPr="00E41D86" w:rsidTr="00744922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1. Обязательный (инвариантный) компонент учебного плана</w:t>
            </w:r>
          </w:p>
        </w:tc>
      </w:tr>
      <w:tr w:rsidR="005C51D8" w:rsidRPr="00E41D86" w:rsidTr="00744922">
        <w:tc>
          <w:tcPr>
            <w:tcW w:w="9180" w:type="dxa"/>
            <w:gridSpan w:val="3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1.Филология</w:t>
            </w:r>
          </w:p>
        </w:tc>
      </w:tr>
      <w:tr w:rsidR="005C51D8" w:rsidRPr="00E41D86" w:rsidTr="005609C7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Обучение грамоте и развитие речи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51D8" w:rsidRPr="00E41D86" w:rsidTr="005609C7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Занимательный английский язык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5609C7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Немецкий  с удовольствием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744922">
        <w:tc>
          <w:tcPr>
            <w:tcW w:w="9180" w:type="dxa"/>
            <w:gridSpan w:val="3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2.Математика</w:t>
            </w:r>
          </w:p>
        </w:tc>
      </w:tr>
      <w:tr w:rsidR="005C51D8" w:rsidRPr="00E41D86" w:rsidTr="001D2F34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понятий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58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1D8" w:rsidRPr="00E41D86" w:rsidTr="001E2DE6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Развитие логического мышления, восприятия и внимания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1D8" w:rsidRPr="00E41D86" w:rsidTr="001C7536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3. Окружающий мир</w:t>
            </w:r>
          </w:p>
        </w:tc>
      </w:tr>
      <w:tr w:rsidR="005C51D8" w:rsidRPr="00E41D86" w:rsidTr="00083060">
        <w:tc>
          <w:tcPr>
            <w:tcW w:w="5402" w:type="dxa"/>
            <w:gridSpan w:val="2"/>
          </w:tcPr>
          <w:p w:rsidR="005C51D8" w:rsidRPr="00E41D86" w:rsidRDefault="005C51D8" w:rsidP="00CE626D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 миром  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D8" w:rsidRPr="00E41D86" w:rsidTr="00BF2D1E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4.Изобразительное искусство</w:t>
            </w:r>
          </w:p>
        </w:tc>
      </w:tr>
      <w:tr w:rsidR="005C51D8" w:rsidRPr="00E41D86" w:rsidTr="009852BC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A2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9852BC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Музыкальное представление «Певучая добрая сказка»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A2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6036F1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6. Физическая культура</w:t>
            </w:r>
          </w:p>
        </w:tc>
      </w:tr>
      <w:tr w:rsidR="005C51D8" w:rsidRPr="00E41D86" w:rsidTr="00395AFA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8C6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1D8" w:rsidRPr="00E41D86" w:rsidTr="008B68CF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Итого по п.1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5C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5C51D8" w:rsidRPr="00E41D86" w:rsidTr="00744922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 xml:space="preserve">2.Вариативный компонент учебного плана </w:t>
            </w:r>
          </w:p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в пределах предметных областей</w:t>
            </w:r>
          </w:p>
        </w:tc>
      </w:tr>
      <w:tr w:rsidR="005C51D8" w:rsidRPr="00E41D86" w:rsidTr="00866D8B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учащимися:</w:t>
            </w:r>
          </w:p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8A0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51D8" w:rsidRPr="00E41D86" w:rsidTr="00866D8B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Арттренинг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8A0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1C162D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Итого по п.2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A22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C51D8" w:rsidRPr="00E41D86" w:rsidTr="00327971">
        <w:tc>
          <w:tcPr>
            <w:tcW w:w="5402" w:type="dxa"/>
            <w:gridSpan w:val="2"/>
          </w:tcPr>
          <w:p w:rsidR="005C51D8" w:rsidRPr="00E41D86" w:rsidRDefault="005C51D8" w:rsidP="00744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Итого по п.1-2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4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5C51D8" w:rsidRPr="00E41D86" w:rsidTr="00744922">
        <w:tc>
          <w:tcPr>
            <w:tcW w:w="9180" w:type="dxa"/>
            <w:gridSpan w:val="3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3.Внеучебная образовательная деятельность младших школьников</w:t>
            </w:r>
          </w:p>
        </w:tc>
      </w:tr>
      <w:tr w:rsidR="005C51D8" w:rsidRPr="00E41D86" w:rsidTr="00705EE7">
        <w:tc>
          <w:tcPr>
            <w:tcW w:w="2344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Спортивно</w:t>
            </w:r>
          </w:p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D8" w:rsidRPr="00E41D86" w:rsidTr="001B4A02">
        <w:tc>
          <w:tcPr>
            <w:tcW w:w="2344" w:type="dxa"/>
            <w:vMerge w:val="restart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51D8" w:rsidRPr="00E41D86" w:rsidTr="003C3612">
        <w:tc>
          <w:tcPr>
            <w:tcW w:w="2344" w:type="dxa"/>
            <w:vMerge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Путешествие в Читайгород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D8" w:rsidRPr="00E41D86" w:rsidTr="001B4A02">
        <w:tc>
          <w:tcPr>
            <w:tcW w:w="2344" w:type="dxa"/>
            <w:vMerge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D8" w:rsidRPr="00E41D86" w:rsidTr="00131B92">
        <w:tc>
          <w:tcPr>
            <w:tcW w:w="2344" w:type="dxa"/>
            <w:vMerge w:val="restart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D8" w:rsidRPr="00E41D86" w:rsidTr="00407DB4">
        <w:tc>
          <w:tcPr>
            <w:tcW w:w="2344" w:type="dxa"/>
            <w:vMerge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Волшебная кисть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D8" w:rsidRPr="00E41D86" w:rsidTr="00407DB4">
        <w:tc>
          <w:tcPr>
            <w:tcW w:w="2344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D8" w:rsidRPr="00E41D86" w:rsidTr="00F25EB2">
        <w:tc>
          <w:tcPr>
            <w:tcW w:w="2344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058" w:type="dxa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B6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D8" w:rsidRPr="00E41D86" w:rsidTr="009573DB">
        <w:tc>
          <w:tcPr>
            <w:tcW w:w="5402" w:type="dxa"/>
            <w:gridSpan w:val="2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Итого по п.3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C51D8" w:rsidRPr="00E41D86" w:rsidTr="00A4072E">
        <w:tc>
          <w:tcPr>
            <w:tcW w:w="5402" w:type="dxa"/>
            <w:gridSpan w:val="2"/>
            <w:vAlign w:val="center"/>
          </w:tcPr>
          <w:p w:rsidR="005C51D8" w:rsidRPr="00E41D86" w:rsidRDefault="005C51D8" w:rsidP="00744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778" w:type="dxa"/>
            <w:vAlign w:val="center"/>
          </w:tcPr>
          <w:p w:rsidR="005C51D8" w:rsidRPr="00E41D86" w:rsidRDefault="005C51D8" w:rsidP="00744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8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5C51D8" w:rsidRPr="00E41D86" w:rsidRDefault="005C51D8">
      <w:pPr>
        <w:rPr>
          <w:rFonts w:ascii="Times New Roman" w:hAnsi="Times New Roman"/>
          <w:sz w:val="24"/>
          <w:szCs w:val="24"/>
        </w:rPr>
      </w:pPr>
    </w:p>
    <w:sectPr w:rsidR="005C51D8" w:rsidRPr="00E41D86" w:rsidSect="00E41D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3211CE7"/>
    <w:multiLevelType w:val="hybridMultilevel"/>
    <w:tmpl w:val="D14E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64E3F"/>
    <w:multiLevelType w:val="hybridMultilevel"/>
    <w:tmpl w:val="21C4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0C9"/>
    <w:rsid w:val="00032F1E"/>
    <w:rsid w:val="00083060"/>
    <w:rsid w:val="000B42F0"/>
    <w:rsid w:val="00114323"/>
    <w:rsid w:val="00131B92"/>
    <w:rsid w:val="001A2292"/>
    <w:rsid w:val="001B4A02"/>
    <w:rsid w:val="001C162D"/>
    <w:rsid w:val="001C7536"/>
    <w:rsid w:val="001D2F34"/>
    <w:rsid w:val="001E2DE6"/>
    <w:rsid w:val="00216EAB"/>
    <w:rsid w:val="002505F4"/>
    <w:rsid w:val="002A17FB"/>
    <w:rsid w:val="0031614A"/>
    <w:rsid w:val="00327971"/>
    <w:rsid w:val="00352500"/>
    <w:rsid w:val="00395AFA"/>
    <w:rsid w:val="003C3612"/>
    <w:rsid w:val="003D200B"/>
    <w:rsid w:val="003E3498"/>
    <w:rsid w:val="00407DB4"/>
    <w:rsid w:val="004619D3"/>
    <w:rsid w:val="0049207F"/>
    <w:rsid w:val="004A1C83"/>
    <w:rsid w:val="00503351"/>
    <w:rsid w:val="005609C7"/>
    <w:rsid w:val="005836A1"/>
    <w:rsid w:val="005C51D8"/>
    <w:rsid w:val="005C7D0B"/>
    <w:rsid w:val="006036F1"/>
    <w:rsid w:val="006A5523"/>
    <w:rsid w:val="006B0AE2"/>
    <w:rsid w:val="00705EE7"/>
    <w:rsid w:val="00726CC5"/>
    <w:rsid w:val="00744922"/>
    <w:rsid w:val="00760C74"/>
    <w:rsid w:val="00777B64"/>
    <w:rsid w:val="007D359F"/>
    <w:rsid w:val="00866D8B"/>
    <w:rsid w:val="00884B5B"/>
    <w:rsid w:val="008A06F9"/>
    <w:rsid w:val="008B5347"/>
    <w:rsid w:val="008B68CF"/>
    <w:rsid w:val="008C1133"/>
    <w:rsid w:val="008C60BB"/>
    <w:rsid w:val="009252C4"/>
    <w:rsid w:val="009573DB"/>
    <w:rsid w:val="00970369"/>
    <w:rsid w:val="009852BC"/>
    <w:rsid w:val="009E609C"/>
    <w:rsid w:val="00A22CF3"/>
    <w:rsid w:val="00A4072E"/>
    <w:rsid w:val="00A70AFF"/>
    <w:rsid w:val="00AD5B12"/>
    <w:rsid w:val="00B060C9"/>
    <w:rsid w:val="00B1321D"/>
    <w:rsid w:val="00B30635"/>
    <w:rsid w:val="00B61CF9"/>
    <w:rsid w:val="00B6413B"/>
    <w:rsid w:val="00B97ECD"/>
    <w:rsid w:val="00BC03B2"/>
    <w:rsid w:val="00BD503A"/>
    <w:rsid w:val="00BF2D1E"/>
    <w:rsid w:val="00C26A15"/>
    <w:rsid w:val="00C324E5"/>
    <w:rsid w:val="00CE626D"/>
    <w:rsid w:val="00CF7002"/>
    <w:rsid w:val="00D17C33"/>
    <w:rsid w:val="00DC14FF"/>
    <w:rsid w:val="00E41D86"/>
    <w:rsid w:val="00EB3BD0"/>
    <w:rsid w:val="00F14950"/>
    <w:rsid w:val="00F2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60C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AWJJH2MPE6E2-1897849739-1</_dlc_DocId>
    <_dlc_DocIdUrl xmlns="4a252ca3-5a62-4c1c-90a6-29f4710e47f8">
      <Url>http://edu-sps.koiro.local/Sharya/School3/_layouts/15/DocIdRedir.aspx?ID=AWJJH2MPE6E2-1897849739-1</Url>
      <Description>AWJJH2MPE6E2-1897849739-1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17E3CC379B0947B833DA23DA0EA073" ma:contentTypeVersion="49" ma:contentTypeDescription="Создание документа." ma:contentTypeScope="" ma:versionID="fd4733de50e3b86784405dd40a8b6af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30A3A8E-08F9-47D7-8FB0-27477DEC3257}"/>
</file>

<file path=customXml/itemProps2.xml><?xml version="1.0" encoding="utf-8"?>
<ds:datastoreItem xmlns:ds="http://schemas.openxmlformats.org/officeDocument/2006/customXml" ds:itemID="{CE12D69E-32DE-4FD8-BA2B-8D6B7125C674}"/>
</file>

<file path=customXml/itemProps3.xml><?xml version="1.0" encoding="utf-8"?>
<ds:datastoreItem xmlns:ds="http://schemas.openxmlformats.org/officeDocument/2006/customXml" ds:itemID="{9AE7BABF-B111-4551-AED2-05AC7F075D6A}"/>
</file>

<file path=customXml/itemProps4.xml><?xml version="1.0" encoding="utf-8"?>
<ds:datastoreItem xmlns:ds="http://schemas.openxmlformats.org/officeDocument/2006/customXml" ds:itemID="{53DFD9E9-8D81-41A9-82E3-91B9E3CB74A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492</Words>
  <Characters>2810</Characters>
  <Application>Microsoft Office Outlook</Application>
  <DocSecurity>0</DocSecurity>
  <Lines>0</Lines>
  <Paragraphs>0</Paragraphs>
  <ScaleCrop>false</ScaleCrop>
  <Company>Школа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Customer</cp:lastModifiedBy>
  <cp:revision>4</cp:revision>
  <dcterms:created xsi:type="dcterms:W3CDTF">2011-06-20T07:57:00Z</dcterms:created>
  <dcterms:modified xsi:type="dcterms:W3CDTF">2011-06-20T08:11:00Z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0x0101009D17E3CC379B0947B833DA23DA0EA073</vt:lpwstr>
  </property>
  <property fmtid="{D5CDD505-2E9C-101B-9397-08002B2CF9AE}" pid="3" name="_dlc_DocIdItemGuid">
    <vt:lpwstr>dcc470a5-db73-48f9-9aea-cfe7e9153251</vt:lpwstr>
  </property>
</Properties>
</file>