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EA" w:rsidRPr="00D57DEA" w:rsidRDefault="00D57DEA" w:rsidP="00D57DEA">
      <w:pPr>
        <w:pStyle w:val="a3"/>
        <w:spacing w:line="276" w:lineRule="auto"/>
        <w:jc w:val="center"/>
        <w:rPr>
          <w:b/>
          <w:color w:val="7030A0"/>
          <w:sz w:val="32"/>
          <w:szCs w:val="32"/>
        </w:rPr>
      </w:pPr>
      <w:r w:rsidRPr="00D57DEA">
        <w:rPr>
          <w:b/>
          <w:color w:val="7030A0"/>
          <w:sz w:val="32"/>
          <w:szCs w:val="32"/>
        </w:rPr>
        <w:t>«Пальчиковые игры для малышей»</w:t>
      </w:r>
    </w:p>
    <w:p w:rsidR="00D57DEA" w:rsidRPr="00D57DEA" w:rsidRDefault="00751D26" w:rsidP="00D57DEA">
      <w:pPr>
        <w:pStyle w:val="a3"/>
        <w:spacing w:before="0" w:beforeAutospacing="0" w:after="0" w:afterAutospacing="0" w:line="276" w:lineRule="auto"/>
        <w:ind w:firstLine="708"/>
        <w:jc w:val="both"/>
        <w:rPr>
          <w:b/>
          <w:color w:val="002060"/>
          <w:sz w:val="28"/>
          <w:szCs w:val="28"/>
        </w:rPr>
      </w:pPr>
      <w:r w:rsidRPr="00D57DEA">
        <w:rPr>
          <w:b/>
          <w:color w:val="002060"/>
          <w:sz w:val="28"/>
          <w:szCs w:val="28"/>
        </w:rPr>
        <w:t xml:space="preserve">Пальчиковые игры представляют собой инсценировку стихов и потешек,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Ребенок получает новые тактильные впечатления, учится концентрировать внимание и сосредотачиваться. Такие игры предназначены для детей от полугода; интерес к ним сохраняется примерно до пяти лет. Малыши выполняют упражнения для одной руки, </w:t>
      </w:r>
      <w:proofErr w:type="gramStart"/>
      <w:r w:rsidRPr="00D57DEA">
        <w:rPr>
          <w:b/>
          <w:color w:val="002060"/>
          <w:sz w:val="28"/>
          <w:szCs w:val="28"/>
        </w:rPr>
        <w:t>трех-четырехлетние</w:t>
      </w:r>
      <w:proofErr w:type="gramEnd"/>
      <w:r w:rsidRPr="00D57DEA">
        <w:rPr>
          <w:b/>
          <w:color w:val="002060"/>
          <w:sz w:val="28"/>
          <w:szCs w:val="28"/>
        </w:rPr>
        <w:t xml:space="preserve"> дети задействуют все пальцы, а после четырех лет в игру вводятся различные предметы — шарики, кубики и т.п.</w:t>
      </w:r>
    </w:p>
    <w:p w:rsidR="00D57DEA" w:rsidRPr="00D57DEA" w:rsidRDefault="00751D26" w:rsidP="00D57DEA">
      <w:pPr>
        <w:pStyle w:val="a3"/>
        <w:spacing w:before="0" w:beforeAutospacing="0" w:after="0" w:afterAutospacing="0" w:line="276" w:lineRule="auto"/>
        <w:ind w:firstLine="708"/>
        <w:jc w:val="both"/>
        <w:rPr>
          <w:b/>
          <w:color w:val="002060"/>
          <w:sz w:val="28"/>
          <w:szCs w:val="28"/>
        </w:rPr>
      </w:pPr>
      <w:r w:rsidRPr="00D57DEA">
        <w:rPr>
          <w:b/>
          <w:color w:val="002060"/>
          <w:sz w:val="28"/>
          <w:szCs w:val="28"/>
        </w:rPr>
        <w:t>Пальчиковые игры и упражнения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rsidR="00D57DEA" w:rsidRPr="00D57DEA" w:rsidRDefault="00751D26" w:rsidP="00D57DEA">
      <w:pPr>
        <w:pStyle w:val="a3"/>
        <w:spacing w:before="0" w:beforeAutospacing="0" w:after="0" w:afterAutospacing="0" w:line="276" w:lineRule="auto"/>
        <w:ind w:firstLine="708"/>
        <w:jc w:val="both"/>
        <w:rPr>
          <w:b/>
          <w:color w:val="002060"/>
          <w:sz w:val="28"/>
          <w:szCs w:val="28"/>
        </w:rPr>
      </w:pPr>
      <w:r w:rsidRPr="00D57DEA">
        <w:rPr>
          <w:b/>
          <w:color w:val="002060"/>
          <w:sz w:val="28"/>
          <w:szCs w:val="28"/>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D57DEA" w:rsidRPr="00D57DEA" w:rsidRDefault="00751D26" w:rsidP="00D57DEA">
      <w:pPr>
        <w:pStyle w:val="a3"/>
        <w:spacing w:before="0" w:beforeAutospacing="0" w:after="0" w:afterAutospacing="0" w:line="276" w:lineRule="auto"/>
        <w:ind w:firstLine="708"/>
        <w:jc w:val="both"/>
        <w:rPr>
          <w:b/>
          <w:color w:val="002060"/>
          <w:sz w:val="28"/>
          <w:szCs w:val="28"/>
        </w:rPr>
      </w:pPr>
      <w:r w:rsidRPr="00D57DEA">
        <w:rPr>
          <w:b/>
          <w:color w:val="002060"/>
          <w:sz w:val="28"/>
          <w:szCs w:val="28"/>
        </w:rPr>
        <w:t>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rsidR="00D57DEA" w:rsidRPr="00D57DEA" w:rsidRDefault="00751D26" w:rsidP="00D57DEA">
      <w:pPr>
        <w:pStyle w:val="a3"/>
        <w:spacing w:before="0" w:beforeAutospacing="0" w:after="0" w:afterAutospacing="0" w:line="276" w:lineRule="auto"/>
        <w:ind w:firstLine="708"/>
        <w:jc w:val="both"/>
        <w:rPr>
          <w:b/>
          <w:color w:val="002060"/>
          <w:sz w:val="28"/>
          <w:szCs w:val="28"/>
        </w:rPr>
      </w:pPr>
      <w:r w:rsidRPr="00D57DEA">
        <w:rPr>
          <w:b/>
          <w:color w:val="002060"/>
          <w:sz w:val="28"/>
          <w:szCs w:val="28"/>
        </w:rPr>
        <w:t>Насколько ребёнку понравится игра</w:t>
      </w:r>
      <w:r w:rsidR="00317923" w:rsidRPr="00D57DEA">
        <w:rPr>
          <w:b/>
          <w:color w:val="002060"/>
          <w:sz w:val="28"/>
          <w:szCs w:val="28"/>
        </w:rPr>
        <w:t>,</w:t>
      </w:r>
      <w:r w:rsidRPr="00D57DEA">
        <w:rPr>
          <w:b/>
          <w:color w:val="002060"/>
          <w:sz w:val="28"/>
          <w:szCs w:val="28"/>
        </w:rPr>
        <w:t xml:space="preserve"> зависит во многом от исполнения взрослого. Для самых маленьких важно спокойно-ласковое настроение и осторожное, бережное прикосновение. Для детей трех-пяти лет имеет большое значение выразительная мимика и речь взрослого. Конечно, для выразительного исполнения взрослому следует выучить стихи наизусть.</w:t>
      </w:r>
    </w:p>
    <w:p w:rsidR="00D57DEA" w:rsidRPr="00D57DEA" w:rsidRDefault="00751D26" w:rsidP="00D57DEA">
      <w:pPr>
        <w:pStyle w:val="a3"/>
        <w:spacing w:before="0" w:beforeAutospacing="0" w:after="0" w:afterAutospacing="0" w:line="276" w:lineRule="auto"/>
        <w:ind w:firstLine="708"/>
        <w:jc w:val="both"/>
        <w:rPr>
          <w:b/>
          <w:color w:val="002060"/>
          <w:sz w:val="28"/>
          <w:szCs w:val="28"/>
        </w:rPr>
      </w:pPr>
      <w:r w:rsidRPr="00D57DEA">
        <w:rPr>
          <w:b/>
          <w:color w:val="002060"/>
          <w:sz w:val="28"/>
          <w:szCs w:val="28"/>
        </w:rPr>
        <w:t xml:space="preserve">Движения правой и левой рук контролируются разными полушариями мозга. Когда ребёнок начнёт легко выполнять нужные </w:t>
      </w:r>
      <w:r w:rsidRPr="00D57DEA">
        <w:rPr>
          <w:b/>
          <w:color w:val="002060"/>
          <w:sz w:val="28"/>
          <w:szCs w:val="28"/>
        </w:rPr>
        <w:lastRenderedPageBreak/>
        <w:t>движения одной рукой, научите его выполнять те же движения другой рукой, а затем сразу двумя руками.</w:t>
      </w:r>
    </w:p>
    <w:p w:rsidR="00751D26" w:rsidRPr="00D57DEA" w:rsidRDefault="00751D26" w:rsidP="00D57DEA">
      <w:pPr>
        <w:pStyle w:val="a3"/>
        <w:spacing w:before="0" w:beforeAutospacing="0" w:after="0" w:afterAutospacing="0" w:line="276" w:lineRule="auto"/>
        <w:ind w:firstLine="708"/>
        <w:jc w:val="both"/>
        <w:rPr>
          <w:b/>
          <w:color w:val="002060"/>
          <w:sz w:val="28"/>
          <w:szCs w:val="28"/>
        </w:rPr>
      </w:pPr>
      <w:r w:rsidRPr="00D57DEA">
        <w:rPr>
          <w:b/>
          <w:color w:val="002060"/>
          <w:sz w:val="28"/>
          <w:szCs w:val="28"/>
        </w:rPr>
        <w:t>Для малыша двух-трёх лет некоторые игры станут особенно интересны, если вы для его пальчиков свернёте бумажные колпачки-куколки. Фломастером можно нарисовать на колпачке глазки, ротик, рубашку, пуговки, вырезать из цветной бумаги и приклеить гребешок, клюв, крылышки, шапочку и др.</w:t>
      </w:r>
    </w:p>
    <w:p w:rsidR="00751D26" w:rsidRPr="00D57DEA" w:rsidRDefault="00751D26" w:rsidP="00D57DEA">
      <w:pPr>
        <w:pStyle w:val="a3"/>
        <w:spacing w:line="276" w:lineRule="auto"/>
        <w:jc w:val="both"/>
        <w:rPr>
          <w:b/>
          <w:color w:val="002060"/>
          <w:sz w:val="28"/>
          <w:szCs w:val="28"/>
        </w:rPr>
      </w:pPr>
      <w:r w:rsidRPr="00D57DEA">
        <w:rPr>
          <w:b/>
          <w:color w:val="002060"/>
          <w:sz w:val="28"/>
          <w:szCs w:val="28"/>
        </w:rPr>
        <w:t>Этапы разучивания игр:</w:t>
      </w:r>
    </w:p>
    <w:p w:rsidR="00751D26" w:rsidRPr="00D57DEA" w:rsidRDefault="00751D26" w:rsidP="00D57DEA">
      <w:pPr>
        <w:pStyle w:val="a3"/>
        <w:numPr>
          <w:ilvl w:val="0"/>
          <w:numId w:val="1"/>
        </w:numPr>
        <w:spacing w:line="276" w:lineRule="auto"/>
        <w:jc w:val="both"/>
        <w:rPr>
          <w:b/>
          <w:color w:val="002060"/>
          <w:sz w:val="28"/>
          <w:szCs w:val="28"/>
        </w:rPr>
      </w:pPr>
      <w:r w:rsidRPr="00D57DEA">
        <w:rPr>
          <w:b/>
          <w:color w:val="002060"/>
          <w:sz w:val="28"/>
          <w:szCs w:val="28"/>
        </w:rPr>
        <w:t>Взрослый сначала показывает игру малышу сам.</w:t>
      </w:r>
    </w:p>
    <w:p w:rsidR="00751D26" w:rsidRPr="00D57DEA" w:rsidRDefault="00751D26" w:rsidP="00D57DEA">
      <w:pPr>
        <w:pStyle w:val="a3"/>
        <w:numPr>
          <w:ilvl w:val="0"/>
          <w:numId w:val="1"/>
        </w:numPr>
        <w:spacing w:line="276" w:lineRule="auto"/>
        <w:jc w:val="both"/>
        <w:rPr>
          <w:b/>
          <w:color w:val="002060"/>
          <w:sz w:val="28"/>
          <w:szCs w:val="28"/>
        </w:rPr>
      </w:pPr>
      <w:r w:rsidRPr="00D57DEA">
        <w:rPr>
          <w:b/>
          <w:color w:val="002060"/>
          <w:sz w:val="28"/>
          <w:szCs w:val="28"/>
        </w:rPr>
        <w:t>Взрослый показывает игру, манипулируя пальцами и ручкой ребёнка.</w:t>
      </w:r>
    </w:p>
    <w:p w:rsidR="00751D26" w:rsidRPr="00D57DEA" w:rsidRDefault="00751D26" w:rsidP="00D57DEA">
      <w:pPr>
        <w:pStyle w:val="a3"/>
        <w:numPr>
          <w:ilvl w:val="0"/>
          <w:numId w:val="1"/>
        </w:numPr>
        <w:spacing w:line="276" w:lineRule="auto"/>
        <w:jc w:val="both"/>
        <w:rPr>
          <w:b/>
          <w:color w:val="002060"/>
          <w:sz w:val="28"/>
          <w:szCs w:val="28"/>
        </w:rPr>
      </w:pPr>
      <w:r w:rsidRPr="00D57DEA">
        <w:rPr>
          <w:b/>
          <w:color w:val="002060"/>
          <w:sz w:val="28"/>
          <w:szCs w:val="28"/>
        </w:rPr>
        <w:t>Взрослый и ребёнок выполняют движения одновременно, взрослый проговаривает текст.</w:t>
      </w:r>
    </w:p>
    <w:p w:rsidR="00751D26" w:rsidRPr="00D57DEA" w:rsidRDefault="00751D26" w:rsidP="00D57DEA">
      <w:pPr>
        <w:pStyle w:val="a3"/>
        <w:numPr>
          <w:ilvl w:val="0"/>
          <w:numId w:val="1"/>
        </w:numPr>
        <w:spacing w:line="276" w:lineRule="auto"/>
        <w:jc w:val="both"/>
        <w:rPr>
          <w:b/>
          <w:color w:val="002060"/>
          <w:sz w:val="28"/>
          <w:szCs w:val="28"/>
        </w:rPr>
      </w:pPr>
      <w:r w:rsidRPr="00D57DEA">
        <w:rPr>
          <w:b/>
          <w:color w:val="002060"/>
          <w:sz w:val="28"/>
          <w:szCs w:val="28"/>
        </w:rPr>
        <w:t>Ребёнок выполняет движения с необходимой помощью взрослого, который произносит текст.</w:t>
      </w:r>
    </w:p>
    <w:p w:rsidR="00751D26" w:rsidRPr="00D57DEA" w:rsidRDefault="00751D26" w:rsidP="00D57DEA">
      <w:pPr>
        <w:pStyle w:val="a3"/>
        <w:numPr>
          <w:ilvl w:val="0"/>
          <w:numId w:val="1"/>
        </w:numPr>
        <w:spacing w:line="276" w:lineRule="auto"/>
        <w:jc w:val="both"/>
        <w:rPr>
          <w:b/>
          <w:color w:val="002060"/>
          <w:sz w:val="28"/>
          <w:szCs w:val="28"/>
        </w:rPr>
      </w:pPr>
      <w:r w:rsidRPr="00D57DEA">
        <w:rPr>
          <w:b/>
          <w:color w:val="002060"/>
          <w:sz w:val="28"/>
          <w:szCs w:val="28"/>
        </w:rPr>
        <w:t>Ребёнок выполняет движения и проговаривает текст, а взрослый подсказывает и помогает.</w:t>
      </w:r>
    </w:p>
    <w:p w:rsidR="00751D26" w:rsidRPr="00D57DEA" w:rsidRDefault="00751D26" w:rsidP="00D57DEA">
      <w:pPr>
        <w:pStyle w:val="a3"/>
        <w:spacing w:line="276" w:lineRule="auto"/>
        <w:jc w:val="both"/>
        <w:rPr>
          <w:b/>
          <w:color w:val="002060"/>
          <w:sz w:val="28"/>
          <w:szCs w:val="28"/>
        </w:rPr>
      </w:pPr>
      <w:r w:rsidRPr="00D57DEA">
        <w:rPr>
          <w:b/>
          <w:bCs/>
          <w:color w:val="002060"/>
          <w:sz w:val="28"/>
          <w:szCs w:val="28"/>
        </w:rPr>
        <w:t>Рекомендации:</w:t>
      </w:r>
    </w:p>
    <w:p w:rsidR="00751D26" w:rsidRPr="00D57DEA" w:rsidRDefault="00751D26" w:rsidP="00D57DEA">
      <w:pPr>
        <w:pStyle w:val="a3"/>
        <w:numPr>
          <w:ilvl w:val="0"/>
          <w:numId w:val="2"/>
        </w:numPr>
        <w:spacing w:line="276" w:lineRule="auto"/>
        <w:jc w:val="both"/>
        <w:rPr>
          <w:b/>
          <w:color w:val="002060"/>
          <w:sz w:val="28"/>
          <w:szCs w:val="28"/>
        </w:rPr>
      </w:pPr>
      <w:r w:rsidRPr="00D57DEA">
        <w:rPr>
          <w:b/>
          <w:color w:val="002060"/>
          <w:sz w:val="28"/>
          <w:szCs w:val="28"/>
        </w:rPr>
        <w:t>Не проводите игру холодными руками. Руки можно согреть в тёплой воде или растерев ладони.</w:t>
      </w:r>
    </w:p>
    <w:p w:rsidR="00751D26" w:rsidRPr="00D57DEA" w:rsidRDefault="00751D26" w:rsidP="00D57DEA">
      <w:pPr>
        <w:pStyle w:val="a3"/>
        <w:numPr>
          <w:ilvl w:val="0"/>
          <w:numId w:val="2"/>
        </w:numPr>
        <w:spacing w:line="276" w:lineRule="auto"/>
        <w:jc w:val="both"/>
        <w:rPr>
          <w:b/>
          <w:color w:val="002060"/>
          <w:sz w:val="28"/>
          <w:szCs w:val="28"/>
        </w:rPr>
      </w:pPr>
      <w:r w:rsidRPr="00D57DEA">
        <w:rPr>
          <w:b/>
          <w:color w:val="002060"/>
          <w:sz w:val="28"/>
          <w:szCs w:val="28"/>
        </w:rPr>
        <w:t>Если в новой игре имеются не знакомые малышам персонажи или понятия, сначала расскажите о них, используя картинки или игрушки.</w:t>
      </w:r>
    </w:p>
    <w:p w:rsidR="00751D26" w:rsidRPr="00D57DEA" w:rsidRDefault="00751D26" w:rsidP="00D57DEA">
      <w:pPr>
        <w:pStyle w:val="a3"/>
        <w:numPr>
          <w:ilvl w:val="0"/>
          <w:numId w:val="2"/>
        </w:numPr>
        <w:spacing w:line="276" w:lineRule="auto"/>
        <w:jc w:val="both"/>
        <w:rPr>
          <w:b/>
          <w:color w:val="002060"/>
          <w:sz w:val="28"/>
          <w:szCs w:val="28"/>
        </w:rPr>
      </w:pPr>
      <w:r w:rsidRPr="00D57DEA">
        <w:rPr>
          <w:b/>
          <w:color w:val="002060"/>
          <w:sz w:val="28"/>
          <w:szCs w:val="28"/>
        </w:rPr>
        <w:t>Пальчиковые игры с детьми до 1.5 лет проводите как показ или как пассивную гимнастику руки и пальцев ребёнка.</w:t>
      </w:r>
    </w:p>
    <w:p w:rsidR="00751D26" w:rsidRPr="00D57DEA" w:rsidRDefault="00751D26" w:rsidP="00D57DEA">
      <w:pPr>
        <w:pStyle w:val="a3"/>
        <w:numPr>
          <w:ilvl w:val="0"/>
          <w:numId w:val="2"/>
        </w:numPr>
        <w:spacing w:line="276" w:lineRule="auto"/>
        <w:jc w:val="both"/>
        <w:rPr>
          <w:b/>
          <w:color w:val="002060"/>
          <w:sz w:val="28"/>
          <w:szCs w:val="28"/>
        </w:rPr>
      </w:pPr>
      <w:r w:rsidRPr="00D57DEA">
        <w:rPr>
          <w:b/>
          <w:color w:val="002060"/>
          <w:sz w:val="28"/>
          <w:szCs w:val="28"/>
        </w:rPr>
        <w:t>Детям старше 1.5 лет можно время от времени предлагать выполнить движения вместе.</w:t>
      </w:r>
    </w:p>
    <w:p w:rsidR="00751D26" w:rsidRPr="00D57DEA" w:rsidRDefault="00751D26" w:rsidP="00D57DEA">
      <w:pPr>
        <w:pStyle w:val="a3"/>
        <w:numPr>
          <w:ilvl w:val="0"/>
          <w:numId w:val="2"/>
        </w:numPr>
        <w:spacing w:line="276" w:lineRule="auto"/>
        <w:jc w:val="both"/>
        <w:rPr>
          <w:b/>
          <w:color w:val="002060"/>
          <w:sz w:val="28"/>
          <w:szCs w:val="28"/>
        </w:rPr>
      </w:pPr>
      <w:r w:rsidRPr="00D57DEA">
        <w:rPr>
          <w:b/>
          <w:color w:val="002060"/>
          <w:sz w:val="28"/>
          <w:szCs w:val="28"/>
        </w:rPr>
        <w:t>Если сюжет игры позволяет, можно «бегать» пальчиками по руке или спине ребёнка, щекотать, гладить и др.</w:t>
      </w:r>
    </w:p>
    <w:p w:rsidR="00751D26" w:rsidRPr="00D57DEA" w:rsidRDefault="00751D26" w:rsidP="00D57DEA">
      <w:pPr>
        <w:pStyle w:val="a3"/>
        <w:numPr>
          <w:ilvl w:val="0"/>
          <w:numId w:val="2"/>
        </w:numPr>
        <w:spacing w:line="276" w:lineRule="auto"/>
        <w:jc w:val="both"/>
        <w:rPr>
          <w:b/>
          <w:color w:val="002060"/>
          <w:sz w:val="28"/>
          <w:szCs w:val="28"/>
        </w:rPr>
      </w:pPr>
      <w:r w:rsidRPr="00D57DEA">
        <w:rPr>
          <w:b/>
          <w:color w:val="002060"/>
          <w:sz w:val="28"/>
          <w:szCs w:val="28"/>
        </w:rPr>
        <w:t>Используйте максимально выразительную мимику.</w:t>
      </w:r>
    </w:p>
    <w:p w:rsidR="00751D26" w:rsidRPr="00D57DEA" w:rsidRDefault="00751D26" w:rsidP="00D57DEA">
      <w:pPr>
        <w:pStyle w:val="a3"/>
        <w:numPr>
          <w:ilvl w:val="0"/>
          <w:numId w:val="2"/>
        </w:numPr>
        <w:spacing w:line="276" w:lineRule="auto"/>
        <w:jc w:val="both"/>
        <w:rPr>
          <w:b/>
          <w:color w:val="002060"/>
          <w:sz w:val="28"/>
          <w:szCs w:val="28"/>
        </w:rPr>
      </w:pPr>
      <w:r w:rsidRPr="00D57DEA">
        <w:rPr>
          <w:b/>
          <w:color w:val="002060"/>
          <w:sz w:val="28"/>
          <w:szCs w:val="28"/>
        </w:rPr>
        <w:t>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751D26" w:rsidRPr="00D57DEA" w:rsidRDefault="00751D26" w:rsidP="00D57DEA">
      <w:pPr>
        <w:pStyle w:val="a3"/>
        <w:numPr>
          <w:ilvl w:val="0"/>
          <w:numId w:val="2"/>
        </w:numPr>
        <w:spacing w:line="276" w:lineRule="auto"/>
        <w:jc w:val="both"/>
        <w:rPr>
          <w:b/>
          <w:color w:val="002060"/>
          <w:sz w:val="28"/>
          <w:szCs w:val="28"/>
        </w:rPr>
      </w:pPr>
      <w:r w:rsidRPr="00D57DEA">
        <w:rPr>
          <w:b/>
          <w:color w:val="002060"/>
          <w:sz w:val="28"/>
          <w:szCs w:val="28"/>
        </w:rPr>
        <w:t>Выбрав две-три игры, постепенно заменяйте их новыми.</w:t>
      </w:r>
    </w:p>
    <w:p w:rsidR="00751D26" w:rsidRPr="00D57DEA" w:rsidRDefault="00751D26" w:rsidP="00D57DEA">
      <w:pPr>
        <w:pStyle w:val="a3"/>
        <w:numPr>
          <w:ilvl w:val="0"/>
          <w:numId w:val="2"/>
        </w:numPr>
        <w:spacing w:line="276" w:lineRule="auto"/>
        <w:jc w:val="both"/>
        <w:rPr>
          <w:b/>
          <w:color w:val="002060"/>
          <w:sz w:val="28"/>
          <w:szCs w:val="28"/>
        </w:rPr>
      </w:pPr>
      <w:r w:rsidRPr="00D57DEA">
        <w:rPr>
          <w:b/>
          <w:color w:val="002060"/>
          <w:sz w:val="28"/>
          <w:szCs w:val="28"/>
        </w:rPr>
        <w:t>Проводите занятия весело, «не замечайте», если малыш на первых порах делает что-то неправильно, поощряйте успехи.</w:t>
      </w:r>
    </w:p>
    <w:p w:rsidR="00D57DEA" w:rsidRDefault="00751D26" w:rsidP="00D57DEA">
      <w:pPr>
        <w:pStyle w:val="a3"/>
        <w:spacing w:line="276" w:lineRule="auto"/>
        <w:ind w:left="1428" w:firstLine="696"/>
        <w:rPr>
          <w:b/>
          <w:color w:val="002060"/>
          <w:sz w:val="28"/>
          <w:szCs w:val="28"/>
        </w:rPr>
      </w:pPr>
      <w:r w:rsidRPr="00D57DEA">
        <w:rPr>
          <w:b/>
          <w:color w:val="002060"/>
          <w:sz w:val="28"/>
          <w:szCs w:val="28"/>
        </w:rPr>
        <w:lastRenderedPageBreak/>
        <w:t>Нач</w:t>
      </w:r>
      <w:r w:rsidR="00D57DEA">
        <w:rPr>
          <w:b/>
          <w:color w:val="002060"/>
          <w:sz w:val="28"/>
          <w:szCs w:val="28"/>
        </w:rPr>
        <w:t>ните с простых пальчиковых игр</w:t>
      </w:r>
    </w:p>
    <w:p w:rsidR="00751D26" w:rsidRPr="00D57DEA" w:rsidRDefault="00D57DEA" w:rsidP="00D57DEA">
      <w:pPr>
        <w:pStyle w:val="a3"/>
        <w:spacing w:line="276" w:lineRule="auto"/>
        <w:ind w:left="1428" w:firstLine="696"/>
        <w:rPr>
          <w:b/>
          <w:color w:val="002060"/>
          <w:sz w:val="28"/>
          <w:szCs w:val="28"/>
        </w:rPr>
      </w:pPr>
      <w:r>
        <w:rPr>
          <w:b/>
          <w:sz w:val="28"/>
          <w:szCs w:val="28"/>
        </w:rPr>
        <w:t xml:space="preserve">                        </w:t>
      </w:r>
      <w:r w:rsidR="00751D26" w:rsidRPr="00D57DEA">
        <w:rPr>
          <w:b/>
          <w:sz w:val="28"/>
          <w:szCs w:val="28"/>
        </w:rPr>
        <w:t>Качели</w:t>
      </w:r>
    </w:p>
    <w:p w:rsidR="00751D26" w:rsidRPr="00D57DEA" w:rsidRDefault="00751D26" w:rsidP="00D57DEA">
      <w:pPr>
        <w:pStyle w:val="a3"/>
        <w:spacing w:before="0" w:beforeAutospacing="0" w:after="0" w:afterAutospacing="0"/>
        <w:rPr>
          <w:sz w:val="28"/>
          <w:szCs w:val="28"/>
        </w:rPr>
      </w:pPr>
      <w:r w:rsidRPr="00D57DEA">
        <w:rPr>
          <w:noProof/>
          <w:sz w:val="28"/>
          <w:szCs w:val="28"/>
        </w:rPr>
        <w:drawing>
          <wp:anchor distT="0" distB="0" distL="114300" distR="114300" simplePos="0" relativeHeight="251655168" behindDoc="0" locked="0" layoutInCell="1" allowOverlap="0">
            <wp:simplePos x="0" y="0"/>
            <wp:positionH relativeFrom="column">
              <wp:align>left</wp:align>
            </wp:positionH>
            <wp:positionV relativeFrom="line">
              <wp:posOffset>0</wp:posOffset>
            </wp:positionV>
            <wp:extent cx="1695450" cy="1428750"/>
            <wp:effectExtent l="19050" t="0" r="0" b="0"/>
            <wp:wrapSquare wrapText="bothSides"/>
            <wp:docPr id="2" name="Рисунок 2" descr="hello_html_4a015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a01564d.png"/>
                    <pic:cNvPicPr>
                      <a:picLocks noChangeAspect="1" noChangeArrowheads="1"/>
                    </pic:cNvPicPr>
                  </pic:nvPicPr>
                  <pic:blipFill>
                    <a:blip r:embed="rId5" cstate="print"/>
                    <a:srcRect/>
                    <a:stretch>
                      <a:fillRect/>
                    </a:stretch>
                  </pic:blipFill>
                  <pic:spPr bwMode="auto">
                    <a:xfrm>
                      <a:off x="0" y="0"/>
                      <a:ext cx="1695450" cy="1428750"/>
                    </a:xfrm>
                    <a:prstGeom prst="rect">
                      <a:avLst/>
                    </a:prstGeom>
                    <a:noFill/>
                    <a:ln w="9525">
                      <a:noFill/>
                      <a:miter lim="800000"/>
                      <a:headEnd/>
                      <a:tailEnd/>
                    </a:ln>
                  </pic:spPr>
                </pic:pic>
              </a:graphicData>
            </a:graphic>
          </wp:anchor>
        </w:drawing>
      </w:r>
      <w:r w:rsidRPr="00D57DEA">
        <w:rPr>
          <w:sz w:val="28"/>
          <w:szCs w:val="28"/>
        </w:rPr>
        <w:t>Задрожали ветви елей.</w:t>
      </w:r>
    </w:p>
    <w:p w:rsidR="00751D26" w:rsidRPr="00D57DEA" w:rsidRDefault="00751D26" w:rsidP="00D57DEA">
      <w:pPr>
        <w:pStyle w:val="a3"/>
        <w:spacing w:before="0" w:beforeAutospacing="0" w:after="0" w:afterAutospacing="0"/>
        <w:rPr>
          <w:sz w:val="28"/>
          <w:szCs w:val="28"/>
        </w:rPr>
      </w:pPr>
      <w:r w:rsidRPr="00D57DEA">
        <w:rPr>
          <w:sz w:val="28"/>
          <w:szCs w:val="28"/>
        </w:rPr>
        <w:t>Мы в восторге от качелей.</w:t>
      </w:r>
    </w:p>
    <w:p w:rsidR="00751D26" w:rsidRPr="00D57DEA" w:rsidRDefault="00751D26" w:rsidP="00D57DEA">
      <w:pPr>
        <w:pStyle w:val="a3"/>
        <w:spacing w:before="0" w:beforeAutospacing="0" w:after="0" w:afterAutospacing="0"/>
        <w:rPr>
          <w:sz w:val="28"/>
          <w:szCs w:val="28"/>
        </w:rPr>
      </w:pPr>
      <w:r w:rsidRPr="00D57DEA">
        <w:rPr>
          <w:sz w:val="28"/>
          <w:szCs w:val="28"/>
        </w:rPr>
        <w:t>Мы летаем вверх и вниз,</w:t>
      </w:r>
    </w:p>
    <w:p w:rsidR="00751D26" w:rsidRPr="00D57DEA" w:rsidRDefault="00751D26" w:rsidP="00D57DEA">
      <w:pPr>
        <w:pStyle w:val="a3"/>
        <w:spacing w:before="0" w:beforeAutospacing="0" w:after="0" w:afterAutospacing="0"/>
        <w:rPr>
          <w:sz w:val="28"/>
          <w:szCs w:val="28"/>
        </w:rPr>
      </w:pPr>
      <w:r w:rsidRPr="00D57DEA">
        <w:rPr>
          <w:sz w:val="28"/>
          <w:szCs w:val="28"/>
        </w:rPr>
        <w:t xml:space="preserve">Вместе с нами веселись. </w:t>
      </w:r>
    </w:p>
    <w:p w:rsidR="00751D26" w:rsidRPr="00D57DEA" w:rsidRDefault="00751D26" w:rsidP="00751D26">
      <w:pPr>
        <w:pStyle w:val="a3"/>
        <w:rPr>
          <w:sz w:val="28"/>
          <w:szCs w:val="28"/>
        </w:rPr>
      </w:pPr>
      <w:r w:rsidRPr="00D57DEA">
        <w:rPr>
          <w:sz w:val="28"/>
          <w:szCs w:val="28"/>
        </w:rPr>
        <w:t>Упражнение выполнять вначале правой, затем левой рукой, а далее — двумя руками</w:t>
      </w:r>
      <w:proofErr w:type="gramStart"/>
      <w:r w:rsidRPr="00D57DEA">
        <w:rPr>
          <w:sz w:val="28"/>
          <w:szCs w:val="28"/>
        </w:rPr>
        <w:t>.О</w:t>
      </w:r>
      <w:proofErr w:type="gramEnd"/>
      <w:r w:rsidRPr="00D57DEA">
        <w:rPr>
          <w:sz w:val="28"/>
          <w:szCs w:val="28"/>
        </w:rPr>
        <w:t>т запястья кисти рук с прямыми сомкнутыми пальцами поднимать вверх, а затем, слегка согнув пальцы, мягко опускать вниз</w:t>
      </w:r>
    </w:p>
    <w:p w:rsidR="004E6E4D" w:rsidRDefault="004E6E4D" w:rsidP="004E6E4D">
      <w:pPr>
        <w:pStyle w:val="a3"/>
        <w:rPr>
          <w:b/>
          <w:sz w:val="28"/>
          <w:szCs w:val="28"/>
        </w:rPr>
      </w:pPr>
      <w:r>
        <w:rPr>
          <w:b/>
          <w:noProof/>
          <w:sz w:val="28"/>
          <w:szCs w:val="28"/>
        </w:rPr>
        <w:drawing>
          <wp:anchor distT="0" distB="0" distL="114300" distR="114300" simplePos="0" relativeHeight="251656192" behindDoc="0" locked="0" layoutInCell="1" allowOverlap="0">
            <wp:simplePos x="0" y="0"/>
            <wp:positionH relativeFrom="column">
              <wp:posOffset>-110490</wp:posOffset>
            </wp:positionH>
            <wp:positionV relativeFrom="line">
              <wp:posOffset>244475</wp:posOffset>
            </wp:positionV>
            <wp:extent cx="1962150" cy="1428750"/>
            <wp:effectExtent l="19050" t="0" r="0" b="0"/>
            <wp:wrapSquare wrapText="bothSides"/>
            <wp:docPr id="3" name="Рисунок 3" descr="hello_html_m1c4dd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c4dd531.png"/>
                    <pic:cNvPicPr>
                      <a:picLocks noChangeAspect="1" noChangeArrowheads="1"/>
                    </pic:cNvPicPr>
                  </pic:nvPicPr>
                  <pic:blipFill>
                    <a:blip r:embed="rId6" cstate="print"/>
                    <a:srcRect/>
                    <a:stretch>
                      <a:fillRect/>
                    </a:stretch>
                  </pic:blipFill>
                  <pic:spPr bwMode="auto">
                    <a:xfrm>
                      <a:off x="0" y="0"/>
                      <a:ext cx="1962150" cy="1428750"/>
                    </a:xfrm>
                    <a:prstGeom prst="rect">
                      <a:avLst/>
                    </a:prstGeom>
                    <a:noFill/>
                    <a:ln w="9525">
                      <a:noFill/>
                      <a:miter lim="800000"/>
                      <a:headEnd/>
                      <a:tailEnd/>
                    </a:ln>
                  </pic:spPr>
                </pic:pic>
              </a:graphicData>
            </a:graphic>
          </wp:anchor>
        </w:drawing>
      </w:r>
      <w:r>
        <w:rPr>
          <w:b/>
          <w:sz w:val="28"/>
          <w:szCs w:val="28"/>
        </w:rPr>
        <w:t xml:space="preserve">    </w:t>
      </w:r>
    </w:p>
    <w:p w:rsidR="00751D26" w:rsidRPr="004E6E4D" w:rsidRDefault="004E6E4D" w:rsidP="004E6E4D">
      <w:pPr>
        <w:pStyle w:val="a3"/>
        <w:rPr>
          <w:b/>
          <w:sz w:val="28"/>
          <w:szCs w:val="28"/>
        </w:rPr>
      </w:pPr>
      <w:r>
        <w:rPr>
          <w:b/>
          <w:sz w:val="28"/>
          <w:szCs w:val="28"/>
        </w:rPr>
        <w:t xml:space="preserve">          </w:t>
      </w:r>
      <w:r w:rsidR="00751D26" w:rsidRPr="004E6E4D">
        <w:rPr>
          <w:b/>
          <w:sz w:val="28"/>
          <w:szCs w:val="28"/>
        </w:rPr>
        <w:t>Белка</w:t>
      </w:r>
    </w:p>
    <w:p w:rsidR="00751D26" w:rsidRPr="004E6E4D" w:rsidRDefault="00751D26" w:rsidP="004E6E4D">
      <w:pPr>
        <w:pStyle w:val="a3"/>
        <w:spacing w:before="0" w:beforeAutospacing="0" w:after="0" w:afterAutospacing="0"/>
        <w:ind w:firstLine="708"/>
        <w:rPr>
          <w:sz w:val="28"/>
          <w:szCs w:val="28"/>
        </w:rPr>
      </w:pPr>
      <w:r w:rsidRPr="004E6E4D">
        <w:rPr>
          <w:sz w:val="28"/>
          <w:szCs w:val="28"/>
        </w:rPr>
        <w:t>Сидит белка на тележке,</w:t>
      </w:r>
    </w:p>
    <w:p w:rsidR="00751D26" w:rsidRPr="004E6E4D" w:rsidRDefault="00751D26" w:rsidP="004E6E4D">
      <w:pPr>
        <w:pStyle w:val="a3"/>
        <w:spacing w:before="0" w:beforeAutospacing="0" w:after="0" w:afterAutospacing="0"/>
        <w:ind w:firstLine="708"/>
        <w:rPr>
          <w:sz w:val="28"/>
          <w:szCs w:val="28"/>
        </w:rPr>
      </w:pPr>
      <w:r w:rsidRPr="004E6E4D">
        <w:rPr>
          <w:sz w:val="28"/>
          <w:szCs w:val="28"/>
        </w:rPr>
        <w:t>Продает она орешки:</w:t>
      </w:r>
    </w:p>
    <w:p w:rsidR="00751D26" w:rsidRPr="004E6E4D" w:rsidRDefault="00751D26" w:rsidP="004E6E4D">
      <w:pPr>
        <w:pStyle w:val="a3"/>
        <w:spacing w:before="0" w:beforeAutospacing="0" w:after="0" w:afterAutospacing="0"/>
        <w:ind w:firstLine="708"/>
        <w:rPr>
          <w:sz w:val="28"/>
          <w:szCs w:val="28"/>
        </w:rPr>
      </w:pPr>
      <w:r w:rsidRPr="004E6E4D">
        <w:rPr>
          <w:sz w:val="28"/>
          <w:szCs w:val="28"/>
        </w:rPr>
        <w:t>Лисичке-сестричке,</w:t>
      </w:r>
    </w:p>
    <w:p w:rsidR="00751D26" w:rsidRPr="004E6E4D" w:rsidRDefault="00751D26" w:rsidP="004E6E4D">
      <w:pPr>
        <w:pStyle w:val="a3"/>
        <w:spacing w:before="0" w:beforeAutospacing="0" w:after="0" w:afterAutospacing="0"/>
        <w:ind w:firstLine="708"/>
        <w:rPr>
          <w:sz w:val="28"/>
          <w:szCs w:val="28"/>
        </w:rPr>
      </w:pPr>
      <w:r w:rsidRPr="004E6E4D">
        <w:rPr>
          <w:sz w:val="28"/>
          <w:szCs w:val="28"/>
        </w:rPr>
        <w:t>Воробью, синичке,</w:t>
      </w:r>
    </w:p>
    <w:p w:rsidR="00751D26" w:rsidRPr="004E6E4D" w:rsidRDefault="00751D26" w:rsidP="004E6E4D">
      <w:pPr>
        <w:pStyle w:val="a3"/>
        <w:spacing w:before="0" w:beforeAutospacing="0" w:after="0" w:afterAutospacing="0"/>
        <w:ind w:left="2832" w:firstLine="708"/>
        <w:rPr>
          <w:sz w:val="28"/>
          <w:szCs w:val="28"/>
        </w:rPr>
      </w:pPr>
      <w:r w:rsidRPr="004E6E4D">
        <w:rPr>
          <w:sz w:val="28"/>
          <w:szCs w:val="28"/>
        </w:rPr>
        <w:t>Мишке толстопятому,</w:t>
      </w:r>
    </w:p>
    <w:p w:rsidR="00751D26" w:rsidRDefault="00751D26" w:rsidP="004E6E4D">
      <w:pPr>
        <w:pStyle w:val="a3"/>
        <w:spacing w:before="0" w:beforeAutospacing="0" w:after="0" w:afterAutospacing="0"/>
        <w:ind w:left="2832" w:firstLine="708"/>
        <w:rPr>
          <w:sz w:val="28"/>
          <w:szCs w:val="28"/>
        </w:rPr>
      </w:pPr>
      <w:r w:rsidRPr="004E6E4D">
        <w:rPr>
          <w:sz w:val="28"/>
          <w:szCs w:val="28"/>
        </w:rPr>
        <w:t>Заиньке усатому...</w:t>
      </w:r>
    </w:p>
    <w:p w:rsidR="004E6E4D" w:rsidRPr="004E6E4D" w:rsidRDefault="004E6E4D" w:rsidP="004E6E4D">
      <w:pPr>
        <w:pStyle w:val="a3"/>
        <w:spacing w:before="0" w:beforeAutospacing="0" w:after="0" w:afterAutospacing="0"/>
        <w:ind w:left="2832" w:firstLine="708"/>
        <w:rPr>
          <w:sz w:val="28"/>
          <w:szCs w:val="28"/>
        </w:rPr>
      </w:pPr>
    </w:p>
    <w:p w:rsidR="00751D26" w:rsidRPr="004E6E4D" w:rsidRDefault="00751D26" w:rsidP="004E6E4D">
      <w:pPr>
        <w:pStyle w:val="a3"/>
        <w:spacing w:before="0" w:beforeAutospacing="0" w:after="0" w:afterAutospacing="0"/>
        <w:rPr>
          <w:sz w:val="28"/>
          <w:szCs w:val="28"/>
        </w:rPr>
      </w:pPr>
      <w:r w:rsidRPr="004E6E4D">
        <w:rPr>
          <w:sz w:val="28"/>
          <w:szCs w:val="28"/>
        </w:rPr>
        <w:t xml:space="preserve">Поочередно разгибать все пальцы, начиная с </w:t>
      </w:r>
      <w:proofErr w:type="gramStart"/>
      <w:r w:rsidRPr="004E6E4D">
        <w:rPr>
          <w:sz w:val="28"/>
          <w:szCs w:val="28"/>
        </w:rPr>
        <w:t>большого</w:t>
      </w:r>
      <w:proofErr w:type="gramEnd"/>
      <w:r w:rsidRPr="004E6E4D">
        <w:rPr>
          <w:sz w:val="28"/>
          <w:szCs w:val="28"/>
        </w:rPr>
        <w:t>.</w:t>
      </w:r>
    </w:p>
    <w:p w:rsidR="004E6E4D" w:rsidRDefault="004E6E4D" w:rsidP="004E6E4D">
      <w:pPr>
        <w:pStyle w:val="a3"/>
        <w:spacing w:before="0" w:beforeAutospacing="0" w:after="0" w:afterAutospacing="0"/>
        <w:rPr>
          <w:b/>
          <w:sz w:val="28"/>
          <w:szCs w:val="28"/>
        </w:rPr>
      </w:pPr>
    </w:p>
    <w:p w:rsidR="004E6E4D" w:rsidRDefault="004E6E4D" w:rsidP="004E6E4D">
      <w:pPr>
        <w:pStyle w:val="a3"/>
        <w:spacing w:before="0" w:beforeAutospacing="0" w:after="0" w:afterAutospacing="0"/>
        <w:jc w:val="center"/>
        <w:rPr>
          <w:b/>
          <w:sz w:val="28"/>
          <w:szCs w:val="28"/>
        </w:rPr>
      </w:pPr>
    </w:p>
    <w:p w:rsidR="00751D26" w:rsidRDefault="00751D26" w:rsidP="004E6E4D">
      <w:pPr>
        <w:pStyle w:val="a3"/>
        <w:spacing w:before="0" w:beforeAutospacing="0" w:after="0" w:afterAutospacing="0"/>
        <w:jc w:val="center"/>
        <w:rPr>
          <w:b/>
          <w:sz w:val="28"/>
          <w:szCs w:val="28"/>
        </w:rPr>
      </w:pPr>
      <w:r w:rsidRPr="004E6E4D">
        <w:rPr>
          <w:b/>
          <w:sz w:val="28"/>
          <w:szCs w:val="28"/>
        </w:rPr>
        <w:t>Встали пальчики</w:t>
      </w:r>
    </w:p>
    <w:p w:rsidR="004E6E4D" w:rsidRPr="004E6E4D" w:rsidRDefault="004E6E4D" w:rsidP="004E6E4D">
      <w:pPr>
        <w:pStyle w:val="a3"/>
        <w:spacing w:before="0" w:beforeAutospacing="0" w:after="0" w:afterAutospacing="0"/>
        <w:rPr>
          <w:b/>
          <w:sz w:val="28"/>
          <w:szCs w:val="28"/>
        </w:rPr>
      </w:pPr>
    </w:p>
    <w:p w:rsidR="00751D26" w:rsidRPr="004E6E4D" w:rsidRDefault="00751D26" w:rsidP="004E6E4D">
      <w:pPr>
        <w:pStyle w:val="a3"/>
        <w:spacing w:before="0" w:beforeAutospacing="0" w:after="0" w:afterAutospacing="0"/>
        <w:rPr>
          <w:sz w:val="28"/>
          <w:szCs w:val="28"/>
        </w:rPr>
      </w:pPr>
      <w:r w:rsidRPr="004E6E4D">
        <w:rPr>
          <w:sz w:val="28"/>
          <w:szCs w:val="28"/>
        </w:rPr>
        <w:t>Этот пальчик хочет спать,</w:t>
      </w:r>
      <w:r w:rsidRPr="004E6E4D">
        <w:rPr>
          <w:noProof/>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704975" cy="1428750"/>
            <wp:effectExtent l="19050" t="0" r="9525" b="0"/>
            <wp:wrapSquare wrapText="bothSides"/>
            <wp:docPr id="5" name="Рисунок 5" descr="hello_html_3c31cc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3c31cc93.png"/>
                    <pic:cNvPicPr>
                      <a:picLocks noChangeAspect="1" noChangeArrowheads="1"/>
                    </pic:cNvPicPr>
                  </pic:nvPicPr>
                  <pic:blipFill>
                    <a:blip r:embed="rId7" cstate="print"/>
                    <a:srcRect/>
                    <a:stretch>
                      <a:fillRect/>
                    </a:stretch>
                  </pic:blipFill>
                  <pic:spPr bwMode="auto">
                    <a:xfrm>
                      <a:off x="0" y="0"/>
                      <a:ext cx="1704975" cy="1428750"/>
                    </a:xfrm>
                    <a:prstGeom prst="rect">
                      <a:avLst/>
                    </a:prstGeom>
                    <a:noFill/>
                    <a:ln w="9525">
                      <a:noFill/>
                      <a:miter lim="800000"/>
                      <a:headEnd/>
                      <a:tailEnd/>
                    </a:ln>
                  </pic:spPr>
                </pic:pic>
              </a:graphicData>
            </a:graphic>
          </wp:anchor>
        </w:drawing>
      </w:r>
    </w:p>
    <w:p w:rsidR="00751D26" w:rsidRPr="004E6E4D" w:rsidRDefault="00751D26" w:rsidP="004E6E4D">
      <w:pPr>
        <w:pStyle w:val="a3"/>
        <w:spacing w:before="0" w:beforeAutospacing="0" w:after="0" w:afterAutospacing="0"/>
        <w:rPr>
          <w:sz w:val="28"/>
          <w:szCs w:val="28"/>
        </w:rPr>
      </w:pPr>
      <w:r w:rsidRPr="004E6E4D">
        <w:rPr>
          <w:sz w:val="28"/>
          <w:szCs w:val="28"/>
        </w:rPr>
        <w:t>Этот пальчик — прыг в кровать,</w:t>
      </w:r>
    </w:p>
    <w:p w:rsidR="00751D26" w:rsidRPr="004E6E4D" w:rsidRDefault="00751D26" w:rsidP="004E6E4D">
      <w:pPr>
        <w:pStyle w:val="a3"/>
        <w:spacing w:before="0" w:beforeAutospacing="0" w:after="0" w:afterAutospacing="0"/>
        <w:rPr>
          <w:sz w:val="28"/>
          <w:szCs w:val="28"/>
        </w:rPr>
      </w:pPr>
      <w:r w:rsidRPr="004E6E4D">
        <w:rPr>
          <w:sz w:val="28"/>
          <w:szCs w:val="28"/>
        </w:rPr>
        <w:t>Этот пальчик прикорнул,</w:t>
      </w:r>
    </w:p>
    <w:p w:rsidR="00751D26" w:rsidRPr="004E6E4D" w:rsidRDefault="00751D26" w:rsidP="004E6E4D">
      <w:pPr>
        <w:pStyle w:val="a3"/>
        <w:spacing w:before="0" w:beforeAutospacing="0" w:after="0" w:afterAutospacing="0"/>
        <w:rPr>
          <w:sz w:val="28"/>
          <w:szCs w:val="28"/>
        </w:rPr>
      </w:pPr>
      <w:r w:rsidRPr="004E6E4D">
        <w:rPr>
          <w:sz w:val="28"/>
          <w:szCs w:val="28"/>
        </w:rPr>
        <w:t>Этот пальчик уж заснул.</w:t>
      </w:r>
    </w:p>
    <w:p w:rsidR="00751D26" w:rsidRPr="004E6E4D" w:rsidRDefault="00751D26" w:rsidP="004E6E4D">
      <w:pPr>
        <w:pStyle w:val="a3"/>
        <w:spacing w:before="0" w:beforeAutospacing="0" w:after="0" w:afterAutospacing="0"/>
        <w:rPr>
          <w:sz w:val="28"/>
          <w:szCs w:val="28"/>
        </w:rPr>
      </w:pPr>
      <w:r w:rsidRPr="004E6E4D">
        <w:rPr>
          <w:sz w:val="28"/>
          <w:szCs w:val="28"/>
        </w:rPr>
        <w:t>Встали пальчики — «Ура!»</w:t>
      </w:r>
    </w:p>
    <w:p w:rsidR="00751D26" w:rsidRDefault="00751D26" w:rsidP="004E6E4D">
      <w:pPr>
        <w:pStyle w:val="a3"/>
        <w:spacing w:before="0" w:beforeAutospacing="0" w:after="0" w:afterAutospacing="0"/>
        <w:rPr>
          <w:sz w:val="28"/>
          <w:szCs w:val="28"/>
        </w:rPr>
      </w:pPr>
      <w:r w:rsidRPr="004E6E4D">
        <w:rPr>
          <w:sz w:val="28"/>
          <w:szCs w:val="28"/>
        </w:rPr>
        <w:t>В детский сад идти пора!</w:t>
      </w:r>
    </w:p>
    <w:p w:rsidR="004E6E4D" w:rsidRPr="004E6E4D" w:rsidRDefault="004E6E4D" w:rsidP="004E6E4D">
      <w:pPr>
        <w:pStyle w:val="a3"/>
        <w:spacing w:before="0" w:beforeAutospacing="0" w:after="0" w:afterAutospacing="0"/>
        <w:rPr>
          <w:sz w:val="28"/>
          <w:szCs w:val="28"/>
        </w:rPr>
      </w:pPr>
    </w:p>
    <w:p w:rsidR="00751D26" w:rsidRPr="004E6E4D" w:rsidRDefault="00751D26" w:rsidP="004E6E4D">
      <w:pPr>
        <w:pStyle w:val="a3"/>
        <w:spacing w:before="0" w:beforeAutospacing="0" w:after="0" w:afterAutospacing="0"/>
        <w:rPr>
          <w:sz w:val="28"/>
          <w:szCs w:val="28"/>
        </w:rPr>
      </w:pPr>
      <w:r w:rsidRPr="004E6E4D">
        <w:rPr>
          <w:sz w:val="28"/>
          <w:szCs w:val="28"/>
        </w:rPr>
        <w:t>Поочередно пригибать пальцы к ладошке, начиная с мизинца. Затем большим пальцем касаться всех остальных — «будить». Одновременно с восклицанием «Ура!» кулачок разжать, широко расставив пальцы в стороны.</w:t>
      </w:r>
    </w:p>
    <w:p w:rsidR="00751D26" w:rsidRDefault="00751D26" w:rsidP="00751D26">
      <w:pPr>
        <w:pStyle w:val="a3"/>
      </w:pPr>
    </w:p>
    <w:p w:rsidR="00751D26" w:rsidRDefault="00751D26" w:rsidP="00751D26">
      <w:pPr>
        <w:pStyle w:val="a3"/>
      </w:pPr>
    </w:p>
    <w:p w:rsidR="00751D26" w:rsidRDefault="00751D26" w:rsidP="00751D26">
      <w:pPr>
        <w:pStyle w:val="a3"/>
        <w:jc w:val="right"/>
      </w:pPr>
    </w:p>
    <w:p w:rsidR="00751D26" w:rsidRDefault="00751D26" w:rsidP="00751D26">
      <w:pPr>
        <w:pStyle w:val="a3"/>
      </w:pPr>
    </w:p>
    <w:p w:rsidR="00751D26" w:rsidRDefault="00751D26" w:rsidP="00751D26">
      <w:pPr>
        <w:pStyle w:val="a3"/>
      </w:pPr>
    </w:p>
    <w:p w:rsidR="00751D26" w:rsidRDefault="00751D26" w:rsidP="00751D26">
      <w:pPr>
        <w:pStyle w:val="a3"/>
        <w:jc w:val="center"/>
      </w:pPr>
    </w:p>
    <w:p w:rsidR="00751D26" w:rsidRDefault="00751D26" w:rsidP="00751D26">
      <w:pPr>
        <w:pStyle w:val="a3"/>
        <w:jc w:val="center"/>
      </w:pPr>
    </w:p>
    <w:p w:rsidR="00751D26" w:rsidRDefault="00751D26" w:rsidP="00751D26">
      <w:pPr>
        <w:pStyle w:val="a3"/>
        <w:jc w:val="center"/>
      </w:pPr>
    </w:p>
    <w:p w:rsidR="00751D26" w:rsidRDefault="00751D26" w:rsidP="00751D26">
      <w:pPr>
        <w:pStyle w:val="a3"/>
      </w:pPr>
    </w:p>
    <w:p w:rsidR="00751D26" w:rsidRDefault="00751D26" w:rsidP="00751D26">
      <w:pPr>
        <w:pStyle w:val="a3"/>
      </w:pPr>
    </w:p>
    <w:p w:rsidR="00751D26" w:rsidRDefault="00751D26" w:rsidP="00751D26">
      <w:pPr>
        <w:pStyle w:val="a3"/>
      </w:pPr>
    </w:p>
    <w:p w:rsidR="00751D26" w:rsidRDefault="00751D26" w:rsidP="00751D26">
      <w:pPr>
        <w:pStyle w:val="a3"/>
      </w:pPr>
    </w:p>
    <w:p w:rsidR="00317923" w:rsidRDefault="00317923" w:rsidP="0031792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31.25pt;height:151.5pt;z-index:251662336;mso-wrap-distance-left:0;mso-wrap-distance-right:0;mso-position-horizontal:left;mso-position-vertical-relative:line" o:allowoverlap="f">
            <w10:wrap type="square"/>
          </v:shape>
        </w:pict>
      </w:r>
    </w:p>
    <w:p w:rsidR="00317923" w:rsidRDefault="00317923" w:rsidP="00317923">
      <w:pPr>
        <w:pStyle w:val="a3"/>
        <w:jc w:val="center"/>
      </w:pPr>
    </w:p>
    <w:p w:rsidR="00317923" w:rsidRDefault="00317923" w:rsidP="00317923">
      <w:pPr>
        <w:pStyle w:val="a3"/>
      </w:pPr>
    </w:p>
    <w:p w:rsidR="00317923" w:rsidRDefault="00317923" w:rsidP="00317923">
      <w:pPr>
        <w:pStyle w:val="a3"/>
      </w:pPr>
    </w:p>
    <w:p w:rsidR="00317923" w:rsidRDefault="00317923" w:rsidP="00317923">
      <w:pPr>
        <w:pStyle w:val="a3"/>
      </w:pPr>
    </w:p>
    <w:p w:rsidR="00317923" w:rsidRDefault="00317923" w:rsidP="00317923">
      <w:pPr>
        <w:pStyle w:val="a3"/>
      </w:pPr>
    </w:p>
    <w:p w:rsidR="00317923" w:rsidRDefault="00317923" w:rsidP="00317923">
      <w:pPr>
        <w:pStyle w:val="a3"/>
      </w:pPr>
    </w:p>
    <w:p w:rsidR="00317923" w:rsidRDefault="00317923" w:rsidP="00317923">
      <w:pPr>
        <w:pStyle w:val="a3"/>
      </w:pPr>
    </w:p>
    <w:p w:rsidR="00317923" w:rsidRDefault="00317923" w:rsidP="00317923">
      <w:pPr>
        <w:pStyle w:val="a3"/>
      </w:pPr>
    </w:p>
    <w:p w:rsidR="00317923" w:rsidRDefault="00317923" w:rsidP="00317923">
      <w:pPr>
        <w:pStyle w:val="a3"/>
      </w:pPr>
    </w:p>
    <w:p w:rsidR="00317923" w:rsidRDefault="00317923" w:rsidP="00317923">
      <w:pPr>
        <w:pStyle w:val="a3"/>
      </w:pPr>
    </w:p>
    <w:p w:rsidR="00317923" w:rsidRDefault="00317923"/>
    <w:sectPr w:rsidR="00317923" w:rsidSect="00D57DEA">
      <w:pgSz w:w="11906" w:h="16838"/>
      <w:pgMar w:top="1134" w:right="1134" w:bottom="1134" w:left="1134"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46E1"/>
    <w:multiLevelType w:val="multilevel"/>
    <w:tmpl w:val="B908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E917EE"/>
    <w:multiLevelType w:val="multilevel"/>
    <w:tmpl w:val="7D7A3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672E3A"/>
    <w:multiLevelType w:val="multilevel"/>
    <w:tmpl w:val="265A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51D26"/>
    <w:rsid w:val="001D0569"/>
    <w:rsid w:val="00317923"/>
    <w:rsid w:val="004E6E4D"/>
    <w:rsid w:val="00751D26"/>
    <w:rsid w:val="009514D7"/>
    <w:rsid w:val="00B54B02"/>
    <w:rsid w:val="00D57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1D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9327357">
      <w:bodyDiv w:val="1"/>
      <w:marLeft w:val="0"/>
      <w:marRight w:val="0"/>
      <w:marTop w:val="0"/>
      <w:marBottom w:val="0"/>
      <w:divBdr>
        <w:top w:val="none" w:sz="0" w:space="0" w:color="auto"/>
        <w:left w:val="none" w:sz="0" w:space="0" w:color="auto"/>
        <w:bottom w:val="none" w:sz="0" w:space="0" w:color="auto"/>
        <w:right w:val="none" w:sz="0" w:space="0" w:color="auto"/>
      </w:divBdr>
    </w:div>
    <w:div w:id="154324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0D8985C763D4F4F92AD940F18099DA0" ma:contentTypeVersion="0" ma:contentTypeDescription="Создание документа." ma:contentTypeScope="" ma:versionID="32db4435110b5cfae789eeab306c7a2b">
  <xsd:schema xmlns:xsd="http://www.w3.org/2001/XMLSchema" xmlns:xs="http://www.w3.org/2001/XMLSchema" xmlns:p="http://schemas.microsoft.com/office/2006/metadata/properties" xmlns:ns2="a19fce79-9b6c-46ea-827f-b80865df0bfe" targetNamespace="http://schemas.microsoft.com/office/2006/metadata/properties" ma:root="true" ma:fieldsID="fa05fb1a6638181926cec0c3c463a927" ns2:_="">
    <xsd:import namespace="a19fce79-9b6c-46ea-827f-b80865df0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fce79-9b6c-46ea-827f-b80865df0bf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19fce79-9b6c-46ea-827f-b80865df0bfe">FEWJDCXMVWZU-214-238</_dlc_DocId>
    <_dlc_DocIdUrl xmlns="a19fce79-9b6c-46ea-827f-b80865df0bfe">
      <Url>http://www.eduportal44.ru/Pyschug/sol/_layouts/15/DocIdRedir.aspx?ID=FEWJDCXMVWZU-214-238</Url>
      <Description>FEWJDCXMVWZU-214-238</Description>
    </_dlc_DocIdUrl>
  </documentManagement>
</p:properties>
</file>

<file path=customXml/itemProps1.xml><?xml version="1.0" encoding="utf-8"?>
<ds:datastoreItem xmlns:ds="http://schemas.openxmlformats.org/officeDocument/2006/customXml" ds:itemID="{B8931F26-C45D-4780-9FC4-51D082E4C49B}"/>
</file>

<file path=customXml/itemProps2.xml><?xml version="1.0" encoding="utf-8"?>
<ds:datastoreItem xmlns:ds="http://schemas.openxmlformats.org/officeDocument/2006/customXml" ds:itemID="{44279BCC-F33C-497D-BDCE-1EE907DBECA9}"/>
</file>

<file path=customXml/itemProps3.xml><?xml version="1.0" encoding="utf-8"?>
<ds:datastoreItem xmlns:ds="http://schemas.openxmlformats.org/officeDocument/2006/customXml" ds:itemID="{F4819EB1-48F8-471C-82A1-F51C8C01C94D}"/>
</file>

<file path=customXml/itemProps4.xml><?xml version="1.0" encoding="utf-8"?>
<ds:datastoreItem xmlns:ds="http://schemas.openxmlformats.org/officeDocument/2006/customXml" ds:itemID="{ACDE8F30-5618-4DB7-8013-DDEA3BEAE5FF}"/>
</file>

<file path=docProps/app.xml><?xml version="1.0" encoding="utf-8"?>
<Properties xmlns="http://schemas.openxmlformats.org/officeDocument/2006/extended-properties" xmlns:vt="http://schemas.openxmlformats.org/officeDocument/2006/docPropsVTypes">
  <Template>Normal.dotm</Template>
  <TotalTime>76</TotalTime>
  <Pages>1</Pages>
  <Words>721</Words>
  <Characters>4114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2017-11-08T15:52:00Z</cp:lastPrinted>
  <dcterms:created xsi:type="dcterms:W3CDTF">2017-09-26T15:53:00Z</dcterms:created>
  <dcterms:modified xsi:type="dcterms:W3CDTF">2017-11-08T16:14:00Z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d5eee4c7-f269-4cbc-a532-4382ecc60806</vt:lpwstr>
  </property>
  <property fmtid="{D5CDD505-2E9C-101B-9397-08002B2CF9AE}" pid="3" name="ContentTypeId">
    <vt:lpwstr>0x010100C0D8985C763D4F4F92AD940F18099DA0</vt:lpwstr>
  </property>
</Properties>
</file>