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F" w:rsidRDefault="00072B6F" w:rsidP="00072B6F">
      <w:pPr>
        <w:jc w:val="center"/>
        <w:rPr>
          <w:b/>
        </w:rPr>
      </w:pPr>
      <w:r w:rsidRPr="00E3651A">
        <w:rPr>
          <w:b/>
        </w:rPr>
        <w:t>Конспект  непосредственно</w:t>
      </w:r>
      <w:r>
        <w:rPr>
          <w:b/>
        </w:rPr>
        <w:t>й организованной</w:t>
      </w:r>
      <w:r w:rsidRPr="00E3651A">
        <w:rPr>
          <w:b/>
        </w:rPr>
        <w:t xml:space="preserve"> образовательной деятельности</w:t>
      </w:r>
    </w:p>
    <w:p w:rsidR="00072B6F" w:rsidRDefault="00072B6F" w:rsidP="00072B6F">
      <w:pPr>
        <w:jc w:val="center"/>
        <w:rPr>
          <w:b/>
        </w:rPr>
      </w:pPr>
    </w:p>
    <w:p w:rsidR="00072B6F" w:rsidRPr="00E3651A" w:rsidRDefault="00072B6F" w:rsidP="00072B6F">
      <w:r w:rsidRPr="00EE7C02">
        <w:rPr>
          <w:b/>
          <w:u w:val="single"/>
        </w:rPr>
        <w:t>Возрастная группа детей</w:t>
      </w:r>
      <w:r w:rsidRPr="00EE7C02">
        <w:rPr>
          <w:b/>
        </w:rPr>
        <w:t>:</w:t>
      </w:r>
      <w:r w:rsidRPr="00E3651A">
        <w:t xml:space="preserve"> </w:t>
      </w:r>
      <w:r>
        <w:t>младший возраст</w:t>
      </w:r>
    </w:p>
    <w:p w:rsidR="00072B6F" w:rsidRDefault="00072B6F" w:rsidP="00072B6F">
      <w:pPr>
        <w:jc w:val="both"/>
      </w:pPr>
      <w:r w:rsidRPr="00EE7C02">
        <w:rPr>
          <w:b/>
          <w:u w:val="single"/>
        </w:rPr>
        <w:t>Тема</w:t>
      </w:r>
      <w:r>
        <w:rPr>
          <w:u w:val="single"/>
        </w:rPr>
        <w:t xml:space="preserve"> непосредственной организованной </w:t>
      </w:r>
      <w:r w:rsidRPr="00E3651A">
        <w:rPr>
          <w:u w:val="single"/>
        </w:rPr>
        <w:t xml:space="preserve">образовательной деятельности по </w:t>
      </w:r>
      <w:r>
        <w:rPr>
          <w:u w:val="single"/>
        </w:rPr>
        <w:t>художественно-эстетическому</w:t>
      </w:r>
      <w:r w:rsidRPr="00E3651A">
        <w:rPr>
          <w:u w:val="single"/>
        </w:rPr>
        <w:t xml:space="preserve"> развитию</w:t>
      </w:r>
      <w:r>
        <w:rPr>
          <w:u w:val="single"/>
        </w:rPr>
        <w:t xml:space="preserve">: </w:t>
      </w:r>
      <w:r w:rsidRPr="00E3651A">
        <w:t xml:space="preserve"> </w:t>
      </w:r>
      <w:r w:rsidRPr="002E042E">
        <w:t>Украсим дымковскую игрушку.</w:t>
      </w:r>
    </w:p>
    <w:p w:rsidR="00072B6F" w:rsidRPr="00E3651A" w:rsidRDefault="00072B6F" w:rsidP="00072B6F">
      <w:pPr>
        <w:jc w:val="both"/>
        <w:rPr>
          <w:iCs/>
        </w:rPr>
      </w:pPr>
      <w:r w:rsidRPr="00EE7C02">
        <w:rPr>
          <w:b/>
          <w:u w:val="single"/>
        </w:rPr>
        <w:t>Цель:</w:t>
      </w:r>
      <w:r w:rsidRPr="00E3651A">
        <w:rPr>
          <w:b/>
        </w:rPr>
        <w:t xml:space="preserve">  </w:t>
      </w:r>
      <w:r w:rsidRPr="00C420FF">
        <w:rPr>
          <w:bCs/>
        </w:rPr>
        <w:t>познакомить детей с дымковской игрушкой</w:t>
      </w:r>
      <w:r w:rsidRPr="00C420FF">
        <w:t>.</w:t>
      </w:r>
    </w:p>
    <w:p w:rsidR="00072B6F" w:rsidRDefault="00072B6F" w:rsidP="00072B6F">
      <w:pPr>
        <w:pStyle w:val="a3"/>
        <w:spacing w:before="0" w:beforeAutospacing="0" w:after="0" w:afterAutospacing="0"/>
        <w:jc w:val="both"/>
        <w:rPr>
          <w:b/>
        </w:rPr>
      </w:pPr>
      <w:r w:rsidRPr="00EE7C02">
        <w:rPr>
          <w:b/>
          <w:u w:val="single"/>
        </w:rPr>
        <w:t>Психолого-педагогические задачи:</w:t>
      </w:r>
      <w:r w:rsidRPr="00EE7C02">
        <w:rPr>
          <w:b/>
        </w:rPr>
        <w:t xml:space="preserve"> </w:t>
      </w:r>
    </w:p>
    <w:p w:rsidR="00072B6F" w:rsidRPr="00C420FF" w:rsidRDefault="00072B6F" w:rsidP="00072B6F">
      <w:pPr>
        <w:pStyle w:val="a3"/>
        <w:spacing w:before="0" w:beforeAutospacing="0" w:after="0" w:afterAutospacing="0"/>
        <w:jc w:val="both"/>
      </w:pPr>
      <w:r w:rsidRPr="00EE7C02">
        <w:rPr>
          <w:b/>
        </w:rPr>
        <w:t>Образовательные:</w:t>
      </w:r>
      <w:r w:rsidRPr="00D1115D">
        <w:t xml:space="preserve"> </w:t>
      </w:r>
      <w:r>
        <w:t>формировать умение</w:t>
      </w:r>
      <w:r w:rsidRPr="008A6B96">
        <w:t xml:space="preserve"> самостоятельно составлять узор из элементов </w:t>
      </w:r>
      <w:r w:rsidRPr="00C420FF">
        <w:rPr>
          <w:bCs/>
        </w:rPr>
        <w:t>дымковской росписи</w:t>
      </w:r>
      <w:r w:rsidRPr="008A6B96">
        <w:rPr>
          <w:b/>
          <w:bCs/>
        </w:rPr>
        <w:t xml:space="preserve"> </w:t>
      </w:r>
      <w:r w:rsidRPr="008A6B96">
        <w:rPr>
          <w:i/>
          <w:iCs/>
        </w:rPr>
        <w:t>(кружочки, точки)</w:t>
      </w:r>
      <w:r>
        <w:t>;</w:t>
      </w:r>
      <w:r w:rsidRPr="008A6B96">
        <w:t xml:space="preserve"> закреплять приёмы </w:t>
      </w:r>
      <w:r w:rsidRPr="00C420FF">
        <w:rPr>
          <w:bCs/>
        </w:rPr>
        <w:t>рисования гуашью</w:t>
      </w:r>
      <w:r>
        <w:rPr>
          <w:bCs/>
        </w:rPr>
        <w:t>.</w:t>
      </w:r>
    </w:p>
    <w:p w:rsidR="00072B6F" w:rsidRDefault="00072B6F" w:rsidP="00072B6F">
      <w:pPr>
        <w:jc w:val="both"/>
      </w:pPr>
      <w:proofErr w:type="gramStart"/>
      <w:r w:rsidRPr="00EE7C02">
        <w:rPr>
          <w:b/>
          <w:bCs/>
        </w:rPr>
        <w:t>Развивающие</w:t>
      </w:r>
      <w:proofErr w:type="gramEnd"/>
      <w:r w:rsidRPr="00EE7C02">
        <w:rPr>
          <w:b/>
        </w:rPr>
        <w:t>:</w:t>
      </w:r>
      <w:r w:rsidRPr="00E3651A">
        <w:t xml:space="preserve"> </w:t>
      </w:r>
      <w:r w:rsidRPr="008A6B96">
        <w:t>развивать эстетическое восприятие</w:t>
      </w:r>
      <w:r>
        <w:t>.</w:t>
      </w:r>
    </w:p>
    <w:p w:rsidR="00072B6F" w:rsidRDefault="00072B6F" w:rsidP="00072B6F">
      <w:pPr>
        <w:jc w:val="both"/>
      </w:pPr>
      <w:proofErr w:type="gramStart"/>
      <w:r w:rsidRPr="00EE7C02">
        <w:rPr>
          <w:b/>
        </w:rPr>
        <w:t>Воспитательные</w:t>
      </w:r>
      <w:proofErr w:type="gramEnd"/>
      <w:r w:rsidRPr="00EE7C02">
        <w:rPr>
          <w:b/>
        </w:rPr>
        <w:t>:</w:t>
      </w:r>
      <w:r w:rsidRPr="00E3651A">
        <w:t xml:space="preserve"> </w:t>
      </w:r>
      <w:r w:rsidRPr="008A6B96">
        <w:t>воспитывать у детей интерес к народным традициям</w:t>
      </w:r>
      <w:r>
        <w:t>.</w:t>
      </w:r>
    </w:p>
    <w:p w:rsidR="00072B6F" w:rsidRDefault="00072B6F" w:rsidP="00072B6F">
      <w:pPr>
        <w:jc w:val="both"/>
      </w:pPr>
      <w:r w:rsidRPr="00EE7C02">
        <w:rPr>
          <w:b/>
          <w:u w:val="single"/>
        </w:rPr>
        <w:t>Интегрированные образовательные области</w:t>
      </w:r>
      <w:r w:rsidRPr="00EE7C02">
        <w:rPr>
          <w:b/>
        </w:rPr>
        <w:t>:</w:t>
      </w:r>
      <w:r w:rsidRPr="00E3651A">
        <w:t xml:space="preserve"> </w:t>
      </w:r>
      <w:r>
        <w:t>познавательное развитие, социально-коммуникативное развитие.</w:t>
      </w:r>
    </w:p>
    <w:p w:rsidR="00072B6F" w:rsidRPr="00E3651A" w:rsidRDefault="00072B6F" w:rsidP="00072B6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7938"/>
        <w:gridCol w:w="3054"/>
      </w:tblGrid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072B6F" w:rsidRPr="00154DA6" w:rsidRDefault="00072B6F" w:rsidP="00333B11">
            <w:pPr>
              <w:jc w:val="center"/>
              <w:rPr>
                <w:b/>
                <w:sz w:val="22"/>
              </w:rPr>
            </w:pPr>
            <w:r w:rsidRPr="00154DA6">
              <w:rPr>
                <w:b/>
                <w:sz w:val="22"/>
              </w:rPr>
              <w:t>Деятельность воспитателя</w:t>
            </w:r>
          </w:p>
        </w:tc>
        <w:tc>
          <w:tcPr>
            <w:tcW w:w="3054" w:type="dxa"/>
            <w:shd w:val="clear" w:color="auto" w:fill="auto"/>
          </w:tcPr>
          <w:p w:rsidR="00072B6F" w:rsidRPr="00EE7C02" w:rsidRDefault="00072B6F" w:rsidP="00333B11">
            <w:pPr>
              <w:jc w:val="center"/>
              <w:rPr>
                <w:b/>
              </w:rPr>
            </w:pPr>
            <w:r w:rsidRPr="00EE7C02">
              <w:rPr>
                <w:b/>
              </w:rPr>
              <w:t>Деятельность детей</w:t>
            </w:r>
          </w:p>
        </w:tc>
      </w:tr>
      <w:tr w:rsidR="00072B6F" w:rsidRPr="00E3651A" w:rsidTr="00333B11">
        <w:trPr>
          <w:trHeight w:val="466"/>
        </w:trPr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Вводная часть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10992" w:type="dxa"/>
            <w:gridSpan w:val="2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Цель: принять информацию детьми и настроить их на работу.</w:t>
            </w:r>
          </w:p>
        </w:tc>
      </w:tr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spacing w:before="240"/>
              <w:rPr>
                <w:sz w:val="22"/>
              </w:rPr>
            </w:pPr>
            <w:r w:rsidRPr="00154DA6">
              <w:rPr>
                <w:sz w:val="22"/>
              </w:rPr>
              <w:t>Создание образовательной ситуации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-Дети, я вас приглашаю сегодня отправиться в путешествие в далекое-далекое прошлое. А для этого нам понадобится вот такой предмет. Что это? Правильно, волшебная палочка. Давайте ей взмахнем. Что такое, ничего не происходит. А, ведь нужно еще произнести волшебные слова. Давайте все вместе </w:t>
            </w:r>
            <w:r w:rsidRPr="00154DA6">
              <w:rPr>
                <w:bCs/>
                <w:sz w:val="22"/>
              </w:rPr>
              <w:t>повторим</w:t>
            </w:r>
            <w:r w:rsidRPr="00154DA6">
              <w:rPr>
                <w:sz w:val="22"/>
              </w:rPr>
              <w:t>: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 руки палочку возьму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Волшебство я призову,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Чудо в гости к нам придет,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 старину нас унесет.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i/>
                <w:iCs/>
                <w:sz w:val="22"/>
              </w:rPr>
              <w:t xml:space="preserve">- </w:t>
            </w:r>
            <w:r w:rsidRPr="00154DA6">
              <w:rPr>
                <w:iCs/>
                <w:sz w:val="22"/>
              </w:rPr>
              <w:t>М</w:t>
            </w:r>
            <w:r w:rsidRPr="00154DA6">
              <w:rPr>
                <w:sz w:val="22"/>
              </w:rPr>
              <w:t xml:space="preserve">ы с вами оказались в селе, которое называется </w:t>
            </w:r>
            <w:r w:rsidRPr="00154DA6">
              <w:rPr>
                <w:b/>
                <w:bCs/>
                <w:sz w:val="22"/>
              </w:rPr>
              <w:t>Дымково</w:t>
            </w:r>
            <w:r w:rsidRPr="00154DA6">
              <w:rPr>
                <w:sz w:val="22"/>
              </w:rPr>
              <w:t xml:space="preserve">. И сейчас здесь проходит ярмарка. Кто знает, что такое ярмарка? </w:t>
            </w:r>
            <w:r w:rsidRPr="00154DA6">
              <w:rPr>
                <w:i/>
                <w:iCs/>
                <w:sz w:val="22"/>
              </w:rPr>
              <w:t>(ответы детей)</w:t>
            </w:r>
            <w:r w:rsidRPr="00154DA6">
              <w:rPr>
                <w:sz w:val="22"/>
              </w:rPr>
              <w:t xml:space="preserve">  Сейчас это называется магазин. На ярмарках всегда очень весело. Приглашаю вас прокатиться на веселой карусели.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Игра </w:t>
            </w:r>
            <w:r w:rsidRPr="00154DA6">
              <w:rPr>
                <w:i/>
                <w:iCs/>
                <w:sz w:val="22"/>
              </w:rPr>
              <w:t>«Карусели»</w:t>
            </w:r>
            <w:r w:rsidRPr="00154DA6">
              <w:rPr>
                <w:sz w:val="22"/>
              </w:rPr>
              <w:t>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Продолжаем мы веселье,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Вес бегом на карусели.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072B6F" w:rsidRDefault="00072B6F" w:rsidP="00333B11">
            <w:pPr>
              <w:spacing w:before="240"/>
              <w:rPr>
                <w:iCs/>
              </w:rPr>
            </w:pPr>
            <w:r>
              <w:rPr>
                <w:iCs/>
              </w:rPr>
              <w:t>Дети слушают.</w:t>
            </w:r>
          </w:p>
          <w:p w:rsidR="00072B6F" w:rsidRDefault="00072B6F" w:rsidP="00333B11">
            <w:pPr>
              <w:spacing w:before="240"/>
              <w:rPr>
                <w:iCs/>
              </w:rPr>
            </w:pPr>
          </w:p>
          <w:p w:rsidR="00072B6F" w:rsidRDefault="00072B6F" w:rsidP="00333B11">
            <w:pPr>
              <w:spacing w:before="240"/>
              <w:rPr>
                <w:iCs/>
              </w:rPr>
            </w:pPr>
          </w:p>
          <w:p w:rsidR="00072B6F" w:rsidRDefault="00072B6F" w:rsidP="00333B11">
            <w:pPr>
              <w:spacing w:before="240"/>
              <w:rPr>
                <w:iCs/>
              </w:rPr>
            </w:pPr>
          </w:p>
          <w:p w:rsidR="00072B6F" w:rsidRDefault="00072B6F" w:rsidP="00333B11">
            <w:pPr>
              <w:spacing w:before="240"/>
              <w:rPr>
                <w:iCs/>
              </w:rPr>
            </w:pPr>
          </w:p>
          <w:p w:rsidR="00072B6F" w:rsidRDefault="00072B6F" w:rsidP="00333B11">
            <w:pPr>
              <w:spacing w:before="240"/>
              <w:rPr>
                <w:iCs/>
              </w:rPr>
            </w:pPr>
          </w:p>
          <w:p w:rsidR="00072B6F" w:rsidRPr="00E3651A" w:rsidRDefault="00072B6F" w:rsidP="00333B11">
            <w:pPr>
              <w:spacing w:before="240"/>
              <w:rPr>
                <w:iCs/>
              </w:rPr>
            </w:pPr>
            <w:r>
              <w:rPr>
                <w:iCs/>
              </w:rPr>
              <w:t>Дети играют.</w:t>
            </w:r>
          </w:p>
        </w:tc>
      </w:tr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spacing w:before="240"/>
              <w:rPr>
                <w:sz w:val="22"/>
              </w:rPr>
            </w:pPr>
            <w:r w:rsidRPr="00154DA6">
              <w:rPr>
                <w:sz w:val="22"/>
              </w:rPr>
              <w:t>Мотивация детей на предстоящую деятельность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072B6F" w:rsidRPr="00E3651A" w:rsidRDefault="00072B6F" w:rsidP="00333B11"/>
        </w:tc>
      </w:tr>
      <w:tr w:rsidR="00072B6F" w:rsidRPr="00E3651A" w:rsidTr="00333B11">
        <w:trPr>
          <w:trHeight w:val="520"/>
        </w:trPr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2 часть – основная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10992" w:type="dxa"/>
            <w:gridSpan w:val="2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Цель: формировать умение самостоятельно составлять узор из элементов </w:t>
            </w:r>
            <w:r w:rsidRPr="00154DA6">
              <w:rPr>
                <w:bCs/>
                <w:sz w:val="22"/>
              </w:rPr>
              <w:t>дымковской росписи</w:t>
            </w:r>
            <w:r w:rsidRPr="00154DA6">
              <w:rPr>
                <w:b/>
                <w:bCs/>
                <w:sz w:val="22"/>
              </w:rPr>
              <w:t xml:space="preserve"> </w:t>
            </w:r>
            <w:r w:rsidRPr="00154DA6">
              <w:rPr>
                <w:i/>
                <w:iCs/>
                <w:sz w:val="22"/>
              </w:rPr>
              <w:t>(кружочки, точки)</w:t>
            </w:r>
          </w:p>
        </w:tc>
      </w:tr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Формулирование цели предстоящей деятельности и принятие её деятельности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154DA6">
              <w:rPr>
                <w:sz w:val="22"/>
              </w:rPr>
              <w:t>со</w:t>
            </w:r>
            <w:proofErr w:type="gramEnd"/>
            <w:r w:rsidRPr="00154DA6">
              <w:rPr>
                <w:sz w:val="22"/>
              </w:rPr>
              <w:t xml:space="preserve"> взрослыми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Этап осуществления самостоятельной деятельности детей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lastRenderedPageBreak/>
              <w:t xml:space="preserve"> - </w:t>
            </w:r>
            <w:proofErr w:type="gramStart"/>
            <w:r w:rsidRPr="00154DA6">
              <w:rPr>
                <w:sz w:val="22"/>
              </w:rPr>
              <w:t>Посмотрите</w:t>
            </w:r>
            <w:proofErr w:type="gramEnd"/>
            <w:r w:rsidRPr="00154DA6">
              <w:rPr>
                <w:sz w:val="22"/>
              </w:rPr>
              <w:t xml:space="preserve"> какие красивые </w:t>
            </w:r>
            <w:r w:rsidRPr="00154DA6">
              <w:rPr>
                <w:bCs/>
                <w:sz w:val="22"/>
              </w:rPr>
              <w:t>игрушки</w:t>
            </w:r>
            <w:r w:rsidRPr="00154DA6">
              <w:rPr>
                <w:sz w:val="22"/>
              </w:rPr>
              <w:t xml:space="preserve">. 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Эти </w:t>
            </w:r>
            <w:r w:rsidRPr="00154DA6">
              <w:rPr>
                <w:bCs/>
                <w:sz w:val="22"/>
              </w:rPr>
              <w:t>игрушки называются Дымковские</w:t>
            </w:r>
            <w:r w:rsidRPr="00154DA6">
              <w:rPr>
                <w:sz w:val="22"/>
              </w:rPr>
              <w:t xml:space="preserve">. Когда-то очень давно у деток не было </w:t>
            </w:r>
            <w:r w:rsidRPr="00154DA6">
              <w:rPr>
                <w:bCs/>
                <w:sz w:val="22"/>
              </w:rPr>
              <w:t>машинок</w:t>
            </w:r>
            <w:r w:rsidRPr="00154DA6">
              <w:rPr>
                <w:sz w:val="22"/>
              </w:rPr>
              <w:t xml:space="preserve">, кукол, роботов, </w:t>
            </w:r>
            <w:r w:rsidRPr="00154DA6">
              <w:rPr>
                <w:bCs/>
                <w:sz w:val="22"/>
              </w:rPr>
              <w:t>конструкторов</w:t>
            </w:r>
            <w:r w:rsidRPr="00154DA6">
              <w:rPr>
                <w:sz w:val="22"/>
              </w:rPr>
              <w:t xml:space="preserve">, и даже телефонов не было. Дети вместе со своими родителями делали из глины вот такие замечательные </w:t>
            </w:r>
            <w:r w:rsidRPr="00154DA6">
              <w:rPr>
                <w:bCs/>
                <w:sz w:val="22"/>
              </w:rPr>
              <w:t>игрушки</w:t>
            </w:r>
            <w:r w:rsidRPr="00154DA6">
              <w:rPr>
                <w:sz w:val="22"/>
              </w:rPr>
              <w:t xml:space="preserve">. Посмотрите, вот глина. Когда ее намочишь, она становится как пластилин. Из нее лепят </w:t>
            </w:r>
            <w:r w:rsidRPr="00154DA6">
              <w:rPr>
                <w:bCs/>
                <w:sz w:val="22"/>
              </w:rPr>
              <w:t>игрушки</w:t>
            </w:r>
            <w:r w:rsidRPr="00154DA6">
              <w:rPr>
                <w:sz w:val="22"/>
              </w:rPr>
              <w:t xml:space="preserve"> и ставят их сушиться в печь. Когда </w:t>
            </w:r>
            <w:r w:rsidRPr="00154DA6">
              <w:rPr>
                <w:bCs/>
                <w:sz w:val="22"/>
              </w:rPr>
              <w:t>игрушка высыхала</w:t>
            </w:r>
            <w:r w:rsidRPr="00154DA6">
              <w:rPr>
                <w:sz w:val="22"/>
              </w:rPr>
              <w:t>, ее окрашивали в белый цвет и украшали узорами.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Какие узоры вы видите? </w:t>
            </w:r>
            <w:r w:rsidRPr="00154DA6">
              <w:rPr>
                <w:i/>
                <w:iCs/>
                <w:sz w:val="22"/>
              </w:rPr>
              <w:t>(кольцо, круг, точка, прямая линия)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 Какие использованы цвета? </w:t>
            </w:r>
            <w:r w:rsidRPr="00154DA6">
              <w:rPr>
                <w:i/>
                <w:iCs/>
                <w:sz w:val="22"/>
              </w:rPr>
              <w:t>(красный, желтый, зеленый, синий)</w:t>
            </w:r>
            <w:r w:rsidRPr="00154DA6">
              <w:rPr>
                <w:sz w:val="22"/>
              </w:rPr>
              <w:t>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lastRenderedPageBreak/>
              <w:t>- У нас тоже есть лошадки, но они почему-то грустят. Почему? Давайте мы поиграем с лошадкой, а потом нарисуем ей наряд.</w:t>
            </w:r>
          </w:p>
          <w:p w:rsidR="00072B6F" w:rsidRPr="00154DA6" w:rsidRDefault="00072B6F" w:rsidP="00333B11">
            <w:pPr>
              <w:rPr>
                <w:b/>
                <w:sz w:val="22"/>
              </w:rPr>
            </w:pPr>
            <w:r w:rsidRPr="00154DA6">
              <w:rPr>
                <w:b/>
                <w:sz w:val="22"/>
              </w:rPr>
              <w:t>Физкультминутка "Лошадка"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Цок, цок, цок, цок! </w:t>
            </w:r>
            <w:r w:rsidRPr="00154DA6">
              <w:rPr>
                <w:i/>
                <w:iCs/>
                <w:sz w:val="22"/>
              </w:rPr>
              <w:t>(Детки поочередно топают ножками - то одной, то другой)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Я лошадка - белый бок! </w:t>
            </w:r>
            <w:r w:rsidRPr="00154DA6">
              <w:rPr>
                <w:i/>
                <w:iCs/>
                <w:sz w:val="22"/>
              </w:rPr>
              <w:t>(Повороты, ручки на талии)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Я копытцем постучу, </w:t>
            </w:r>
            <w:r w:rsidRPr="00154DA6">
              <w:rPr>
                <w:i/>
                <w:iCs/>
                <w:sz w:val="22"/>
              </w:rPr>
              <w:t>(Ходьба на месте.)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Если хочешь - прокачу! </w:t>
            </w:r>
            <w:r w:rsidRPr="00154DA6">
              <w:rPr>
                <w:i/>
                <w:iCs/>
                <w:sz w:val="22"/>
              </w:rPr>
              <w:t>(Легкий бег на месте.)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Посмотри, как я красива,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proofErr w:type="gramStart"/>
            <w:r w:rsidRPr="00154DA6">
              <w:rPr>
                <w:sz w:val="22"/>
              </w:rPr>
              <w:t>Хороши</w:t>
            </w:r>
            <w:proofErr w:type="gramEnd"/>
            <w:r w:rsidRPr="00154DA6">
              <w:rPr>
                <w:sz w:val="22"/>
              </w:rPr>
              <w:t xml:space="preserve"> и хвост и грива. (Взмахи ручками в одну и в другую </w:t>
            </w:r>
            <w:proofErr w:type="gramStart"/>
            <w:r w:rsidRPr="00154DA6">
              <w:rPr>
                <w:sz w:val="22"/>
              </w:rPr>
              <w:t>сторону</w:t>
            </w:r>
            <w:proofErr w:type="gramEnd"/>
            <w:r w:rsidRPr="00154DA6">
              <w:rPr>
                <w:sz w:val="22"/>
              </w:rPr>
              <w:t xml:space="preserve"> - показывают </w:t>
            </w:r>
            <w:proofErr w:type="gramStart"/>
            <w:r w:rsidRPr="00154DA6">
              <w:rPr>
                <w:sz w:val="22"/>
              </w:rPr>
              <w:t>какая</w:t>
            </w:r>
            <w:proofErr w:type="gramEnd"/>
            <w:r w:rsidRPr="00154DA6">
              <w:rPr>
                <w:sz w:val="22"/>
              </w:rPr>
              <w:t xml:space="preserve"> красивая лошадка)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Цок, цок, цок, цок,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Я лошадка - белый бок! </w:t>
            </w:r>
            <w:r w:rsidRPr="00154DA6">
              <w:rPr>
                <w:i/>
                <w:iCs/>
                <w:sz w:val="22"/>
              </w:rPr>
              <w:t>(Детки кружатся на месте)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Посмотрите, как я украсила лошадку. А теперь попробуйте сами. 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b/>
                <w:sz w:val="22"/>
              </w:rPr>
              <w:t>Практическая часть.</w:t>
            </w:r>
          </w:p>
        </w:tc>
        <w:tc>
          <w:tcPr>
            <w:tcW w:w="3054" w:type="dxa"/>
            <w:shd w:val="clear" w:color="auto" w:fill="auto"/>
          </w:tcPr>
          <w:p w:rsidR="00072B6F" w:rsidRPr="00E3651A" w:rsidRDefault="00072B6F" w:rsidP="00333B11">
            <w:r>
              <w:lastRenderedPageBreak/>
              <w:t>Дети рассматривают.</w:t>
            </w:r>
          </w:p>
          <w:p w:rsidR="00072B6F" w:rsidRPr="00E3651A" w:rsidRDefault="00072B6F" w:rsidP="00333B11"/>
          <w:p w:rsidR="00072B6F" w:rsidRDefault="00072B6F" w:rsidP="00333B11">
            <w:r>
              <w:t>Дети слушают.</w:t>
            </w:r>
          </w:p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>
            <w:r>
              <w:lastRenderedPageBreak/>
              <w:t>Дети отвечают на вопросы.</w:t>
            </w:r>
          </w:p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>
            <w:r>
              <w:t>Дети выполняют упражнение.</w:t>
            </w:r>
          </w:p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/>
          <w:p w:rsidR="00072B6F" w:rsidRDefault="00072B6F" w:rsidP="00333B11">
            <w:r>
              <w:t>Дети выполняют задание.</w:t>
            </w:r>
          </w:p>
          <w:p w:rsidR="00072B6F" w:rsidRPr="00E3651A" w:rsidRDefault="00072B6F" w:rsidP="00333B11"/>
        </w:tc>
      </w:tr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lastRenderedPageBreak/>
              <w:t xml:space="preserve">3 часть - заключительная 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10992" w:type="dxa"/>
            <w:gridSpan w:val="2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Цель: подведение итогов, рефлексия</w:t>
            </w:r>
          </w:p>
        </w:tc>
      </w:tr>
      <w:tr w:rsidR="00072B6F" w:rsidRPr="00E3651A" w:rsidTr="00333B11">
        <w:tc>
          <w:tcPr>
            <w:tcW w:w="3794" w:type="dxa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Подведение итогов деятельности.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Педагогическая оценка результатов деятельности детей</w:t>
            </w:r>
          </w:p>
          <w:p w:rsidR="00072B6F" w:rsidRPr="00154DA6" w:rsidRDefault="00072B6F" w:rsidP="00333B11">
            <w:pPr>
              <w:rPr>
                <w:sz w:val="22"/>
              </w:rPr>
            </w:pPr>
          </w:p>
          <w:p w:rsidR="00072B6F" w:rsidRPr="00154DA6" w:rsidRDefault="00072B6F" w:rsidP="00333B11">
            <w:pPr>
              <w:rPr>
                <w:sz w:val="22"/>
              </w:rPr>
            </w:pPr>
          </w:p>
        </w:tc>
        <w:tc>
          <w:tcPr>
            <w:tcW w:w="7938" w:type="dxa"/>
            <w:vMerge w:val="restart"/>
            <w:shd w:val="clear" w:color="auto" w:fill="auto"/>
          </w:tcPr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- Посмотрите, какие красивые и нарядные получились у нас лошадки. Но нам пора возвращаться в детский сад. Что нам понадобится? Правильно. Волшебная палочка.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Снова палочкой волшебной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Я взмахну четыре раза,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В детский садик непременно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Дети все вернутся сразу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Раз, два, три, четыре!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Где мы с вами были? 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Что видели? </w:t>
            </w:r>
            <w:r w:rsidRPr="00154DA6">
              <w:rPr>
                <w:i/>
                <w:iCs/>
                <w:sz w:val="22"/>
              </w:rPr>
              <w:t>(</w:t>
            </w:r>
            <w:r w:rsidRPr="00154DA6">
              <w:rPr>
                <w:b/>
                <w:bCs/>
                <w:i/>
                <w:iCs/>
                <w:sz w:val="22"/>
              </w:rPr>
              <w:t>дымковские игрушки</w:t>
            </w:r>
            <w:r w:rsidRPr="00154DA6">
              <w:rPr>
                <w:i/>
                <w:iCs/>
                <w:sz w:val="22"/>
              </w:rPr>
              <w:t>)</w:t>
            </w:r>
            <w:r w:rsidRPr="00154DA6">
              <w:rPr>
                <w:sz w:val="22"/>
              </w:rPr>
              <w:t xml:space="preserve"> 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 xml:space="preserve">- Вам понравилось путешествие? </w:t>
            </w:r>
          </w:p>
          <w:p w:rsidR="00072B6F" w:rsidRPr="00154DA6" w:rsidRDefault="00072B6F" w:rsidP="00333B11">
            <w:pPr>
              <w:rPr>
                <w:sz w:val="22"/>
              </w:rPr>
            </w:pPr>
            <w:r w:rsidRPr="00154DA6">
              <w:rPr>
                <w:sz w:val="22"/>
              </w:rPr>
              <w:t>- Детям на ярмарках всегда давали вкусные леденцы. Пожалуйста, угощайтесь.</w:t>
            </w:r>
          </w:p>
          <w:p w:rsidR="00072B6F" w:rsidRPr="00154DA6" w:rsidRDefault="00072B6F" w:rsidP="00333B11">
            <w:pPr>
              <w:pStyle w:val="a3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3054" w:type="dxa"/>
            <w:vMerge w:val="restart"/>
            <w:shd w:val="clear" w:color="auto" w:fill="auto"/>
          </w:tcPr>
          <w:p w:rsidR="00072B6F" w:rsidRDefault="00072B6F" w:rsidP="00333B11">
            <w:pPr>
              <w:spacing w:before="100" w:beforeAutospacing="1" w:after="100" w:afterAutospacing="1"/>
            </w:pPr>
            <w:r>
              <w:t>Дети рассматривают работы.</w:t>
            </w:r>
          </w:p>
          <w:p w:rsidR="00072B6F" w:rsidRDefault="00072B6F" w:rsidP="00333B11">
            <w:pPr>
              <w:spacing w:before="100" w:beforeAutospacing="1" w:after="100" w:afterAutospacing="1"/>
            </w:pPr>
          </w:p>
          <w:p w:rsidR="00072B6F" w:rsidRDefault="00072B6F" w:rsidP="00333B11">
            <w:pPr>
              <w:spacing w:before="100" w:beforeAutospacing="1" w:after="100" w:afterAutospacing="1"/>
            </w:pPr>
          </w:p>
          <w:p w:rsidR="00072B6F" w:rsidRPr="00E3651A" w:rsidRDefault="00072B6F" w:rsidP="00333B11">
            <w:pPr>
              <w:spacing w:before="100" w:beforeAutospacing="1" w:after="100" w:afterAutospacing="1"/>
            </w:pPr>
            <w:r>
              <w:t>Дети отвечают на вопросы.</w:t>
            </w:r>
          </w:p>
        </w:tc>
      </w:tr>
    </w:tbl>
    <w:p w:rsidR="00925B26" w:rsidRDefault="00925B26"/>
    <w:sectPr w:rsidR="00925B26" w:rsidSect="00072B6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B6F"/>
    <w:rsid w:val="00072B6F"/>
    <w:rsid w:val="0092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B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FEWJDCXMVWZU-214-566</_dlc_DocId>
    <_dlc_DocIdUrl xmlns="a19fce79-9b6c-46ea-827f-b80865df0bfe">
      <Url>http://www.eduportal44.ru/Pyschug/sol/_layouts/15/DocIdRedir.aspx?ID=FEWJDCXMVWZU-214-566</Url>
      <Description>FEWJDCXMVWZU-214-566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2DA4A-FCF2-4BBA-B646-8FEBBD67A4F4}"/>
</file>

<file path=customXml/itemProps2.xml><?xml version="1.0" encoding="utf-8"?>
<ds:datastoreItem xmlns:ds="http://schemas.openxmlformats.org/officeDocument/2006/customXml" ds:itemID="{B789BA3F-9AD5-4ED2-95C5-7FE843869A1A}"/>
</file>

<file path=customXml/itemProps3.xml><?xml version="1.0" encoding="utf-8"?>
<ds:datastoreItem xmlns:ds="http://schemas.openxmlformats.org/officeDocument/2006/customXml" ds:itemID="{B3A5EDDB-3093-4C09-B3F1-3CEDBC6FBDB6}"/>
</file>

<file path=customXml/itemProps4.xml><?xml version="1.0" encoding="utf-8"?>
<ds:datastoreItem xmlns:ds="http://schemas.openxmlformats.org/officeDocument/2006/customXml" ds:itemID="{49A765BA-79FF-41A9-9318-C6DB2E057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2019-01-20T01:47:00Z</dcterms:created>
  <dcterms:modified xsi:type="dcterms:W3CDTF">2019-01-20T01:47:00Z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7ea395b7-1499-4416-92bb-5dbd4f817231</vt:lpwstr>
  </property>
</Properties>
</file>