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9" w:rsidRDefault="002C2B59" w:rsidP="002C2B59">
      <w:pPr>
        <w:shd w:val="clear" w:color="auto" w:fill="FFFFFF"/>
        <w:ind w:left="6096" w:right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>Утверждено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463D0">
        <w:rPr>
          <w:sz w:val="28"/>
          <w:szCs w:val="28"/>
        </w:rPr>
        <w:t>отдела образования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</w:t>
      </w:r>
      <w:r w:rsidR="003463D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.06.201</w:t>
      </w:r>
      <w:r w:rsidR="003463D0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</w:t>
      </w:r>
      <w:r w:rsidR="003463D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</w:p>
    <w:p w:rsidR="002C2B59" w:rsidRDefault="002C2B59" w:rsidP="002C2B59">
      <w:pPr>
        <w:shd w:val="clear" w:color="auto" w:fill="FFFFFF"/>
        <w:ind w:right="2" w:firstLine="709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Положение</w:t>
      </w:r>
    </w:p>
    <w:p w:rsidR="002C2B59" w:rsidRDefault="002C2B59" w:rsidP="002C2B59">
      <w:pPr>
        <w:shd w:val="clear" w:color="auto" w:fill="FFFFFF"/>
        <w:ind w:right="2" w:firstLine="709"/>
        <w:jc w:val="center"/>
        <w:rPr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об</w:t>
      </w:r>
      <w:proofErr w:type="gramEnd"/>
      <w:r>
        <w:rPr>
          <w:b/>
          <w:bCs/>
          <w:sz w:val="28"/>
          <w:szCs w:val="28"/>
        </w:rPr>
        <w:t xml:space="preserve"> </w:t>
      </w:r>
      <w:r w:rsidR="003463D0">
        <w:rPr>
          <w:b/>
          <w:bCs/>
          <w:sz w:val="28"/>
          <w:szCs w:val="28"/>
        </w:rPr>
        <w:t xml:space="preserve">муниципальном </w:t>
      </w:r>
      <w:r>
        <w:rPr>
          <w:b/>
          <w:bCs/>
          <w:sz w:val="28"/>
          <w:szCs w:val="28"/>
        </w:rPr>
        <w:t xml:space="preserve"> Координационном Совете</w:t>
      </w:r>
    </w:p>
    <w:p w:rsidR="002C2B59" w:rsidRDefault="002C2B59" w:rsidP="002C2B59">
      <w:pPr>
        <w:shd w:val="clear" w:color="auto" w:fill="FFFFFF"/>
        <w:ind w:right="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работе с одаренными (талантливыми) детьми</w:t>
      </w:r>
    </w:p>
    <w:p w:rsidR="002C2B59" w:rsidRDefault="002C2B59" w:rsidP="002C2B59">
      <w:pPr>
        <w:shd w:val="clear" w:color="auto" w:fill="FFFFFF"/>
        <w:ind w:right="2" w:firstLine="709"/>
        <w:jc w:val="center"/>
        <w:rPr>
          <w:sz w:val="24"/>
          <w:szCs w:val="24"/>
        </w:rPr>
      </w:pP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1. Общие положения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1.1. </w:t>
      </w:r>
      <w:r w:rsidR="003463D0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Координационный совет по работе с одаренными (талантливыми) детьми (далее - Совет) является коллегиальным, постоянно действующим совещательным органом для обеспечения эффективного взаимодействия </w:t>
      </w:r>
      <w:r w:rsidR="003463D0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образования </w:t>
      </w:r>
      <w:r w:rsidR="003463D0">
        <w:rPr>
          <w:sz w:val="28"/>
          <w:szCs w:val="28"/>
        </w:rPr>
        <w:t xml:space="preserve">Поназыревского муниципального района </w:t>
      </w:r>
      <w:r>
        <w:rPr>
          <w:sz w:val="28"/>
          <w:szCs w:val="28"/>
        </w:rPr>
        <w:t xml:space="preserve">Костромской области с муниципальными  образовательными и иными учреждениями, общественными организациями с целью поиска, выявления и поддержки одарённых детей </w:t>
      </w:r>
      <w:r w:rsidR="003463D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 и Костромской области, Конвенцией о правах ребенка, а также настоящим Положением.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b/>
          <w:bCs/>
          <w:sz w:val="28"/>
          <w:szCs w:val="28"/>
        </w:rPr>
      </w:pP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2. Основные задачи Совета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Основными задачами Совета являются: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2.1. Определение стратегических перспектив развития системы с одаренными (талантливыми) детьми в </w:t>
      </w:r>
      <w:r w:rsidR="003463D0">
        <w:rPr>
          <w:sz w:val="28"/>
          <w:szCs w:val="28"/>
        </w:rPr>
        <w:t xml:space="preserve">Поназыревском муниципальном районе </w:t>
      </w:r>
      <w:r>
        <w:rPr>
          <w:sz w:val="28"/>
          <w:szCs w:val="28"/>
        </w:rPr>
        <w:t>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2.2. Рассмотрение концептуальных основ, целей и задач организации и совершенствования работы с одаренными (талантливыми) детьми в </w:t>
      </w:r>
      <w:r w:rsidR="003463D0">
        <w:rPr>
          <w:sz w:val="28"/>
          <w:szCs w:val="28"/>
        </w:rPr>
        <w:t xml:space="preserve">Поназыревском </w:t>
      </w:r>
      <w:proofErr w:type="gramStart"/>
      <w:r w:rsidR="003463D0">
        <w:rPr>
          <w:sz w:val="28"/>
          <w:szCs w:val="28"/>
        </w:rPr>
        <w:t>муниципальном</w:t>
      </w:r>
      <w:proofErr w:type="gramEnd"/>
      <w:r w:rsidR="003463D0">
        <w:rPr>
          <w:sz w:val="28"/>
          <w:szCs w:val="28"/>
        </w:rPr>
        <w:t xml:space="preserve"> </w:t>
      </w:r>
      <w:proofErr w:type="spellStart"/>
      <w:r w:rsidR="003463D0">
        <w:rPr>
          <w:sz w:val="28"/>
          <w:szCs w:val="28"/>
        </w:rPr>
        <w:t>районе</w:t>
      </w:r>
      <w:r>
        <w:rPr>
          <w:sz w:val="28"/>
          <w:szCs w:val="28"/>
        </w:rPr>
        <w:t>Костромской</w:t>
      </w:r>
      <w:proofErr w:type="spellEnd"/>
      <w:r>
        <w:rPr>
          <w:sz w:val="28"/>
          <w:szCs w:val="28"/>
        </w:rPr>
        <w:t xml:space="preserve">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2.3. Содействие организации координации деятельности образовательных учреждений, общественных объединений в целях реализации программ работы с одарёнными (талантливыми) детьми в </w:t>
      </w:r>
      <w:r w:rsidR="003463D0">
        <w:rPr>
          <w:sz w:val="28"/>
          <w:szCs w:val="28"/>
        </w:rPr>
        <w:t xml:space="preserve">Поназыревском муниципальном районе </w:t>
      </w:r>
      <w:r>
        <w:rPr>
          <w:sz w:val="28"/>
          <w:szCs w:val="28"/>
        </w:rPr>
        <w:t>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2.4. Участие в разработке и формировании инициатив, комплексов мер, целевых программ работы с одарёнными (талантливыми) детьми в </w:t>
      </w:r>
      <w:r w:rsidR="003463D0">
        <w:rPr>
          <w:sz w:val="28"/>
          <w:szCs w:val="28"/>
        </w:rPr>
        <w:t xml:space="preserve">Поназыревском муниципальном районе </w:t>
      </w:r>
      <w:r>
        <w:rPr>
          <w:sz w:val="28"/>
          <w:szCs w:val="28"/>
        </w:rPr>
        <w:t>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2.5. Экспертиза результатов работы проектов, направленных на поддержку одаренных (талантливых) детей в</w:t>
      </w:r>
      <w:r w:rsidR="003463D0">
        <w:rPr>
          <w:sz w:val="28"/>
          <w:szCs w:val="28"/>
        </w:rPr>
        <w:t xml:space="preserve"> Поназыревском муниципальном районе</w:t>
      </w:r>
      <w:r>
        <w:rPr>
          <w:sz w:val="28"/>
          <w:szCs w:val="28"/>
        </w:rPr>
        <w:t xml:space="preserve"> 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2.6. Обобщение и распространение передового опыта работы с одаренными (талантливыми) детьми на территории</w:t>
      </w:r>
      <w:r w:rsidR="003463D0">
        <w:rPr>
          <w:sz w:val="28"/>
          <w:szCs w:val="28"/>
        </w:rPr>
        <w:t xml:space="preserve"> Поназыревского муниципального</w:t>
      </w:r>
      <w:r>
        <w:rPr>
          <w:sz w:val="28"/>
          <w:szCs w:val="28"/>
        </w:rPr>
        <w:t xml:space="preserve"> Костромской области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среди заинтересованных органов исполнительной власти, образовательных и иных организаций </w:t>
      </w:r>
      <w:r w:rsidR="003463D0">
        <w:rPr>
          <w:sz w:val="28"/>
          <w:szCs w:val="28"/>
        </w:rPr>
        <w:t xml:space="preserve"> Поназыревского муниципального района </w:t>
      </w:r>
      <w:r>
        <w:rPr>
          <w:sz w:val="28"/>
          <w:szCs w:val="28"/>
        </w:rPr>
        <w:t>Костромской области</w:t>
      </w:r>
      <w:r w:rsidR="003463D0">
        <w:rPr>
          <w:sz w:val="28"/>
          <w:szCs w:val="28"/>
        </w:rPr>
        <w:t xml:space="preserve"> и на </w:t>
      </w:r>
      <w:r w:rsidR="003463D0">
        <w:rPr>
          <w:sz w:val="28"/>
          <w:szCs w:val="28"/>
        </w:rPr>
        <w:lastRenderedPageBreak/>
        <w:t>территории Костромской области</w:t>
      </w:r>
      <w:r>
        <w:rPr>
          <w:sz w:val="28"/>
          <w:szCs w:val="28"/>
        </w:rPr>
        <w:t>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b/>
          <w:bCs/>
          <w:sz w:val="28"/>
          <w:szCs w:val="28"/>
        </w:rPr>
      </w:pPr>
    </w:p>
    <w:p w:rsidR="002C2B59" w:rsidRDefault="002C2B59" w:rsidP="002C2B59">
      <w:pPr>
        <w:shd w:val="clear" w:color="auto" w:fill="FFFFFF"/>
        <w:ind w:right="2" w:firstLine="709"/>
        <w:jc w:val="both"/>
        <w:rPr>
          <w:b/>
          <w:bCs/>
          <w:sz w:val="28"/>
          <w:szCs w:val="28"/>
        </w:rPr>
      </w:pP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3. Основные функции Совета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3.1. Совет в соответствии со своими задачами рассматривает по поручению департамента образования и науки Костромской области</w:t>
      </w:r>
      <w:proofErr w:type="gramStart"/>
      <w:r>
        <w:rPr>
          <w:sz w:val="28"/>
          <w:szCs w:val="28"/>
        </w:rPr>
        <w:t xml:space="preserve"> </w:t>
      </w:r>
      <w:r w:rsidR="003463D0">
        <w:rPr>
          <w:sz w:val="28"/>
          <w:szCs w:val="28"/>
        </w:rPr>
        <w:t>,</w:t>
      </w:r>
      <w:proofErr w:type="gramEnd"/>
      <w:r w:rsidR="003463D0">
        <w:rPr>
          <w:sz w:val="28"/>
          <w:szCs w:val="28"/>
        </w:rPr>
        <w:t xml:space="preserve">отдела образования администрации Поназыревского муниципального района </w:t>
      </w:r>
      <w:r>
        <w:rPr>
          <w:sz w:val="28"/>
          <w:szCs w:val="28"/>
        </w:rPr>
        <w:t>вопросы, относящиеся к работе с одарёнными (талантливыми) детьми.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3.2. Совет в инициативном порядке готовит предложения к внесению изменений и дополнений в разрабатываемые программы по государственной поддержке одаренных (талантливых) детей</w:t>
      </w:r>
      <w:r w:rsidR="003463D0">
        <w:rPr>
          <w:sz w:val="28"/>
          <w:szCs w:val="28"/>
        </w:rPr>
        <w:t xml:space="preserve"> на территории Поназыревского муниципального района </w:t>
      </w:r>
      <w:r>
        <w:rPr>
          <w:sz w:val="28"/>
          <w:szCs w:val="28"/>
        </w:rPr>
        <w:t xml:space="preserve"> 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3.3. Совет в инициативном порядке дает заключения и рекомендации по готовящимся нормативным актам в области работы с одаренными (талантливыми) детьми.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3.4. Совет формирует группы экспертов для экспертизы результатов работы по целевым программам.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3.5. Совет оказывает всестороннюю поддержку педагогам, имеющим успешный опыт работы с одаренными (талантливыми) детьми.</w:t>
      </w:r>
    </w:p>
    <w:p w:rsidR="003463D0" w:rsidRDefault="002C2B59" w:rsidP="002C2B59">
      <w:pPr>
        <w:shd w:val="clear" w:color="auto" w:fill="FFFFFF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Совет утверждает перечень </w:t>
      </w:r>
      <w:r w:rsidR="003463D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олимпиад и иных конкурсных мероприятий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которых </w:t>
      </w:r>
      <w:r w:rsidR="003463D0">
        <w:rPr>
          <w:sz w:val="28"/>
          <w:szCs w:val="28"/>
        </w:rPr>
        <w:t xml:space="preserve">происходит награждение грамотами, </w:t>
      </w:r>
      <w:proofErr w:type="spellStart"/>
      <w:r w:rsidR="003463D0">
        <w:rPr>
          <w:sz w:val="28"/>
          <w:szCs w:val="28"/>
        </w:rPr>
        <w:t>дипламами</w:t>
      </w:r>
      <w:proofErr w:type="spellEnd"/>
      <w:r w:rsidR="003463D0">
        <w:rPr>
          <w:sz w:val="28"/>
          <w:szCs w:val="28"/>
        </w:rPr>
        <w:t xml:space="preserve"> и благодарственными письмами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одаренны</w:t>
      </w:r>
      <w:r w:rsidR="003463D0">
        <w:rPr>
          <w:sz w:val="28"/>
          <w:szCs w:val="28"/>
        </w:rPr>
        <w:t>х</w:t>
      </w:r>
      <w:r>
        <w:rPr>
          <w:sz w:val="28"/>
          <w:szCs w:val="28"/>
        </w:rPr>
        <w:t xml:space="preserve"> (талантливы</w:t>
      </w:r>
      <w:r w:rsidR="003463D0">
        <w:rPr>
          <w:sz w:val="28"/>
          <w:szCs w:val="28"/>
        </w:rPr>
        <w:t>х</w:t>
      </w:r>
      <w:r>
        <w:rPr>
          <w:sz w:val="28"/>
          <w:szCs w:val="28"/>
        </w:rPr>
        <w:t>) дет</w:t>
      </w:r>
      <w:r w:rsidR="003463D0">
        <w:rPr>
          <w:sz w:val="28"/>
          <w:szCs w:val="28"/>
        </w:rPr>
        <w:t>ей.</w:t>
      </w:r>
      <w:r>
        <w:rPr>
          <w:sz w:val="28"/>
          <w:szCs w:val="28"/>
        </w:rPr>
        <w:t xml:space="preserve"> 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4. Права Совета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Совет имеет право: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4.1. Приглашать на свои заседания </w:t>
      </w:r>
      <w:r w:rsidR="003463D0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общественных объединений, педагогов и специалистов в области работы с одаренными (талантливыми) детьми.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4.2. Запрашивать в установленном порядке необходимые материалы о работе с одарёнными (талантливыми) детьми от </w:t>
      </w:r>
      <w:r w:rsidR="00B5748E">
        <w:rPr>
          <w:sz w:val="28"/>
          <w:szCs w:val="28"/>
        </w:rPr>
        <w:t>о</w:t>
      </w:r>
      <w:r>
        <w:rPr>
          <w:sz w:val="28"/>
          <w:szCs w:val="28"/>
        </w:rPr>
        <w:t>бразовательных и других организаций, расположенных на территории 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4.3. Направлять своих представителей для участия в совещаниях, конференциях и семинарах по вопросам, связанным с работой с одаренными (талантливыми) детьми, проводимых </w:t>
      </w:r>
      <w:r w:rsidR="00B5748E">
        <w:rPr>
          <w:sz w:val="28"/>
          <w:szCs w:val="28"/>
        </w:rPr>
        <w:t>региональными</w:t>
      </w:r>
      <w:r>
        <w:rPr>
          <w:sz w:val="28"/>
          <w:szCs w:val="28"/>
        </w:rPr>
        <w:t xml:space="preserve"> органами государственной власти, органами исполнительной власти Костромской области, общественными объединениями, научными и другими организациями.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4.4. Созывать конференции, круглые столы и прочие мероприятия по вопросам работы с одаренными (талантливыми) детьми.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b/>
          <w:bCs/>
          <w:sz w:val="28"/>
          <w:szCs w:val="28"/>
        </w:rPr>
      </w:pP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5. Структура и состав Совета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5.1. Состав Совета и его изменение утверждается </w:t>
      </w:r>
      <w:proofErr w:type="gramStart"/>
      <w:r w:rsidR="00B5748E">
        <w:rPr>
          <w:sz w:val="28"/>
          <w:szCs w:val="28"/>
        </w:rPr>
        <w:t>заведующим отдела</w:t>
      </w:r>
      <w:proofErr w:type="gramEnd"/>
      <w:r w:rsidR="00B5748E">
        <w:rPr>
          <w:sz w:val="28"/>
          <w:szCs w:val="28"/>
        </w:rPr>
        <w:t xml:space="preserve"> образования администрации Поназыревского муниципального района </w:t>
      </w:r>
      <w:r>
        <w:rPr>
          <w:sz w:val="28"/>
          <w:szCs w:val="28"/>
        </w:rPr>
        <w:t>Костромской области.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5.2. В состав Совета входят: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- председатель Совета;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 секретарь Совета;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члены Совета.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численный состав Совета не должен превышать </w:t>
      </w:r>
      <w:r w:rsidR="00B5748E">
        <w:rPr>
          <w:sz w:val="28"/>
          <w:szCs w:val="28"/>
        </w:rPr>
        <w:t>5</w:t>
      </w:r>
      <w:r>
        <w:rPr>
          <w:sz w:val="28"/>
          <w:szCs w:val="28"/>
        </w:rPr>
        <w:t xml:space="preserve">человек. 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5.3. Руководитель Совета: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осуществляет общее руководство работой Совета;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ведет заседания Совета;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утверждает повестку дня очередного и внеочередного заседаний Совета.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5.4. секретарь Совета: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- организует проведение заседаний Совета;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готовит протоколы заседаний Совета</w:t>
      </w:r>
      <w:r w:rsidR="00B5748E">
        <w:rPr>
          <w:sz w:val="28"/>
          <w:szCs w:val="28"/>
        </w:rPr>
        <w:t>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6. Порядок проведения заседаний Совета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6.1. Заседания Совета проходят по мере необходимости, но не реже, чем один раз </w:t>
      </w:r>
      <w:r w:rsidR="00B5748E">
        <w:rPr>
          <w:sz w:val="28"/>
          <w:szCs w:val="28"/>
        </w:rPr>
        <w:t>в год.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6.2. Совет правомочен проводить заседания и принимать решения при наличии более половины его состава.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6.3. Решения Совета принимаются большинством голосов присутствующих на заседании членов Совета.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6.4. Члены Совета обладают равными правами при обсуждении рассматриваемых на заседании вопросов.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6.5. Каждое заседание Совета оформляется протоколом, подписываемым руководителем Совета и секретарем.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Копии протокола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заседания направляются членам Совета.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Выписки из протокола в недельный срок направляются лицам, компетенции которых </w:t>
      </w:r>
      <w:proofErr w:type="gramStart"/>
      <w:r>
        <w:rPr>
          <w:sz w:val="28"/>
          <w:szCs w:val="28"/>
        </w:rPr>
        <w:t>касается</w:t>
      </w:r>
      <w:r w:rsidR="00B57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  <w:proofErr w:type="gramEnd"/>
      <w:r>
        <w:rPr>
          <w:sz w:val="28"/>
          <w:szCs w:val="28"/>
        </w:rPr>
        <w:t>, принятое Советом.</w:t>
      </w:r>
    </w:p>
    <w:p w:rsidR="002C2B59" w:rsidRDefault="002C2B59" w:rsidP="002C2B59">
      <w:pPr>
        <w:shd w:val="clear" w:color="auto" w:fill="FFFFFF"/>
        <w:ind w:right="2" w:firstLine="709"/>
        <w:jc w:val="both"/>
        <w:rPr>
          <w:sz w:val="24"/>
          <w:szCs w:val="24"/>
        </w:rPr>
      </w:pPr>
      <w:r>
        <w:rPr>
          <w:sz w:val="28"/>
          <w:szCs w:val="28"/>
        </w:rPr>
        <w:t>Несогласие с принятым решением член Совета вправе письменно оформить, огласить на заседании и приложить к протоколу заседания.</w:t>
      </w:r>
    </w:p>
    <w:p w:rsidR="002C2B59" w:rsidRDefault="002C2B59" w:rsidP="002C2B59">
      <w:pPr>
        <w:shd w:val="clear" w:color="auto" w:fill="FFFFFF"/>
        <w:rPr>
          <w:sz w:val="24"/>
          <w:szCs w:val="24"/>
        </w:rPr>
        <w:sectPr w:rsidR="002C2B59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2C2B59" w:rsidRDefault="002C2B59" w:rsidP="002C2B59">
      <w:pPr>
        <w:shd w:val="clear" w:color="auto" w:fill="FFFFFF"/>
        <w:ind w:left="6096" w:right="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>Утверждено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образования и науки Костромской области </w:t>
      </w:r>
    </w:p>
    <w:p w:rsidR="002C2B59" w:rsidRDefault="002C2B59" w:rsidP="002C2B59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</w:t>
      </w:r>
      <w:r w:rsidR="00B5748E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.06.201</w:t>
      </w:r>
      <w:r w:rsidR="00B5748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</w:t>
      </w:r>
      <w:r w:rsidR="00B5748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</w:p>
    <w:p w:rsidR="002C2B59" w:rsidRDefault="002C2B59" w:rsidP="002C2B5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СОСТАВ</w:t>
      </w:r>
    </w:p>
    <w:p w:rsidR="002C2B59" w:rsidRDefault="00B5748E" w:rsidP="002C2B5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2C2B59">
        <w:rPr>
          <w:b/>
          <w:bCs/>
          <w:sz w:val="28"/>
          <w:szCs w:val="28"/>
        </w:rPr>
        <w:t xml:space="preserve"> Координационного Совета по работе с одаренными (талантливыми) детьми</w:t>
      </w:r>
    </w:p>
    <w:p w:rsidR="002C2B59" w:rsidRDefault="002C2B59" w:rsidP="002C2B59">
      <w:pPr>
        <w:shd w:val="clear" w:color="auto" w:fill="FFFFFF"/>
        <w:rPr>
          <w:sz w:val="24"/>
          <w:szCs w:val="24"/>
        </w:rPr>
      </w:pPr>
    </w:p>
    <w:tbl>
      <w:tblPr>
        <w:tblW w:w="986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4"/>
        <w:gridCol w:w="720"/>
        <w:gridCol w:w="5578"/>
      </w:tblGrid>
      <w:tr w:rsidR="002C2B59" w:rsidTr="00DE2715">
        <w:trPr>
          <w:trHeight w:val="936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B5748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B5748E">
              <w:rPr>
                <w:sz w:val="28"/>
                <w:szCs w:val="28"/>
              </w:rPr>
              <w:t>Пинегина</w:t>
            </w:r>
            <w:r w:rsidR="00DE2715">
              <w:rPr>
                <w:sz w:val="28"/>
                <w:szCs w:val="28"/>
              </w:rPr>
              <w:t>О.С</w:t>
            </w:r>
            <w:proofErr w:type="spellEnd"/>
            <w:r w:rsidR="00DE2715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DE2715" w:rsidP="00F45C8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тделом образования,</w:t>
            </w:r>
            <w:r w:rsidR="002C2B59">
              <w:rPr>
                <w:sz w:val="28"/>
                <w:szCs w:val="28"/>
              </w:rPr>
              <w:t xml:space="preserve"> председатель</w:t>
            </w:r>
          </w:p>
        </w:tc>
      </w:tr>
      <w:tr w:rsidR="002C2B59" w:rsidTr="00DE2715">
        <w:trPr>
          <w:trHeight w:val="1138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DE27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E2715">
              <w:rPr>
                <w:sz w:val="28"/>
                <w:szCs w:val="28"/>
              </w:rPr>
              <w:t>Лебедева Н.В.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Pr="00DE2715" w:rsidRDefault="00DE2715" w:rsidP="00F45C87">
            <w:pPr>
              <w:shd w:val="clear" w:color="auto" w:fill="FFFFFF"/>
              <w:rPr>
                <w:sz w:val="28"/>
                <w:szCs w:val="28"/>
              </w:rPr>
            </w:pPr>
            <w:r w:rsidRPr="00DE2715">
              <w:rPr>
                <w:sz w:val="28"/>
                <w:szCs w:val="28"/>
              </w:rPr>
              <w:t xml:space="preserve">методист МОУ </w:t>
            </w:r>
            <w:proofErr w:type="spellStart"/>
            <w:r w:rsidRPr="00DE2715">
              <w:rPr>
                <w:sz w:val="28"/>
                <w:szCs w:val="28"/>
              </w:rPr>
              <w:t>ДДТ</w:t>
            </w:r>
            <w:proofErr w:type="gramStart"/>
            <w:r w:rsidRPr="00DE2715">
              <w:rPr>
                <w:sz w:val="28"/>
                <w:szCs w:val="28"/>
              </w:rPr>
              <w:t>,с</w:t>
            </w:r>
            <w:proofErr w:type="gramEnd"/>
            <w:r w:rsidRPr="00DE2715">
              <w:rPr>
                <w:sz w:val="28"/>
                <w:szCs w:val="28"/>
              </w:rPr>
              <w:t>екретарь</w:t>
            </w:r>
            <w:proofErr w:type="spellEnd"/>
          </w:p>
        </w:tc>
      </w:tr>
      <w:tr w:rsidR="002C2B59" w:rsidTr="00DE2715">
        <w:trPr>
          <w:trHeight w:val="1440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DE27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E2715">
              <w:rPr>
                <w:sz w:val="28"/>
                <w:szCs w:val="28"/>
              </w:rPr>
              <w:t>Мешалкина Н.П.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DE2715" w:rsidP="00F45C8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зав. РМК </w:t>
            </w:r>
            <w:r w:rsidR="002C2B59">
              <w:rPr>
                <w:sz w:val="28"/>
                <w:szCs w:val="28"/>
              </w:rPr>
              <w:t xml:space="preserve"> ответственный секретарь</w:t>
            </w:r>
          </w:p>
        </w:tc>
      </w:tr>
      <w:tr w:rsidR="002C2B59" w:rsidTr="00DE2715">
        <w:trPr>
          <w:trHeight w:val="2371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DE271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E2715">
              <w:rPr>
                <w:sz w:val="28"/>
                <w:szCs w:val="28"/>
              </w:rPr>
              <w:t xml:space="preserve">Дудырина Г.М., </w:t>
            </w:r>
          </w:p>
          <w:p w:rsidR="00DE2715" w:rsidRDefault="00DE2715" w:rsidP="00DE27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 Тихомирова Л.А.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DE2715" w:rsidP="00F45C87">
            <w:pPr>
              <w:shd w:val="clear" w:color="auto" w:fill="FFFFFF"/>
              <w:rPr>
                <w:sz w:val="28"/>
                <w:szCs w:val="28"/>
              </w:rPr>
            </w:pPr>
            <w:r w:rsidRPr="00DE2715">
              <w:rPr>
                <w:sz w:val="28"/>
                <w:szCs w:val="28"/>
              </w:rPr>
              <w:t>специалист  отдела образования</w:t>
            </w:r>
          </w:p>
          <w:p w:rsidR="00DE2715" w:rsidRPr="00DE2715" w:rsidRDefault="00DE2715" w:rsidP="00F45C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ДОД</w:t>
            </w:r>
          </w:p>
        </w:tc>
      </w:tr>
      <w:tr w:rsidR="002C2B59" w:rsidTr="00DE2715">
        <w:trPr>
          <w:trHeight w:val="797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B59" w:rsidRDefault="002C2B59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  <w:p w:rsidR="00392076" w:rsidRDefault="00392076" w:rsidP="00F45C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740F1" w:rsidRDefault="008740F1" w:rsidP="008740F1">
      <w:pPr>
        <w:shd w:val="clear" w:color="auto" w:fill="FFFFFF"/>
        <w:ind w:left="6096" w:right="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8740F1" w:rsidRDefault="008740F1" w:rsidP="008740F1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>Утверждено</w:t>
      </w:r>
    </w:p>
    <w:p w:rsidR="008740F1" w:rsidRDefault="008740F1" w:rsidP="008740F1">
      <w:pPr>
        <w:shd w:val="clear" w:color="auto" w:fill="FFFFFF"/>
        <w:ind w:left="6096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департамента образования и науки Костромской области </w:t>
      </w:r>
    </w:p>
    <w:p w:rsidR="008740F1" w:rsidRDefault="008740F1" w:rsidP="008740F1">
      <w:pPr>
        <w:shd w:val="clear" w:color="auto" w:fill="FFFFFF"/>
        <w:ind w:left="6096" w:right="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29.06.2012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131</w:t>
      </w:r>
    </w:p>
    <w:p w:rsidR="008740F1" w:rsidRDefault="008740F1" w:rsidP="008740F1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Перечень мероприятий</w:t>
      </w:r>
    </w:p>
    <w:p w:rsidR="008740F1" w:rsidRDefault="008740F1" w:rsidP="008740F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Муниципального, регионального и межрегионального уровней  по работе с одаренными (талантливыми) детьми</w:t>
      </w:r>
    </w:p>
    <w:p w:rsidR="008740F1" w:rsidRDefault="008740F1" w:rsidP="008740F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</w:t>
      </w:r>
      <w:r w:rsidR="006053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региональный этапы Всероссийской олимпиады школьников.</w:t>
      </w:r>
    </w:p>
    <w:p w:rsidR="008740F1" w:rsidRDefault="00392076" w:rsidP="00392076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  </w:t>
      </w:r>
      <w:r w:rsidR="008740F1" w:rsidRPr="008740F1">
        <w:rPr>
          <w:b/>
          <w:bCs/>
          <w:sz w:val="28"/>
          <w:szCs w:val="28"/>
        </w:rPr>
        <w:t>П</w:t>
      </w:r>
      <w:r w:rsidR="008740F1">
        <w:rPr>
          <w:b/>
          <w:bCs/>
          <w:sz w:val="28"/>
          <w:szCs w:val="28"/>
        </w:rPr>
        <w:t>редметные чемпионаты 2-11 классы</w:t>
      </w:r>
    </w:p>
    <w:p w:rsidR="008740F1" w:rsidRPr="008740F1" w:rsidRDefault="008740F1" w:rsidP="008740F1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8740F1">
        <w:rPr>
          <w:b/>
          <w:bCs/>
          <w:sz w:val="28"/>
          <w:szCs w:val="28"/>
        </w:rPr>
        <w:t>3. Лингвистическая игра « Русский медвежонок» 2-11 классы</w:t>
      </w:r>
    </w:p>
    <w:p w:rsidR="008740F1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Международная  математическая игра-конкурс «Кенгуру-выпускникам»</w:t>
      </w:r>
      <w:proofErr w:type="gramStart"/>
      <w:r>
        <w:rPr>
          <w:b/>
          <w:bCs/>
          <w:sz w:val="28"/>
          <w:szCs w:val="28"/>
        </w:rPr>
        <w:t>,»</w:t>
      </w:r>
      <w:proofErr w:type="gramEnd"/>
      <w:r>
        <w:rPr>
          <w:b/>
          <w:bCs/>
          <w:sz w:val="28"/>
          <w:szCs w:val="28"/>
        </w:rPr>
        <w:t xml:space="preserve"> Кенгуру «.</w:t>
      </w:r>
    </w:p>
    <w:p w:rsidR="0028560D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5.» Золотое  руно</w:t>
      </w:r>
      <w:proofErr w:type="gramStart"/>
      <w:r>
        <w:rPr>
          <w:b/>
          <w:bCs/>
          <w:sz w:val="28"/>
          <w:szCs w:val="28"/>
        </w:rPr>
        <w:t>»(</w:t>
      </w:r>
      <w:proofErr w:type="gramEnd"/>
      <w:r>
        <w:rPr>
          <w:b/>
          <w:bCs/>
          <w:sz w:val="28"/>
          <w:szCs w:val="28"/>
        </w:rPr>
        <w:t>культурологическая направленность ),</w:t>
      </w:r>
    </w:p>
    <w:p w:rsidR="00605304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« Британский бульдог «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иностранный  язык ),</w:t>
      </w:r>
    </w:p>
    <w:p w:rsidR="00605304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7.»Подарок своими руками»</w:t>
      </w:r>
    </w:p>
    <w:p w:rsidR="00605304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« каждой пичужке </w:t>
      </w:r>
      <w:proofErr w:type="gramStart"/>
      <w:r>
        <w:rPr>
          <w:b/>
          <w:bCs/>
          <w:sz w:val="28"/>
          <w:szCs w:val="28"/>
        </w:rPr>
        <w:t>–с</w:t>
      </w:r>
      <w:proofErr w:type="gramEnd"/>
      <w:r>
        <w:rPr>
          <w:b/>
          <w:bCs/>
          <w:sz w:val="28"/>
          <w:szCs w:val="28"/>
        </w:rPr>
        <w:t>вою кормушку «,</w:t>
      </w:r>
    </w:p>
    <w:p w:rsidR="00605304" w:rsidRDefault="00605304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39207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День науки</w:t>
      </w:r>
      <w:r w:rsidR="00392076">
        <w:rPr>
          <w:b/>
          <w:bCs/>
          <w:sz w:val="28"/>
          <w:szCs w:val="28"/>
        </w:rPr>
        <w:t>»</w:t>
      </w:r>
    </w:p>
    <w:p w:rsidR="00392076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10.Конкурс « Ученик года»</w:t>
      </w:r>
    </w:p>
    <w:p w:rsidR="00392076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Конкурс ( ПНПО) « Лучший учитель « (номинация «молодой учитель «</w:t>
      </w:r>
      <w:proofErr w:type="gramStart"/>
      <w:r>
        <w:rPr>
          <w:b/>
          <w:bCs/>
          <w:sz w:val="28"/>
          <w:szCs w:val="28"/>
        </w:rPr>
        <w:t>,»</w:t>
      </w:r>
      <w:proofErr w:type="gramEnd"/>
      <w:r>
        <w:rPr>
          <w:b/>
          <w:bCs/>
          <w:sz w:val="28"/>
          <w:szCs w:val="28"/>
        </w:rPr>
        <w:t xml:space="preserve"> Лучший воспитатель ( номинация « молодой воспитатель «</w:t>
      </w:r>
    </w:p>
    <w:p w:rsidR="00392076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12.)Зимняя спартакиада школьников, </w:t>
      </w:r>
    </w:p>
    <w:p w:rsidR="00392076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13.Летняя спартакиада школьников,</w:t>
      </w:r>
    </w:p>
    <w:p w:rsidR="00392076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14. Президентские соревнования школьников.</w:t>
      </w:r>
    </w:p>
    <w:p w:rsidR="00392076" w:rsidRPr="00605304" w:rsidRDefault="00392076" w:rsidP="00605304">
      <w:pPr>
        <w:pStyle w:val="a3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И др. по планам работы учреждений дополнительного образования регионального уровня.</w:t>
      </w:r>
    </w:p>
    <w:sectPr w:rsidR="00392076" w:rsidRPr="00605304" w:rsidSect="009B539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77B8"/>
    <w:multiLevelType w:val="hybridMultilevel"/>
    <w:tmpl w:val="0422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59"/>
    <w:rsid w:val="0028560D"/>
    <w:rsid w:val="002C2B59"/>
    <w:rsid w:val="003463D0"/>
    <w:rsid w:val="00392076"/>
    <w:rsid w:val="00605304"/>
    <w:rsid w:val="008740F1"/>
    <w:rsid w:val="009B5392"/>
    <w:rsid w:val="00B5748E"/>
    <w:rsid w:val="00D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E16306AC5D4D4698FCDDC3543C11D7" ma:contentTypeVersion="1" ma:contentTypeDescription="Создание документа." ma:contentTypeScope="" ma:versionID="3db218b70935324c0514cd5a882f08b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70B72-5964-4327-BBFF-A0AE5ABC03C8}"/>
</file>

<file path=customXml/itemProps2.xml><?xml version="1.0" encoding="utf-8"?>
<ds:datastoreItem xmlns:ds="http://schemas.openxmlformats.org/officeDocument/2006/customXml" ds:itemID="{D9AD7423-0D84-4A46-90AC-269742C850FD}"/>
</file>

<file path=customXml/itemProps3.xml><?xml version="1.0" encoding="utf-8"?>
<ds:datastoreItem xmlns:ds="http://schemas.openxmlformats.org/officeDocument/2006/customXml" ds:itemID="{49835596-DEA4-46DB-9A6C-EB3879501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2015-01-19T10:56:00Z</dcterms:created>
  <dcterms:modified xsi:type="dcterms:W3CDTF">2015-01-19T11:53:00Z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0x01010096E16306AC5D4D4698FCDDC3543C11D7</vt:lpwstr>
  </property>
</Properties>
</file>