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76" w:rsidRDefault="00885876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</w:p>
    <w:p w:rsidR="00885876" w:rsidRDefault="00885876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 муниципального района город Нея и </w:t>
      </w:r>
      <w:proofErr w:type="spellStart"/>
      <w:r>
        <w:rPr>
          <w:rFonts w:ascii="Times New Roman" w:hAnsi="Times New Roman"/>
          <w:sz w:val="24"/>
          <w:szCs w:val="24"/>
        </w:rPr>
        <w:t>Нейский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Костромской области</w:t>
      </w:r>
      <w:r w:rsidR="008F1CB0">
        <w:rPr>
          <w:rFonts w:ascii="Times New Roman" w:hAnsi="Times New Roman"/>
          <w:sz w:val="24"/>
          <w:szCs w:val="24"/>
        </w:rPr>
        <w:t>.</w:t>
      </w: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238"/>
        <w:gridCol w:w="3216"/>
      </w:tblGrid>
      <w:tr w:rsidR="008F1CB0" w:rsidRPr="00E95D22" w:rsidTr="004F0958">
        <w:tc>
          <w:tcPr>
            <w:tcW w:w="3117" w:type="dxa"/>
          </w:tcPr>
          <w:p w:rsidR="008F1CB0" w:rsidRPr="00E95D22" w:rsidRDefault="008F1CB0" w:rsidP="004F0958">
            <w:pPr>
              <w:suppressAutoHyphens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8F1CB0" w:rsidRPr="00E95D22" w:rsidRDefault="008F1CB0" w:rsidP="004F0958">
            <w:pPr>
              <w:suppressAutoHyphens/>
              <w:ind w:right="-1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заседании Совета  школы</w:t>
            </w:r>
          </w:p>
          <w:p w:rsidR="008F1CB0" w:rsidRPr="00E95D22" w:rsidRDefault="008F1CB0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     от _______.201_ г.</w:t>
            </w:r>
          </w:p>
          <w:p w:rsidR="008F1CB0" w:rsidRPr="00E95D22" w:rsidRDefault="008F1CB0" w:rsidP="004F09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8F1CB0" w:rsidRPr="00E95D22" w:rsidRDefault="008F1CB0" w:rsidP="004F0958">
            <w:pPr>
              <w:suppressAutoHyphens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8F1CB0" w:rsidRPr="00E95D22" w:rsidRDefault="008F1CB0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8F1CB0" w:rsidRPr="00E95D22" w:rsidRDefault="008F1CB0" w:rsidP="004F095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№__    от _____      201_г.</w:t>
            </w:r>
          </w:p>
          <w:p w:rsidR="008F1CB0" w:rsidRPr="00E95D22" w:rsidRDefault="008F1CB0" w:rsidP="004F09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  <w:hideMark/>
          </w:tcPr>
          <w:p w:rsidR="008F1CB0" w:rsidRPr="00E95D22" w:rsidRDefault="008F1CB0" w:rsidP="004F0958">
            <w:pPr>
              <w:suppressAutoHyphens/>
              <w:jc w:val="both"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8F1CB0" w:rsidRPr="00E95D22" w:rsidRDefault="008F1CB0" w:rsidP="004F095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приказом по МОУ  </w:t>
            </w:r>
            <w:proofErr w:type="spellStart"/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Номженская</w:t>
            </w:r>
            <w:proofErr w:type="spellEnd"/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  <w:p w:rsidR="008F1CB0" w:rsidRPr="00E95D22" w:rsidRDefault="008F1CB0" w:rsidP="004F095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________201_ года №____</w:t>
            </w:r>
          </w:p>
          <w:p w:rsidR="008F1CB0" w:rsidRPr="00E95D22" w:rsidRDefault="008F1CB0" w:rsidP="004F095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2"/>
                <w:kern w:val="144"/>
                <w:position w:val="-18"/>
                <w:sz w:val="24"/>
                <w:szCs w:val="24"/>
                <w:lang w:eastAsia="ar-SA"/>
              </w:rPr>
            </w:pPr>
            <w:r w:rsidRPr="00E95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8F1CB0" w:rsidRPr="00E95D22" w:rsidTr="004F0958">
        <w:tc>
          <w:tcPr>
            <w:tcW w:w="3117" w:type="dxa"/>
          </w:tcPr>
          <w:p w:rsidR="008F1CB0" w:rsidRPr="00E95D22" w:rsidRDefault="008F1CB0" w:rsidP="004F09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8F1CB0" w:rsidRPr="00E95D22" w:rsidRDefault="008F1CB0" w:rsidP="004F095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</w:tcPr>
          <w:p w:rsidR="008F1CB0" w:rsidRPr="00E95D22" w:rsidRDefault="008F1CB0" w:rsidP="004F095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F1CB0" w:rsidRDefault="008F1CB0" w:rsidP="008F1CB0">
      <w:pPr>
        <w:pStyle w:val="a6"/>
        <w:rPr>
          <w:rFonts w:ascii="Times New Roman" w:hAnsi="Times New Roman"/>
          <w:sz w:val="24"/>
          <w:szCs w:val="24"/>
        </w:rPr>
      </w:pPr>
    </w:p>
    <w:p w:rsidR="008F1CB0" w:rsidRDefault="008F1CB0" w:rsidP="0088587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E253B" w:rsidRPr="003252A1" w:rsidRDefault="006E253B" w:rsidP="00325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B58" w:rsidRPr="00566D76" w:rsidRDefault="0075782D" w:rsidP="008F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2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 w:rsidR="0032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253B" w:rsidRPr="006E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пользования лечебно-оздоровительной инфраструктурой,</w:t>
      </w:r>
      <w:r w:rsidR="0032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253B" w:rsidRPr="006E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объектами культуры и спорта</w:t>
      </w:r>
      <w:r w:rsidR="00325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муниципальном общеобразовательном </w:t>
      </w:r>
      <w:r w:rsidR="008F2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учреждении </w:t>
      </w:r>
      <w:r w:rsidR="00874B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учащими  </w:t>
      </w:r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8F2B58" w:rsidRPr="00566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общеобразовательного учреждения</w:t>
      </w:r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Номженская</w:t>
      </w:r>
      <w:proofErr w:type="spellEnd"/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  </w:t>
      </w:r>
      <w:proofErr w:type="spellStart"/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муниицпального</w:t>
      </w:r>
      <w:proofErr w:type="spellEnd"/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город Нея и </w:t>
      </w:r>
      <w:proofErr w:type="spellStart"/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Нейский</w:t>
      </w:r>
      <w:proofErr w:type="spellEnd"/>
      <w:r w:rsidR="008F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Костромской области</w:t>
      </w:r>
    </w:p>
    <w:p w:rsidR="003252A1" w:rsidRPr="006E253B" w:rsidRDefault="003252A1" w:rsidP="003252A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CB0" w:rsidRDefault="008F1CB0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253B" w:rsidRPr="006E253B" w:rsidRDefault="009641A9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</w:t>
      </w:r>
      <w:r w:rsidR="0075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5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 разработан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29.12.2012 </w:t>
      </w:r>
      <w:r w:rsidR="003252A1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Российской Федерации», Правилами внутреннего распорядка учащихся, а также должностными инструкциями работников </w:t>
      </w:r>
      <w:r w:rsidR="003252A1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общеобра</w:t>
      </w:r>
      <w:r w:rsidR="008F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зовательного учреждения  МОУ </w:t>
      </w:r>
      <w:proofErr w:type="spellStart"/>
      <w:r w:rsidR="008F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Номженская</w:t>
      </w:r>
      <w:proofErr w:type="spellEnd"/>
      <w:r w:rsidR="008F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школа).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5782D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75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5782D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5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 порядок пользования учащимися лечебно-оздоровительной инфраструктурой, объектами культуры и объектами спорта школы в целях обеспечения развития учащихся и охраны здоровья учащихся при осуществлении деятельности по их обучению и воспитанию в школе.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 </w:t>
      </w:r>
      <w:proofErr w:type="spellStart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2.4.2.2821-10  «Санитарно-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эпидемиологические требования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условиям и организации обучения в общеобразовательных учреждениях». </w:t>
      </w:r>
    </w:p>
    <w:p w:rsidR="006E253B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Учащиеся имеют право на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пользование лечебно-оздоровительной инфраструктурой, объектами культуры и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2A1" w:rsidRPr="006E253B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53B" w:rsidRPr="006E253B" w:rsidRDefault="006E253B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Порядок пользования лечебно-оздоровительной </w:t>
      </w:r>
      <w:r w:rsidR="00964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инфраструктурой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обеспечивается на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бюджетным учреждением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здравоохранения </w:t>
      </w:r>
      <w:r w:rsidR="0096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МБУЗ </w:t>
      </w:r>
      <w:r w:rsidR="008F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2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Нейская</w:t>
      </w:r>
      <w:proofErr w:type="spellEnd"/>
      <w:r w:rsidR="008F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районная   больница</w:t>
      </w:r>
      <w:r w:rsidR="007E68D1" w:rsidRPr="003252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персоналом, который наряду с администрацией и педагогическими работниками нес</w:t>
      </w:r>
      <w:r w:rsidR="009641A9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е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за проведение лечебно-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и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лечебно-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мероприятий,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санитарно-гигиенических норм, режим и качество питания учащихся. </w:t>
      </w:r>
    </w:p>
    <w:p w:rsidR="006E253B" w:rsidRPr="006E253B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Школа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редоставляет соответствующее помещение для работы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работников.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лечебно-оздоровительной инфраструктуре школы относятся объекты: </w:t>
      </w:r>
    </w:p>
    <w:p w:rsidR="006E253B" w:rsidRPr="003252A1" w:rsidRDefault="006E253B" w:rsidP="003252A1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и оборудование в нем, </w:t>
      </w:r>
    </w:p>
    <w:p w:rsidR="006E253B" w:rsidRPr="003252A1" w:rsidRDefault="006E253B" w:rsidP="003252A1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процедурный кабинет и оборудование в нем. </w:t>
      </w:r>
    </w:p>
    <w:p w:rsidR="007E68D1" w:rsidRPr="003252A1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Ответственность за работу и содержание объектов, указанных в пункте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настоящего По</w:t>
      </w:r>
      <w:r w:rsidR="0042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безопасности и санитарных норм возлагается на медицинский персонал.</w:t>
      </w:r>
      <w:r w:rsidR="007E68D1" w:rsidRPr="00325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3B" w:rsidRPr="006E253B" w:rsidRDefault="007E68D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2A1">
        <w:rPr>
          <w:rFonts w:ascii="Times New Roman" w:hAnsi="Times New Roman" w:cs="Times New Roman"/>
          <w:sz w:val="28"/>
          <w:szCs w:val="28"/>
        </w:rPr>
        <w:t>2.5. Режим работы объектов, указанных в пункте 2.3. настоящего По</w:t>
      </w:r>
      <w:r w:rsidR="004236F8">
        <w:rPr>
          <w:rFonts w:ascii="Times New Roman" w:hAnsi="Times New Roman" w:cs="Times New Roman"/>
          <w:sz w:val="28"/>
          <w:szCs w:val="28"/>
        </w:rPr>
        <w:t>рядка</w:t>
      </w:r>
      <w:r w:rsidRPr="003252A1">
        <w:rPr>
          <w:rFonts w:ascii="Times New Roman" w:hAnsi="Times New Roman" w:cs="Times New Roman"/>
          <w:sz w:val="28"/>
          <w:szCs w:val="28"/>
        </w:rPr>
        <w:t>, утверждается по согласованию с органом здравоохранения, закрепленным за школой.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2.5. Объекты лечебно-оздоровительной инфраструктуры используются для организации 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чной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санитарной помощи, проведения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школы и ее работникам. </w:t>
      </w:r>
    </w:p>
    <w:p w:rsid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2"/>
      <w:bookmarkEnd w:id="0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Пользование объектами лечебно-оздоровительной инфраструктуры в отсутствие </w:t>
      </w:r>
      <w:proofErr w:type="gramStart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proofErr w:type="gramEnd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 категорически запрещается. </w:t>
      </w:r>
    </w:p>
    <w:p w:rsidR="009641A9" w:rsidRPr="006E253B" w:rsidRDefault="009641A9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53B" w:rsidRPr="006E253B" w:rsidRDefault="006E253B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</w:t>
      </w:r>
      <w:r w:rsidR="00964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пользования объектами культуры</w:t>
      </w:r>
    </w:p>
    <w:p w:rsidR="006E253B" w:rsidRPr="006E253B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 объектам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школы</w:t>
      </w:r>
      <w:r w:rsidR="006E253B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</w:t>
      </w:r>
      <w:r w:rsidR="008E60F4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тся: </w:t>
      </w:r>
    </w:p>
    <w:p w:rsidR="006E253B" w:rsidRPr="003252A1" w:rsidRDefault="006E253B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</w:t>
      </w:r>
      <w:r w:rsidR="008E60F4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E60F4" w:rsidRPr="003252A1" w:rsidRDefault="008F2B58" w:rsidP="003252A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актовый зал</w:t>
      </w:r>
      <w:r w:rsidR="008E60F4" w:rsidRPr="003252A1">
        <w:rPr>
          <w:sz w:val="28"/>
          <w:szCs w:val="28"/>
        </w:rPr>
        <w:t>,</w:t>
      </w:r>
    </w:p>
    <w:p w:rsidR="006E253B" w:rsidRPr="003252A1" w:rsidRDefault="008F2B58" w:rsidP="003252A1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мастерская</w:t>
      </w:r>
      <w:r w:rsidR="008E60F4" w:rsidRPr="003252A1">
        <w:rPr>
          <w:sz w:val="28"/>
          <w:szCs w:val="28"/>
        </w:rPr>
        <w:t xml:space="preserve">, </w:t>
      </w:r>
    </w:p>
    <w:p w:rsidR="006E253B" w:rsidRDefault="008F2B58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школы,</w:t>
      </w:r>
    </w:p>
    <w:p w:rsidR="008F2B58" w:rsidRDefault="008F2B58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компьютерный класс</w:t>
      </w:r>
    </w:p>
    <w:p w:rsidR="008F2B58" w:rsidRDefault="008F2B58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площадка,</w:t>
      </w:r>
    </w:p>
    <w:p w:rsidR="008F2B58" w:rsidRDefault="008F2B58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</w:t>
      </w:r>
    </w:p>
    <w:p w:rsidR="008F2B58" w:rsidRPr="003252A1" w:rsidRDefault="008F2B58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Тренажёрный зал.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Время пользования объектами к</w:t>
      </w:r>
      <w:r w:rsidR="008F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ультуры, указанными в пункте 3.6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По</w:t>
      </w:r>
      <w:r w:rsidR="0042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расписанием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объектов, утвержденным на учебный год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253B" w:rsidRPr="006E253B" w:rsidRDefault="000235DC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Ответственность за работу и содержание объектов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 отвечающим требованиям безопасности и санитарных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возлагается:</w:t>
      </w:r>
    </w:p>
    <w:p w:rsidR="006E253B" w:rsidRPr="000235DC" w:rsidRDefault="006E253B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библиотек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253B" w:rsidRPr="000235DC" w:rsidRDefault="006E253B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школы 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руководителя музе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60F4" w:rsidRDefault="008F2B58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актовый зал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 заместителя директора по ВР</w:t>
      </w:r>
    </w:p>
    <w:p w:rsidR="008F2B58" w:rsidRDefault="008F2B58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 на  учителя технологии</w:t>
      </w:r>
    </w:p>
    <w:p w:rsidR="008F2B58" w:rsidRPr="000235DC" w:rsidRDefault="008F2B58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зал, тренажёрный зал и спортивная площадка  – на учителя  физкультуры, других педагогов.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Ответственные лица обязаны: </w:t>
      </w:r>
    </w:p>
    <w:p w:rsidR="006E253B" w:rsidRPr="000235DC" w:rsidRDefault="006E253B" w:rsidP="000235D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присутствовать при посещении объекта культуры учащимися; </w:t>
      </w:r>
    </w:p>
    <w:p w:rsidR="008E60F4" w:rsidRPr="000235DC" w:rsidRDefault="000235DC" w:rsidP="000235D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соблюдения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ащимися требований 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2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 внутреннего распорядка учащихся; </w:t>
      </w:r>
    </w:p>
    <w:p w:rsidR="006E253B" w:rsidRPr="000235DC" w:rsidRDefault="006E253B" w:rsidP="000235D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эвакуацию учащихся и работников школы 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угрозы и 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возникновения чрезвычайных ситуаций.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Объекты культуры, указанные в п. 3.1. настоящего По</w:t>
      </w:r>
      <w:r w:rsidR="008F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использоваться для проведения уроков в нетрадиционных формах, проведения занятий дополнительного образования, проведения </w:t>
      </w:r>
      <w:proofErr w:type="spellStart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общешкольных мероприятий,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репетиций.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При пользовании объектами культуры  школы учащиеся обязаны: </w:t>
      </w:r>
    </w:p>
    <w:p w:rsidR="006E253B" w:rsidRPr="000235DC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чистоту и порядок; </w:t>
      </w:r>
    </w:p>
    <w:p w:rsidR="006E253B" w:rsidRPr="000235DC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требования ответственных за объект лиц; </w:t>
      </w:r>
    </w:p>
    <w:p w:rsidR="006E253B" w:rsidRPr="000235DC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незамедлительно сообщать ответствен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лицам о случаях обнаружения 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предметов, 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вещей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аях 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возникновения  задымления 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пожара; </w:t>
      </w:r>
    </w:p>
    <w:p w:rsidR="006E253B" w:rsidRPr="000235DC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Во время пользования объектами культуры школы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запрещается: </w:t>
      </w:r>
    </w:p>
    <w:p w:rsidR="006E253B" w:rsidRPr="000235DC" w:rsidRDefault="006E253B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6E253B" w:rsidRPr="000235DC" w:rsidRDefault="000235DC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оружие, огнеопасные, взрывчатые,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пиротехнические, ядовитые и пахучие вещества, колющие и режущие предметы, стеклянную посуду, газовые баллончики; </w:t>
      </w:r>
    </w:p>
    <w:p w:rsidR="006E253B" w:rsidRPr="000235DC" w:rsidRDefault="006E253B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курить; </w:t>
      </w:r>
    </w:p>
    <w:p w:rsidR="006E253B" w:rsidRPr="000235DC" w:rsidRDefault="006E253B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и приносить с собой животных; </w:t>
      </w:r>
    </w:p>
    <w:p w:rsidR="006E253B" w:rsidRPr="000235DC" w:rsidRDefault="000235DC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совершать поступки, унижающие или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яющие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человеческое достоинство других учащихся, работников школы; </w:t>
      </w:r>
    </w:p>
    <w:p w:rsidR="006E253B" w:rsidRPr="000235DC" w:rsidRDefault="000235DC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выставлять напоказ знаки или иную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олику, направленную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разжигание расовой, религиозной, национальной розни, оскорбляющую учащихся, работников школы. </w:t>
      </w:r>
    </w:p>
    <w:p w:rsid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Учащиеся, причинившие объект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культуры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ущерб, несут ответственность в соответствии действующим законодательством Российской Федерации. </w:t>
      </w:r>
    </w:p>
    <w:p w:rsidR="003252A1" w:rsidRPr="006E253B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53B" w:rsidRPr="006E253B" w:rsidRDefault="006E253B" w:rsidP="003252A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</w:t>
      </w:r>
      <w:r w:rsidR="00964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 пользования объектами спорта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 спорта школы относ</w:t>
      </w:r>
      <w:r w:rsidR="008E60F4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тся: </w:t>
      </w:r>
    </w:p>
    <w:p w:rsidR="008E60F4" w:rsidRPr="008F2B58" w:rsidRDefault="008F2B58" w:rsidP="008F2B58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и о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бслуживающие его помещения (раздевалки, туалеты и др.),</w:t>
      </w:r>
    </w:p>
    <w:p w:rsidR="008E60F4" w:rsidRPr="000235DC" w:rsidRDefault="008F2B58" w:rsidP="000235DC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тренажёрный зал</w:t>
      </w:r>
      <w:r w:rsidR="008E60F4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782D" w:rsidRDefault="008F2B58" w:rsidP="000235DC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площадка,</w:t>
      </w:r>
    </w:p>
    <w:p w:rsidR="006E253B" w:rsidRPr="008F2B58" w:rsidRDefault="006E253B" w:rsidP="008F2B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53B" w:rsidRPr="006E253B" w:rsidRDefault="000235DC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Время пользования объектами спорта, указанными в пункте 4.1. 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</w:t>
      </w:r>
      <w:r w:rsidR="0042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="006E253B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определяется расписанием </w:t>
      </w:r>
      <w:r w:rsidR="0075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объектов, утвержденным на учебный год</w:t>
      </w:r>
      <w:r w:rsidR="0075782D"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96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работу и содержание объектов спорта в состоянии, отвечающем 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безопасности и санитарных норм, возлагается на учителей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культуры, педагогов, ответственных за проведение различных мероприятий.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Ответственные лица обязаны: </w:t>
      </w:r>
    </w:p>
    <w:p w:rsidR="006E253B" w:rsidRPr="000235DC" w:rsidRDefault="006E253B" w:rsidP="000235DC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 присутствовать при  посещении  объекта  спорта  учащимися,  при проведении тренировок, занятий, спортивных мероприятий; </w:t>
      </w:r>
    </w:p>
    <w:p w:rsidR="006E253B" w:rsidRPr="000235DC" w:rsidRDefault="006E253B" w:rsidP="000235DC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контроль соблюдения учащимися настоящего Положения; </w:t>
      </w:r>
    </w:p>
    <w:p w:rsidR="006E253B" w:rsidRPr="000235DC" w:rsidRDefault="006E253B" w:rsidP="000235DC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эвакуацию учащихся и работников школы в случае угрозы и возникновения чрезвычайных ситуаций.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Объекты спорта, указанные в п. 4.1. настоящего По</w:t>
      </w:r>
      <w:r w:rsidR="0042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использоваться для 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уроков физической культуры, проведения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дополнительного образования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направления, проведения </w:t>
      </w:r>
      <w:proofErr w:type="spellStart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общешкольных меропри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 спортивного содержания, тренировок, спортивных игр,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соревнований, иных мероприятий школы, предусмотренных планом.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пользовании объектами спорта школы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обязаны: </w:t>
      </w:r>
    </w:p>
    <w:p w:rsidR="006E253B" w:rsidRPr="000235DC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спортивные мероприятия приходить только в специальной спортивной одежде и обуви, в соответствии с Положением школы об установлении требований к одежде учащихся; </w:t>
      </w:r>
    </w:p>
    <w:p w:rsidR="006E253B" w:rsidRPr="000235DC" w:rsidRDefault="000235DC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инструкции и правила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упражнений; </w:t>
      </w:r>
    </w:p>
    <w:p w:rsidR="006E253B" w:rsidRPr="000235DC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чистоту и порядок; </w:t>
      </w:r>
    </w:p>
    <w:p w:rsidR="006E253B" w:rsidRPr="000235DC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требования ответственных за объект лиц; </w:t>
      </w:r>
    </w:p>
    <w:p w:rsidR="006E253B" w:rsidRPr="000235DC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4"/>
      <w:bookmarkEnd w:id="3"/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сообщать ответственным лицам о случаях </w:t>
      </w:r>
      <w:r w:rsidR="003252A1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бнаружения </w:t>
      </w:r>
      <w:r w:rsid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подозрительных предметов, вещей, о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 возникновения  задымления  или пожара; </w:t>
      </w:r>
    </w:p>
    <w:p w:rsidR="006E253B" w:rsidRPr="000235DC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об</w:t>
      </w:r>
      <w:r w:rsidR="007E68D1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эвакуации действовать согласно указаниям ответственных лиц, соблюдая спокойствие и не создавая паники.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Во время пользования объектами спорта школы</w:t>
      </w:r>
      <w:r w:rsidR="007E68D1" w:rsidRPr="0032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запрещается: </w:t>
      </w:r>
    </w:p>
    <w:p w:rsidR="006E253B" w:rsidRPr="000235DC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и (или) употреблять алкогольные напитки, наркотические и токсические средства;  </w:t>
      </w:r>
    </w:p>
    <w:p w:rsidR="006E253B" w:rsidRPr="000235DC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приносить с собой оружие, огнеопасные, взрывчатые,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пиротехнические, ядовитые и пахучие вещества, колющие и режущие предметы, стеклянную посуду, газовые баллончики; </w:t>
      </w:r>
    </w:p>
    <w:p w:rsidR="006E253B" w:rsidRPr="000235DC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курить; </w:t>
      </w:r>
    </w:p>
    <w:p w:rsidR="006E253B" w:rsidRPr="000235DC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и приносить с собой животных; </w:t>
      </w:r>
    </w:p>
    <w:p w:rsidR="006E253B" w:rsidRPr="000235DC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совершать поступки,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нижающие или оскорбляющие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человеческое достоинство других учащихся, работников школы; </w:t>
      </w:r>
    </w:p>
    <w:p w:rsidR="006E253B" w:rsidRPr="000235DC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выставлять напоказ знаки или иную символику,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разжигание расовой, религиозной, национальной розни, оскорбляющую учащихся, работников школы; </w:t>
      </w:r>
    </w:p>
    <w:p w:rsidR="006E253B" w:rsidRPr="000235DC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забираться на ограждения, осветительные устройства,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несущие конструкции; </w:t>
      </w:r>
    </w:p>
    <w:p w:rsidR="006E253B" w:rsidRPr="000235DC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спортивное оборудование и спортивный инвентарь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6E253B"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своему прямому назначению; </w:t>
      </w:r>
    </w:p>
    <w:p w:rsidR="006E253B" w:rsidRPr="000235DC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повреждать спортивное оборудование. </w:t>
      </w:r>
    </w:p>
    <w:p w:rsidR="006E253B" w:rsidRPr="006E253B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Учащиеся, причинившие объекту спорта школы ущерб, несут ответственность в соответствии действующим законодательством Российской Федерации.</w:t>
      </w:r>
    </w:p>
    <w:p w:rsidR="00141F6C" w:rsidRPr="003252A1" w:rsidRDefault="00141F6C" w:rsidP="003252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F6C" w:rsidRPr="003252A1" w:rsidSect="000235D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693D"/>
    <w:multiLevelType w:val="hybridMultilevel"/>
    <w:tmpl w:val="53DE0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7E86"/>
    <w:multiLevelType w:val="hybridMultilevel"/>
    <w:tmpl w:val="38CC5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297"/>
    <w:multiLevelType w:val="hybridMultilevel"/>
    <w:tmpl w:val="722ED3D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71366"/>
    <w:multiLevelType w:val="hybridMultilevel"/>
    <w:tmpl w:val="AAB8F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22413"/>
    <w:multiLevelType w:val="hybridMultilevel"/>
    <w:tmpl w:val="3494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34405"/>
    <w:multiLevelType w:val="hybridMultilevel"/>
    <w:tmpl w:val="89420ED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B2C36"/>
    <w:multiLevelType w:val="hybridMultilevel"/>
    <w:tmpl w:val="B90A62B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D5087"/>
    <w:multiLevelType w:val="hybridMultilevel"/>
    <w:tmpl w:val="034E1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013ED"/>
    <w:multiLevelType w:val="hybridMultilevel"/>
    <w:tmpl w:val="305A3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40979"/>
    <w:multiLevelType w:val="hybridMultilevel"/>
    <w:tmpl w:val="3FE81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964B9"/>
    <w:multiLevelType w:val="hybridMultilevel"/>
    <w:tmpl w:val="A09E5B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234E7"/>
    <w:multiLevelType w:val="hybridMultilevel"/>
    <w:tmpl w:val="A3EE78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F30CEC"/>
    <w:multiLevelType w:val="hybridMultilevel"/>
    <w:tmpl w:val="FB3002B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60100"/>
    <w:multiLevelType w:val="hybridMultilevel"/>
    <w:tmpl w:val="1DC440C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6E6CA3"/>
    <w:multiLevelType w:val="hybridMultilevel"/>
    <w:tmpl w:val="ED546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95208"/>
    <w:multiLevelType w:val="hybridMultilevel"/>
    <w:tmpl w:val="8264C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FC2ED6">
      <w:numFmt w:val="bullet"/>
      <w:lvlText w:val="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056A9"/>
    <w:multiLevelType w:val="hybridMultilevel"/>
    <w:tmpl w:val="9586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B57F1"/>
    <w:multiLevelType w:val="hybridMultilevel"/>
    <w:tmpl w:val="1F98741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8732B8"/>
    <w:multiLevelType w:val="hybridMultilevel"/>
    <w:tmpl w:val="F39C401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C44AD3"/>
    <w:multiLevelType w:val="hybridMultilevel"/>
    <w:tmpl w:val="97AC3C4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3"/>
  </w:num>
  <w:num w:numId="5">
    <w:abstractNumId w:val="19"/>
  </w:num>
  <w:num w:numId="6">
    <w:abstractNumId w:val="0"/>
  </w:num>
  <w:num w:numId="7">
    <w:abstractNumId w:val="28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22"/>
  </w:num>
  <w:num w:numId="14">
    <w:abstractNumId w:val="2"/>
  </w:num>
  <w:num w:numId="15">
    <w:abstractNumId w:val="24"/>
  </w:num>
  <w:num w:numId="16">
    <w:abstractNumId w:val="11"/>
  </w:num>
  <w:num w:numId="17">
    <w:abstractNumId w:val="21"/>
  </w:num>
  <w:num w:numId="18">
    <w:abstractNumId w:val="15"/>
  </w:num>
  <w:num w:numId="19">
    <w:abstractNumId w:val="13"/>
  </w:num>
  <w:num w:numId="20">
    <w:abstractNumId w:val="25"/>
  </w:num>
  <w:num w:numId="21">
    <w:abstractNumId w:val="18"/>
  </w:num>
  <w:num w:numId="22">
    <w:abstractNumId w:val="4"/>
  </w:num>
  <w:num w:numId="23">
    <w:abstractNumId w:val="8"/>
  </w:num>
  <w:num w:numId="24">
    <w:abstractNumId w:val="27"/>
  </w:num>
  <w:num w:numId="25">
    <w:abstractNumId w:val="20"/>
  </w:num>
  <w:num w:numId="26">
    <w:abstractNumId w:val="26"/>
  </w:num>
  <w:num w:numId="27">
    <w:abstractNumId w:val="9"/>
  </w:num>
  <w:num w:numId="28">
    <w:abstractNumId w:val="1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3B"/>
    <w:rsid w:val="000235DC"/>
    <w:rsid w:val="00141F6C"/>
    <w:rsid w:val="001B57D8"/>
    <w:rsid w:val="001E26E9"/>
    <w:rsid w:val="003203A6"/>
    <w:rsid w:val="003252A1"/>
    <w:rsid w:val="004236F8"/>
    <w:rsid w:val="004453D0"/>
    <w:rsid w:val="006C7CD4"/>
    <w:rsid w:val="006E253B"/>
    <w:rsid w:val="00743B7A"/>
    <w:rsid w:val="0075782D"/>
    <w:rsid w:val="007E68D1"/>
    <w:rsid w:val="00874B2A"/>
    <w:rsid w:val="00885876"/>
    <w:rsid w:val="008E60F4"/>
    <w:rsid w:val="008F1CB0"/>
    <w:rsid w:val="008F2B58"/>
    <w:rsid w:val="009641A9"/>
    <w:rsid w:val="00AD0727"/>
    <w:rsid w:val="00BB0176"/>
    <w:rsid w:val="00C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6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858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87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266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9554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706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6Q454C4S776C-91-1337</_dlc_DocId>
    <_dlc_DocIdUrl xmlns="fb166eb0-c3f2-4116-b942-42f93c0d30c0">
      <Url>http://www.eduportal44.ru/Neya/Nom/_layouts/15/DocIdRedir.aspx?ID=6Q454C4S776C-91-1337</Url>
      <Description>6Q454C4S776C-91-1337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03448-CCA8-443A-967B-60D9E72E4B35}"/>
</file>

<file path=customXml/itemProps2.xml><?xml version="1.0" encoding="utf-8"?>
<ds:datastoreItem xmlns:ds="http://schemas.openxmlformats.org/officeDocument/2006/customXml" ds:itemID="{D59802DE-1C7A-449A-8B84-99E50F06E1EA}"/>
</file>

<file path=customXml/itemProps3.xml><?xml version="1.0" encoding="utf-8"?>
<ds:datastoreItem xmlns:ds="http://schemas.openxmlformats.org/officeDocument/2006/customXml" ds:itemID="{6A571DB3-5B8A-40D9-B833-9ACD001C7483}"/>
</file>

<file path=customXml/itemProps4.xml><?xml version="1.0" encoding="utf-8"?>
<ds:datastoreItem xmlns:ds="http://schemas.openxmlformats.org/officeDocument/2006/customXml" ds:itemID="{C18D70EF-8542-4DA8-9196-4CAC13CE1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Comp</cp:lastModifiedBy>
  <cp:revision>14</cp:revision>
  <cp:lastPrinted>2014-11-06T08:14:00Z</cp:lastPrinted>
  <dcterms:created xsi:type="dcterms:W3CDTF">2014-04-01T15:24:00Z</dcterms:created>
  <dcterms:modified xsi:type="dcterms:W3CDTF">2017-11-19T10:15:00Z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27d06e9b-ad74-443a-af52-709fbfe38df4</vt:lpwstr>
  </property>
</Properties>
</file>