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4E" w:rsidRPr="0056754E" w:rsidRDefault="0056754E" w:rsidP="005675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54E">
        <w:rPr>
          <w:rFonts w:ascii="Times New Roman" w:hAnsi="Times New Roman" w:cs="Times New Roman"/>
          <w:b/>
          <w:sz w:val="32"/>
          <w:szCs w:val="32"/>
        </w:rPr>
        <w:t>Комплексная программа обеспечения безопасности в школе.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В процессе ведения образовательного процесса школы призваны предусматривать и принимать определенные меры по охране труда сотрудников школы и безопасности учащихся. Опасность для жизни учащихся и сотрудников могут представлять различные ситуации: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Аварийные состояния помещений и оборудования;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Нарушение техники эксплуатации помещений и оборудования;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Нарушение правил, инструкций по охране труда и техники безопасности;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Несоблюдение режима учебных нагрузок;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Угроза криминальных ситуаций;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Угроза террористических проявлений;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Ненадлежащее выполнение должностных обязанностей;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Несоблюдение правил противопожарной безопасности;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Несоблюдение санитарных условий труда;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Несоблюдение режима работы сотрудников;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·         Несоблюдение пропускного режима </w:t>
      </w:r>
      <w:proofErr w:type="spellStart"/>
      <w:r w:rsidRPr="0056754E"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 w:rsidRPr="0056754E">
        <w:rPr>
          <w:rFonts w:ascii="Times New Roman" w:hAnsi="Times New Roman" w:cs="Times New Roman"/>
          <w:sz w:val="24"/>
          <w:szCs w:val="24"/>
        </w:rPr>
        <w:t>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Мероприятия по обеспечению безопасности школы осуществляется по следующим направлениям: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1.      Пожарная безопасность;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2.      Антитеррористическая безопасность;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3.      Охрана труда;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4.      Безопасность учащихся при проведении учебно-воспитательного процесса, организации общественно-полезного, производительного труда и проведении внеклассных и внешкольных мероприятий.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54E">
        <w:rPr>
          <w:rFonts w:ascii="Times New Roman" w:hAnsi="Times New Roman" w:cs="Times New Roman"/>
          <w:sz w:val="24"/>
          <w:szCs w:val="24"/>
        </w:rPr>
        <w:t>Антитеррористические мероприятия в школе реализуются в соответствии с требованиями, изложенными в Указе Президента РФ от 13.09.2004г №1167 «О неотложных мерах по повышению эффективности борьбы с терроризмом», Непосредственная работа по организации антитеррористической защиты школы носит системный характер, включает в себя совокупность организационных, административно-режимных мероприятий, технической защиты, взаимодействия и координации действий с правоохранительными органами.</w:t>
      </w:r>
      <w:proofErr w:type="gramEnd"/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Противопожарные мероприятия  осуществляются исходя из требований Федерального закона от 21.12.1994г. №69-фз «О пожарной безопасности» и иных нормативно-правовых актов.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Безопасность учащихся, улучшение условий и охраны труда реализовываются через программу по предмету ОБЖ; проведение первичного, вводного, целевого, повторного инструктажей; </w:t>
      </w:r>
      <w:proofErr w:type="gramStart"/>
      <w:r w:rsidRPr="0056754E">
        <w:rPr>
          <w:rFonts w:ascii="Times New Roman" w:hAnsi="Times New Roman" w:cs="Times New Roman"/>
          <w:sz w:val="24"/>
          <w:szCs w:val="24"/>
        </w:rPr>
        <w:t>обучению по охране</w:t>
      </w:r>
      <w:proofErr w:type="gramEnd"/>
      <w:r w:rsidRPr="0056754E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Для стабильной работы школа имеет комплексную программу безопасности.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ОСНОВНЫЕ НАПРАВЛЕНИЯ БЕЗОПАСНОСТИ ШКОЛЫ.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54E">
        <w:rPr>
          <w:rFonts w:ascii="Times New Roman" w:hAnsi="Times New Roman" w:cs="Times New Roman"/>
          <w:b/>
          <w:sz w:val="24"/>
          <w:szCs w:val="24"/>
        </w:rPr>
        <w:t>1.Пожарная безопасность.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Имеется приказ по школе по пожарной безопасности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Имеется приказ по школе «Об установлении противопожарного режима в образовательном учреждении»;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Имеется приказ по школе «Об эксплуатации «Сре</w:t>
      </w:r>
      <w:proofErr w:type="gramStart"/>
      <w:r w:rsidRPr="0056754E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56754E">
        <w:rPr>
          <w:rFonts w:ascii="Times New Roman" w:hAnsi="Times New Roman" w:cs="Times New Roman"/>
          <w:sz w:val="24"/>
          <w:szCs w:val="24"/>
        </w:rPr>
        <w:t>евожной сигнализации»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Школа оборудована средствами оповещения о пожаре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lastRenderedPageBreak/>
        <w:t>·         Приобретены и поддерживаются в состоянии постоянной готовности первичные средства пожаротушения;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Имеется план  эвакуации школы;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Школа обеспечена  сигналом тревоги на случай пожара;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  Имеются памятки и инструкции по пожарной безопасности в каждом учебном кабинете;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Эвакуационные выходы содержатся в соответствующем состоянии;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Проводятся учеба и тренировочные занятия 3-4 раза в году: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Своевременно проводятся инструктажи с учащимися и сотрудниками школы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Имеется план противопожарных мероприятий на 2011-2012 учебный год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54E">
        <w:rPr>
          <w:rFonts w:ascii="Times New Roman" w:hAnsi="Times New Roman" w:cs="Times New Roman"/>
          <w:b/>
          <w:sz w:val="24"/>
          <w:szCs w:val="24"/>
        </w:rPr>
        <w:t>2.Антитеррористическая безопасность, безопасность при чрезвычайных ситуациях.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Имеется приказ по школе  « Об усилении мер по обеспечению антитеррористической безопасности в 2011-2012 учебном году;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Имеется инструкция о пропускном режиме школы;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54E">
        <w:rPr>
          <w:rFonts w:ascii="Times New Roman" w:hAnsi="Times New Roman" w:cs="Times New Roman"/>
          <w:sz w:val="24"/>
          <w:szCs w:val="24"/>
        </w:rPr>
        <w:t>·         Имеется план  мероприятий по приведению объектов образования в соответствие требований пожарной и антитеррористический безопасности, санитарно-эпидемиологических норм и правил по ГОУ СОШ №208;</w:t>
      </w:r>
      <w:proofErr w:type="gramEnd"/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Школа обеспечена сигналом тревоги и телефоном на случай террористического акта, чрезвычайных ситуаций;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Проводятся учеба и тренировочные занятия 3-4 раза в год;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·         Имеются </w:t>
      </w:r>
      <w:proofErr w:type="gramStart"/>
      <w:r w:rsidRPr="0056754E">
        <w:rPr>
          <w:rFonts w:ascii="Times New Roman" w:hAnsi="Times New Roman" w:cs="Times New Roman"/>
          <w:sz w:val="24"/>
          <w:szCs w:val="24"/>
        </w:rPr>
        <w:t>памятки</w:t>
      </w:r>
      <w:proofErr w:type="gramEnd"/>
      <w:r w:rsidRPr="0056754E">
        <w:rPr>
          <w:rFonts w:ascii="Times New Roman" w:hAnsi="Times New Roman" w:cs="Times New Roman"/>
          <w:sz w:val="24"/>
          <w:szCs w:val="24"/>
        </w:rPr>
        <w:t xml:space="preserve"> и инструкции на случай чрезвычайных ситуаций;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Организована круглосуточная охрана школы: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Своевременно проводятся инструктажи с учащимися и сотрудниками школы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            ·         С учащимися проводятся тематические классные часы.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54E">
        <w:rPr>
          <w:rFonts w:ascii="Times New Roman" w:hAnsi="Times New Roman" w:cs="Times New Roman"/>
          <w:b/>
          <w:sz w:val="24"/>
          <w:szCs w:val="24"/>
        </w:rPr>
        <w:t>3.Охрана труда.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Имеется приказ по школе  «Об охране труда и соблюдении техники безопасности»;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Имеются инструкции по охране труда на рабочем месте, по видам работ;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Своевременно проводятся все виды инструктажей;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Имеются должностные инструкции на каждого сотрудника школы,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56754E">
        <w:rPr>
          <w:rFonts w:ascii="Times New Roman" w:hAnsi="Times New Roman" w:cs="Times New Roman"/>
          <w:sz w:val="24"/>
          <w:szCs w:val="24"/>
        </w:rPr>
        <w:t>Обеспечиваетя</w:t>
      </w:r>
      <w:proofErr w:type="spellEnd"/>
      <w:r w:rsidRPr="0056754E">
        <w:rPr>
          <w:rFonts w:ascii="Times New Roman" w:hAnsi="Times New Roman" w:cs="Times New Roman"/>
          <w:sz w:val="24"/>
          <w:szCs w:val="24"/>
        </w:rPr>
        <w:t xml:space="preserve"> выполнение и поддержание необходимых санитарно-гигиенических норм (требованиям) при организации учебно-воспитательного процесса</w:t>
      </w:r>
    </w:p>
    <w:p w:rsid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54E">
        <w:rPr>
          <w:rFonts w:ascii="Times New Roman" w:hAnsi="Times New Roman" w:cs="Times New Roman"/>
          <w:b/>
          <w:sz w:val="24"/>
          <w:szCs w:val="24"/>
        </w:rPr>
        <w:t>4.Безопасность учащихся.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Имеется режим работы школы;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Имеются правила поведения учащихся в школе;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·         Имеются инструкции по правилам безопасности во всех учебных кабинетах, а  также при проведении </w:t>
      </w:r>
      <w:proofErr w:type="spellStart"/>
      <w:r w:rsidRPr="0056754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6754E">
        <w:rPr>
          <w:rFonts w:ascii="Times New Roman" w:hAnsi="Times New Roman" w:cs="Times New Roman"/>
          <w:sz w:val="24"/>
          <w:szCs w:val="24"/>
        </w:rPr>
        <w:t>–воспитательного процесса, организации общественно-полезного, производительного труда и проведении внеклассных и внешкольных мероприятий;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Обеспечивается выполнение  и поддержание необходимых санитарно-гигиенических норм при организации учебно-воспитательного процесса.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Цель комплексной программы безопасности.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Обеспечение безопасных условий учащимся и сотрудникам школы во время учебно-воспитательного процесса, а также охрану их жизни и здоровья.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6754E">
        <w:rPr>
          <w:rFonts w:ascii="Times New Roman" w:hAnsi="Times New Roman" w:cs="Times New Roman"/>
          <w:b/>
          <w:sz w:val="24"/>
          <w:szCs w:val="24"/>
        </w:rPr>
        <w:t>Задачи по обеспечению программы.</w:t>
      </w:r>
    </w:p>
    <w:bookmarkEnd w:id="0"/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Изучить нормативные и рекомендательные документы,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Внести дополнения и изменения в должностные инструкции сотрудников;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lastRenderedPageBreak/>
        <w:t>·         Привести в соответствие с новыми требованиями Правила внутреннего трудового распорядка,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Обеспечить охрану жизни и труда в школе;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Соблюдать правила эксплуатации помещений и оборудования,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Обеспечить противопожарную безопасность,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Создать и поддерживать в школе необходимые санитарные условия,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Организовать качественную охрану зданий и прилегающих к ним территорий,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Обеспечить безопасность входа и выхода в школе (запасные выходы),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Создать безопасные условия в местах скопления детей: лестницы, гардероб, столовая, спортивный зал,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Обеспечить безопасность эксплуатации учебных кабинетов: кабинеты технологии, химии, информатики, физики, биологии;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 xml:space="preserve">·         Обеспечить безопасность эксплуатации технических помещений: хранения инвентаря, щитовая, пищеблок, </w:t>
      </w:r>
      <w:proofErr w:type="spellStart"/>
      <w:r w:rsidRPr="0056754E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6754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6754E">
        <w:rPr>
          <w:rFonts w:ascii="Times New Roman" w:hAnsi="Times New Roman" w:cs="Times New Roman"/>
          <w:sz w:val="24"/>
          <w:szCs w:val="24"/>
        </w:rPr>
        <w:t>абинет</w:t>
      </w:r>
      <w:proofErr w:type="spellEnd"/>
      <w:r w:rsidRPr="0056754E">
        <w:rPr>
          <w:rFonts w:ascii="Times New Roman" w:hAnsi="Times New Roman" w:cs="Times New Roman"/>
          <w:sz w:val="24"/>
          <w:szCs w:val="24"/>
        </w:rPr>
        <w:t>, туалеты,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Систематически проводить учебу с сотрудниками школы и учащимися по данной тематике,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Систематически проводить тренировочные занятия с сотрудниками школы и учащимися,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Проводить инструктажи по подготовке учащихся к экскурсиям, походам, спортивным мероприятиям, выездам за пределы школы;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Поддерживать в постоянной готовности систему оповещения  по ЧС,</w:t>
      </w:r>
    </w:p>
    <w:p w:rsidR="0056754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Поддерживать в постоянной готовности силы и средства  для выполнения мероприятий при угрозе возникновения ЧС природного и техногенного характера,</w:t>
      </w:r>
    </w:p>
    <w:p w:rsidR="00E413AE" w:rsidRPr="0056754E" w:rsidRDefault="0056754E" w:rsidP="005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4E">
        <w:rPr>
          <w:rFonts w:ascii="Times New Roman" w:hAnsi="Times New Roman" w:cs="Times New Roman"/>
          <w:sz w:val="24"/>
          <w:szCs w:val="24"/>
        </w:rPr>
        <w:t>·         Обновить телефоны экстренных служб, подразделений органов местной власти на случай возникновения ЧС, при угрозе осуществления террористического акта.</w:t>
      </w:r>
    </w:p>
    <w:sectPr w:rsidR="00E413AE" w:rsidRPr="0056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B"/>
    <w:rsid w:val="0056754E"/>
    <w:rsid w:val="00665F9B"/>
    <w:rsid w:val="00E4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6Q454C4S776C-91-158</_dlc_DocId>
    <_dlc_DocIdUrl xmlns="fb166eb0-c3f2-4116-b942-42f93c0d30c0">
      <Url>http://www.eduportal44.ru/Neya/Nom/_layouts/15/DocIdRedir.aspx?ID=6Q454C4S776C-91-158</Url>
      <Description>6Q454C4S776C-91-158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A4984-3ABF-46BA-94E2-22969E55AEE6}"/>
</file>

<file path=customXml/itemProps2.xml><?xml version="1.0" encoding="utf-8"?>
<ds:datastoreItem xmlns:ds="http://schemas.openxmlformats.org/officeDocument/2006/customXml" ds:itemID="{B835E275-5CC2-4EE3-9943-0EA3AFFB2CD6}"/>
</file>

<file path=customXml/itemProps3.xml><?xml version="1.0" encoding="utf-8"?>
<ds:datastoreItem xmlns:ds="http://schemas.openxmlformats.org/officeDocument/2006/customXml" ds:itemID="{944CEC3A-92A0-4CB9-BEFB-FFF5D279F035}"/>
</file>

<file path=customXml/itemProps4.xml><?xml version="1.0" encoding="utf-8"?>
<ds:datastoreItem xmlns:ds="http://schemas.openxmlformats.org/officeDocument/2006/customXml" ds:itemID="{2F315314-D103-4C0C-8FFE-9DA3171AA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2014-03-04T20:10:00Z</dcterms:created>
  <dcterms:modified xsi:type="dcterms:W3CDTF">2014-03-04T20:12:00Z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f436feb8-359c-4cdb-8edc-34d1a5ed8d2c</vt:lpwstr>
  </property>
  <property fmtid="{D5CDD505-2E9C-101B-9397-08002B2CF9AE}" pid="3" name="ContentTypeId">
    <vt:lpwstr>0x010100BAD3B5F57A1C7D489F8055A798E0AE9B</vt:lpwstr>
  </property>
</Properties>
</file>