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D" w:rsidRPr="0070396F" w:rsidRDefault="00B0399D" w:rsidP="00B0399D">
      <w:pPr>
        <w:pStyle w:val="Default"/>
        <w:tabs>
          <w:tab w:val="left" w:pos="1755"/>
        </w:tabs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</w:t>
      </w:r>
      <w:r w:rsidRPr="0070396F">
        <w:rPr>
          <w:color w:val="auto"/>
          <w:szCs w:val="28"/>
        </w:rPr>
        <w:t>Утверждён приказом Управления образования администрации муниципального района город Нея и Нейский район</w:t>
      </w:r>
    </w:p>
    <w:p w:rsidR="00B0399D" w:rsidRPr="0070396F" w:rsidRDefault="00B0399D" w:rsidP="00B0399D">
      <w:pPr>
        <w:pStyle w:val="Default"/>
        <w:tabs>
          <w:tab w:val="left" w:pos="1755"/>
        </w:tabs>
        <w:jc w:val="right"/>
        <w:rPr>
          <w:color w:val="auto"/>
          <w:szCs w:val="28"/>
        </w:rPr>
      </w:pPr>
      <w:r w:rsidRPr="0070396F">
        <w:rPr>
          <w:color w:val="auto"/>
          <w:szCs w:val="28"/>
        </w:rPr>
        <w:t>№113   от 20.09.2021г</w:t>
      </w:r>
    </w:p>
    <w:p w:rsidR="00B0399D" w:rsidRPr="0070396F" w:rsidRDefault="00B0399D" w:rsidP="00B0399D">
      <w:pPr>
        <w:rPr>
          <w:sz w:val="20"/>
        </w:rPr>
      </w:pPr>
    </w:p>
    <w:p w:rsidR="00A43D54" w:rsidRDefault="00A43D54" w:rsidP="00A43D54">
      <w:pPr>
        <w:tabs>
          <w:tab w:val="left" w:pos="1545"/>
        </w:tabs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План мероприятий, направленных на формирование и оценку функциональной грамотности обучающихся общеобразовательных организаций Костромской области, на 2021-2022 учебный год</w:t>
      </w:r>
    </w:p>
    <w:tbl>
      <w:tblPr>
        <w:tblStyle w:val="a4"/>
        <w:tblW w:w="15782" w:type="dxa"/>
        <w:tblInd w:w="-431" w:type="dxa"/>
        <w:tblLook w:val="04A0" w:firstRow="1" w:lastRow="0" w:firstColumn="1" w:lastColumn="0" w:noHBand="0" w:noVBand="1"/>
      </w:tblPr>
      <w:tblGrid>
        <w:gridCol w:w="736"/>
        <w:gridCol w:w="4481"/>
        <w:gridCol w:w="2299"/>
        <w:gridCol w:w="3780"/>
        <w:gridCol w:w="4486"/>
      </w:tblGrid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Ответственные</w:t>
            </w:r>
          </w:p>
          <w:p w:rsidR="00A43D54" w:rsidRDefault="00A43D54">
            <w:pPr>
              <w:pStyle w:val="1"/>
              <w:shd w:val="clear" w:color="auto" w:fill="auto"/>
              <w:spacing w:before="12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исполнители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Результат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общеобразовательных организаций.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до 20 сентября 2021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Разработаны и утверждены планы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мероприятий направленных на формирование и оценку функциональной грамотности обучающихся</w:t>
            </w:r>
            <w:r>
              <w:rPr>
                <w:rStyle w:val="11"/>
                <w:sz w:val="24"/>
                <w:szCs w:val="24"/>
              </w:rPr>
              <w:t xml:space="preserve"> в 100% общеобразовательных организациях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1.1.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Организация методических совещаний по вопросу формирования и оценки функциональной грамотности обучающихся с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общеобразовательными организациями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отдельному графику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</w:pPr>
            <w:r>
              <w:rPr>
                <w:rStyle w:val="11pt"/>
                <w:rFonts w:eastAsiaTheme="minorHAnsi"/>
              </w:rPr>
              <w:t>Управление образования.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Проведены методические совещания по вопросу формирования и оценки функциональной грамотности обучающихся согласно графика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1.2.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Формирование базы данных обучающихся 8-9 классов 2021/2022 учебного года, участвующих в формировании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</w:t>
            </w: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финансовая грамотность, глобальные компетенции и креативное мышление)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до 1 октября 2021 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</w:pPr>
            <w:r>
              <w:rPr>
                <w:rStyle w:val="11pt"/>
                <w:rFonts w:eastAsiaTheme="minorHAnsi"/>
              </w:rPr>
              <w:t>Управление образования.</w:t>
            </w:r>
          </w:p>
          <w:p w:rsidR="00A43D54" w:rsidRDefault="00A43D54">
            <w:pPr>
              <w:pStyle w:val="1"/>
              <w:shd w:val="clear" w:color="auto" w:fill="auto"/>
              <w:spacing w:before="60" w:after="0" w:line="230" w:lineRule="exact"/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Сформирована база данных обучающихся 8-9 классов 2021/2022 учебного года, участвующих в формировании функциональной грамотности обучающихся по шести направлениям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1.3.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(читательская </w:t>
            </w:r>
            <w:r>
              <w:rPr>
                <w:rStyle w:val="11"/>
                <w:sz w:val="24"/>
                <w:szCs w:val="24"/>
              </w:rPr>
              <w:lastRenderedPageBreak/>
              <w:t>грамотность, математическая грамотность, естественнонаучная грамотность, финансовая грамотность, глобальные компетенции и креативное мышление) (далее - учителя)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До 26 октября 2021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</w:pPr>
            <w:r>
              <w:rPr>
                <w:rStyle w:val="11pt"/>
                <w:rFonts w:eastAsiaTheme="minorHAnsi"/>
              </w:rPr>
              <w:t>Управление образования.</w:t>
            </w:r>
          </w:p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Сформирована база данных учителей участвующих в формировании функциональной грамотности обучающихся 8-9 классов по шести направлениям в муниципальном районе </w:t>
            </w:r>
            <w:r>
              <w:rPr>
                <w:rStyle w:val="11"/>
                <w:sz w:val="24"/>
                <w:szCs w:val="24"/>
              </w:rPr>
              <w:lastRenderedPageBreak/>
              <w:t>город Нея и Нейский район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регионального сетевого методического объединения педагогов и управленческих работников (РСМО) в части формирования и оценки функциональной грамотности обучающихся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D54" w:rsidRDefault="00A43D54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</w:t>
            </w:r>
          </w:p>
          <w:p w:rsidR="00A43D54" w:rsidRDefault="00A43D54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Организации, методический отдел</w:t>
            </w:r>
          </w:p>
          <w:p w:rsidR="00A43D54" w:rsidRDefault="00A43D54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Приняли участие в работе регионального сетевого методического объединения педагогов и управленческих работников (РСМО) в части формирования и оценки функциональной грамотности обучающихся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1.5.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Актуализировать планы работы муниципальных методических служб, методических служб образовательных организаций в части формирования и оценки функциональной грамотности обучающихся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до 1 ноября 2021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Методический отдел, РПО, Руководители образовательных организаций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Актуализированы и утверждены планы методической работы ММС,РПО,ШМС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1.6.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Организовать обучение на курсах повышения квалификации по вопросам функциональной грамотности учителей, участвующих в формировании функциональной грамотности обучающихся 8-9 классов по шести направлениям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  <w:r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Методический отдел, Руководители образовательных организаций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Организовано обучение 100% учителей, участвующих в формировании функциональной грамотности обучающихся 8-9 классов по шести направлениям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1.7.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Организовать методическую поддержку учителей и образовательных организаций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</w:pPr>
            <w:r>
              <w:rPr>
                <w:rStyle w:val="11pt"/>
                <w:rFonts w:eastAsiaTheme="minorHAnsi"/>
              </w:rPr>
              <w:t>Управление образования.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Реализованы планы работы РСМО, ММС, методических служб школы.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1,8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методических семинарах для учителей-предметников, участвующих в формировании функциональной грамотности обучающихся 8-9 классов по шести направлениям в рамках регионального проекта «Поезд мастеров»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ind w:left="30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 ноябрь 2021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D54" w:rsidRDefault="00A43D54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</w:t>
            </w:r>
          </w:p>
          <w:p w:rsidR="00A43D54" w:rsidRDefault="00A43D54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Организации, методический отдел</w:t>
            </w:r>
          </w:p>
          <w:p w:rsidR="00A43D54" w:rsidRDefault="00A43D54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240" w:lineRule="auto"/>
              <w:ind w:left="11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Приняли участие в методических мероприятиях по повышению квалификации в рамках проекта «Поезд мастеров»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69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Организация информационно </w:t>
            </w:r>
            <w:r>
              <w:rPr>
                <w:rStyle w:val="11"/>
                <w:sz w:val="24"/>
                <w:szCs w:val="24"/>
              </w:rPr>
              <w:softHyphen/>
              <w:t>просветительской работы с родителями, представителями средств массовой информации, общественностью по вопросам функциональной грамотности.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3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</w:pPr>
            <w:r>
              <w:rPr>
                <w:rStyle w:val="11pt"/>
                <w:rFonts w:eastAsiaTheme="minorHAnsi"/>
              </w:rPr>
              <w:t xml:space="preserve">Управление </w:t>
            </w:r>
            <w:proofErr w:type="spellStart"/>
            <w:r>
              <w:rPr>
                <w:rStyle w:val="11pt"/>
                <w:rFonts w:eastAsiaTheme="minorHAnsi"/>
              </w:rPr>
              <w:t>образования,методический</w:t>
            </w:r>
            <w:proofErr w:type="spellEnd"/>
            <w:r>
              <w:rPr>
                <w:rStyle w:val="11pt"/>
                <w:rFonts w:eastAsiaTheme="minorHAnsi"/>
              </w:rPr>
              <w:t>, отдел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Регулярно размещаются новости по вопросам функциональной грамотности обучающихся на сайте Управления образования и сайте общеобразовательных организаций.</w:t>
            </w:r>
          </w:p>
          <w:p w:rsidR="00A43D54" w:rsidRDefault="00A43D54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3.1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методические рекомендации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в</w:t>
            </w:r>
          </w:p>
          <w:p w:rsidR="00A43D54" w:rsidRDefault="00A43D54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6" w:lineRule="exact"/>
              <w:ind w:left="26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образования Образовательные организации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17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Организовано методическое сопровождение по внедрению в учебный процесс банка заданий для оценки функциональной грамотности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3.2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участие в мониторинге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в общеобразовательные организации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1291" w:lineRule="exact"/>
              <w:ind w:left="26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2021 Апрель 2022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образования Образовательные организации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мониторингах КОИРО</w:t>
            </w:r>
          </w:p>
        </w:tc>
      </w:tr>
      <w:tr w:rsidR="00A43D54" w:rsidTr="00A43D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1"/>
              <w:shd w:val="clear" w:color="auto" w:fill="auto"/>
              <w:spacing w:before="0" w:after="0" w:line="230" w:lineRule="exact"/>
              <w:ind w:left="16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3.3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мониторинге реализации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6" w:lineRule="exact"/>
              <w:ind w:left="26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Методический отдел,</w:t>
            </w:r>
          </w:p>
          <w:p w:rsidR="00A43D54" w:rsidRDefault="00A43D54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</w:t>
            </w:r>
          </w:p>
          <w:p w:rsidR="00A43D54" w:rsidRDefault="00A43D54">
            <w:pPr>
              <w:pStyle w:val="21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D54" w:rsidRDefault="00A43D54">
            <w:pPr>
              <w:pStyle w:val="21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Подготовлены</w:t>
            </w:r>
          </w:p>
          <w:p w:rsidR="00A43D54" w:rsidRDefault="00A43D54">
            <w:pPr>
              <w:pStyle w:val="21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справки по итогам мониторинга. Приняты управленческие решения</w:t>
            </w:r>
          </w:p>
        </w:tc>
      </w:tr>
    </w:tbl>
    <w:p w:rsidR="00A43D54" w:rsidRDefault="00A43D54" w:rsidP="00A43D54">
      <w:pPr>
        <w:spacing w:after="0"/>
        <w:sectPr w:rsidR="00A43D54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523FE7" w:rsidRDefault="00523FE7" w:rsidP="002151F6">
      <w:pPr>
        <w:ind w:left="-993"/>
        <w:sectPr w:rsidR="00523FE7" w:rsidSect="006D3246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D2E5F" w:rsidRDefault="003D2E5F" w:rsidP="002151F6">
      <w:pPr>
        <w:ind w:left="-993"/>
      </w:pPr>
    </w:p>
    <w:sectPr w:rsidR="003D2E5F" w:rsidSect="002151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7B41"/>
    <w:multiLevelType w:val="multilevel"/>
    <w:tmpl w:val="63D2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45"/>
    <w:rsid w:val="002151F6"/>
    <w:rsid w:val="00260851"/>
    <w:rsid w:val="002A0FB6"/>
    <w:rsid w:val="003D2E5F"/>
    <w:rsid w:val="00523FE7"/>
    <w:rsid w:val="00623A98"/>
    <w:rsid w:val="0062528C"/>
    <w:rsid w:val="006D147E"/>
    <w:rsid w:val="006D3246"/>
    <w:rsid w:val="0070396F"/>
    <w:rsid w:val="00743B45"/>
    <w:rsid w:val="008A0580"/>
    <w:rsid w:val="009927BD"/>
    <w:rsid w:val="00996BF5"/>
    <w:rsid w:val="00A43D54"/>
    <w:rsid w:val="00A9715E"/>
    <w:rsid w:val="00B0399D"/>
    <w:rsid w:val="00B32ED5"/>
    <w:rsid w:val="00BA228E"/>
    <w:rsid w:val="00E75CDE"/>
    <w:rsid w:val="00EB0061"/>
    <w:rsid w:val="00F2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F72"/>
  <w15:chartTrackingRefBased/>
  <w15:docId w15:val="{959D0251-A1D4-4426-AF90-F9A190B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5"/>
    <w:locked/>
    <w:rsid w:val="002151F6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2151F6"/>
    <w:pPr>
      <w:widowControl w:val="0"/>
      <w:shd w:val="clear" w:color="auto" w:fill="FFFFFF"/>
      <w:spacing w:after="0" w:line="250" w:lineRule="exact"/>
      <w:ind w:hanging="560"/>
      <w:jc w:val="center"/>
    </w:pPr>
    <w:rPr>
      <w:rFonts w:ascii="Times New Roman" w:eastAsiaTheme="minorHAnsi" w:hAnsi="Times New Roman" w:cs="Times New Roman"/>
      <w:lang w:eastAsia="en-US"/>
    </w:rPr>
  </w:style>
  <w:style w:type="paragraph" w:customStyle="1" w:styleId="1">
    <w:name w:val="Основной текст1"/>
    <w:basedOn w:val="a"/>
    <w:rsid w:val="002151F6"/>
    <w:pPr>
      <w:widowControl w:val="0"/>
      <w:shd w:val="clear" w:color="auto" w:fill="FFFFFF"/>
      <w:spacing w:before="720" w:after="6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2151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1F6"/>
    <w:pPr>
      <w:widowControl w:val="0"/>
      <w:shd w:val="clear" w:color="auto" w:fill="FFFFFF"/>
      <w:spacing w:after="360" w:line="35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52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3"/>
    <w:rsid w:val="00523FE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 + 11"/>
    <w:aliases w:val="5 pt"/>
    <w:basedOn w:val="a3"/>
    <w:rsid w:val="00523FE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260851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pt">
    <w:name w:val="Основной текст + 11 pt"/>
    <w:basedOn w:val="a0"/>
    <w:rsid w:val="00A43D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6Q454C4S776C-390-4954</_dlc_DocId>
    <_dlc_DocIdUrl xmlns="fb166eb0-c3f2-4116-b942-42f93c0d30c0">
      <Url>http://www.eduportal44.ru/Neya/Kot/_layouts/15/DocIdRedir.aspx?ID=6Q454C4S776C-390-4954</Url>
      <Description>6Q454C4S776C-390-4954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19C43-DB55-4FD5-AB4E-ECA0299D20AE}"/>
</file>

<file path=customXml/itemProps2.xml><?xml version="1.0" encoding="utf-8"?>
<ds:datastoreItem xmlns:ds="http://schemas.openxmlformats.org/officeDocument/2006/customXml" ds:itemID="{095982F7-6604-41D1-BD1E-D77EF02F4248}"/>
</file>

<file path=customXml/itemProps3.xml><?xml version="1.0" encoding="utf-8"?>
<ds:datastoreItem xmlns:ds="http://schemas.openxmlformats.org/officeDocument/2006/customXml" ds:itemID="{F4473963-6BD3-45B3-B213-B8BD769DAECE}"/>
</file>

<file path=customXml/itemProps4.xml><?xml version="1.0" encoding="utf-8"?>
<ds:datastoreItem xmlns:ds="http://schemas.openxmlformats.org/officeDocument/2006/customXml" ds:itemID="{9073582B-3B2B-4672-BACC-3000F26CA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dcterms:created xsi:type="dcterms:W3CDTF">2021-10-12T13:40:00Z</dcterms:created>
  <dcterms:modified xsi:type="dcterms:W3CDTF">2022-01-13T07:16:00Z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7dca1654-2f99-44c6-9c03-a2381faa5b82</vt:lpwstr>
  </property>
</Properties>
</file>