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>Приложение 12</w:t>
      </w: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>УТВЕРЖДЕНА</w:t>
      </w:r>
    </w:p>
    <w:p w:rsidR="000B39AC" w:rsidRDefault="000B39AC" w:rsidP="000B39AC">
      <w:pPr>
        <w:pStyle w:val="51"/>
        <w:spacing w:before="0" w:line="240" w:lineRule="auto"/>
        <w:jc w:val="right"/>
      </w:pP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 xml:space="preserve">приказом департамента образования и науки </w:t>
      </w: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rStyle w:val="5"/>
          <w:rFonts w:eastAsia="Microsoft YaHei"/>
          <w:color w:val="000000"/>
          <w:sz w:val="24"/>
          <w:szCs w:val="24"/>
        </w:rPr>
        <w:t>Костромской области</w:t>
      </w:r>
    </w:p>
    <w:p w:rsidR="000B39AC" w:rsidRDefault="000B39AC" w:rsidP="000B39AC">
      <w:pPr>
        <w:pStyle w:val="51"/>
        <w:spacing w:before="0" w:line="240" w:lineRule="auto"/>
        <w:jc w:val="right"/>
      </w:pPr>
      <w:r>
        <w:rPr>
          <w:sz w:val="24"/>
          <w:szCs w:val="24"/>
        </w:rPr>
        <w:t>от 2</w:t>
      </w:r>
      <w:r w:rsidR="007C7CCF">
        <w:rPr>
          <w:sz w:val="24"/>
          <w:szCs w:val="24"/>
        </w:rPr>
        <w:t>4</w:t>
      </w:r>
      <w:r>
        <w:rPr>
          <w:sz w:val="24"/>
          <w:szCs w:val="24"/>
        </w:rPr>
        <w:t>.05.201</w:t>
      </w:r>
      <w:r w:rsidR="007C7CCF">
        <w:rPr>
          <w:sz w:val="24"/>
          <w:szCs w:val="24"/>
        </w:rPr>
        <w:t>8</w:t>
      </w:r>
      <w:r>
        <w:rPr>
          <w:sz w:val="24"/>
          <w:szCs w:val="24"/>
        </w:rPr>
        <w:t xml:space="preserve">  № </w:t>
      </w:r>
      <w:r w:rsidR="007C7CCF">
        <w:rPr>
          <w:sz w:val="24"/>
          <w:szCs w:val="24"/>
        </w:rPr>
        <w:t>905</w:t>
      </w:r>
    </w:p>
    <w:p w:rsidR="000B39AC" w:rsidRDefault="000B39AC" w:rsidP="000B39AC">
      <w:pPr>
        <w:widowControl w:val="0"/>
        <w:spacing w:after="0" w:line="240" w:lineRule="auto"/>
        <w:jc w:val="right"/>
      </w:pPr>
      <w:bookmarkStart w:id="0" w:name="_GoBack"/>
      <w:bookmarkEnd w:id="0"/>
    </w:p>
    <w:p w:rsidR="000B39AC" w:rsidRDefault="000B39AC" w:rsidP="000B39AC">
      <w:pPr>
        <w:widowControl w:val="0"/>
        <w:spacing w:after="0" w:line="240" w:lineRule="auto"/>
        <w:jc w:val="right"/>
      </w:pPr>
    </w:p>
    <w:p w:rsidR="000B39AC" w:rsidRDefault="000B39AC" w:rsidP="000B39AC">
      <w:pPr>
        <w:widowControl w:val="0"/>
        <w:spacing w:after="0" w:line="240" w:lineRule="auto"/>
        <w:ind w:firstLine="10080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Форма</w:t>
      </w:r>
    </w:p>
    <w:p w:rsidR="000B39AC" w:rsidRDefault="000B39AC" w:rsidP="000B39AC">
      <w:pPr>
        <w:widowControl w:val="0"/>
        <w:spacing w:after="0" w:line="240" w:lineRule="auto"/>
        <w:jc w:val="both"/>
      </w:pPr>
    </w:p>
    <w:p w:rsidR="000B39AC" w:rsidRDefault="000B39AC" w:rsidP="000B39AC">
      <w:pPr>
        <w:widowControl w:val="0"/>
        <w:spacing w:after="0" w:line="240" w:lineRule="auto"/>
        <w:jc w:val="center"/>
      </w:pPr>
      <w:bookmarkStart w:id="1" w:name="Par469"/>
      <w:bookmarkEnd w:id="1"/>
    </w:p>
    <w:p w:rsidR="000B39AC" w:rsidRDefault="000B39AC" w:rsidP="000B39AC">
      <w:pPr>
        <w:widowControl w:val="0"/>
        <w:spacing w:after="0" w:line="240" w:lineRule="auto"/>
        <w:jc w:val="center"/>
      </w:pP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B39AC" w:rsidRDefault="000B39AC" w:rsidP="000B39AC">
      <w:pPr>
        <w:widowControl w:val="0"/>
        <w:spacing w:after="0" w:line="240" w:lineRule="auto"/>
        <w:jc w:val="center"/>
      </w:pP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</w:t>
      </w: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 </w:t>
      </w:r>
    </w:p>
    <w:p w:rsidR="000B39AC" w:rsidRDefault="000B39AC" w:rsidP="000B39AC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дополнительного образования «Центр развития и творчества» муниципального района город Нея и Нейский район Костромской области </w:t>
      </w:r>
    </w:p>
    <w:p w:rsidR="000B39AC" w:rsidRDefault="000B39AC" w:rsidP="000B39AC">
      <w:pPr>
        <w:pStyle w:val="51"/>
        <w:spacing w:before="0" w:line="240" w:lineRule="auto"/>
        <w:jc w:val="center"/>
      </w:pPr>
    </w:p>
    <w:p w:rsidR="000B39AC" w:rsidRDefault="000B39AC" w:rsidP="000B39AC">
      <w:pPr>
        <w:spacing w:after="0" w:line="240" w:lineRule="auto"/>
        <w:jc w:val="both"/>
      </w:pPr>
      <w:bookmarkStart w:id="2" w:name="bookmark34"/>
      <w:r>
        <w:rPr>
          <w:rFonts w:ascii="Times New Roman" w:hAnsi="Times New Roman" w:cs="Times New Roman"/>
          <w:sz w:val="24"/>
          <w:szCs w:val="24"/>
        </w:rPr>
        <w:t xml:space="preserve">РАЗДЕЛ 1. Обеспечение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каждом из мест осуществления образовательной деятельности </w:t>
      </w:r>
      <w:bookmarkEnd w:id="2"/>
      <w:r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347"/>
        <w:gridCol w:w="2084"/>
        <w:gridCol w:w="2138"/>
        <w:gridCol w:w="1596"/>
        <w:gridCol w:w="1817"/>
        <w:gridCol w:w="1842"/>
        <w:gridCol w:w="1325"/>
        <w:gridCol w:w="1716"/>
        <w:gridCol w:w="2723"/>
      </w:tblGrid>
      <w:tr w:rsidR="000B39AC" w:rsidTr="00056D79">
        <w:trPr>
          <w:cantSplit/>
          <w:trHeight w:hRule="exact" w:val="8225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lastRenderedPageBreak/>
              <w:t>№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Адрес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(местополо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жение)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здания,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строения,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сооружения,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помещения, территории (земельного участка)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(автодром, трактородром, стадион и др.) с указанием площади (кв. м)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Полное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наименование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собственника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(арендодателя,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ссудодателя и др.)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объекта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недвижимого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имущества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Кадастро-вый (или условный) номер объекта недвижимости, код ОКАТО,  код ОКТМО по месту нахождения обьекта недвижимости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Номер записи регистрации в Едином государствен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  <w:t>ном реестре прав на недвижимое имущество и сделок с ним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Реквизиты:</w:t>
            </w:r>
          </w:p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- санитарно – эпидемиологического заключения о соответствии санитарным правилам, </w:t>
            </w:r>
          </w:p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- заключения о соответствии объекта защиты обязательным требованиям пожарной безопасности (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в случае если соискателем лицензии (лицензиатом) является образовательная организация)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,</w:t>
            </w:r>
          </w:p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- заключения Государственной инспекции безопасности дорожного движения Министерства внутренних дел Российской Федерации о соответствии учебно-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  <w:t xml:space="preserve">материальной базы установленным требованиям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(при наличии образовательных программ подготовки водителей автомототранспортных средств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0B39AC" w:rsidTr="00056D79">
        <w:trPr>
          <w:cantSplit/>
          <w:trHeight w:hRule="exact" w:val="36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9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</w:tc>
      </w:tr>
      <w:tr w:rsidR="000B39AC" w:rsidTr="00056D79">
        <w:trPr>
          <w:cantSplit/>
          <w:trHeight w:hRule="exact" w:val="567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Нея,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д.48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№24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Клуб «Витязь»-30,9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4,5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«Нея ТВ»- 29,3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№37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«Ника»-48,3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№10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Нейский рок клуб-16,8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- 15,1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- 15,1</w:t>
            </w:r>
          </w:p>
          <w:p w:rsidR="000B39AC" w:rsidRPr="0021399D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Подсобное - 63,7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-29,3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на праве оперативного управления № 14 от 31.12. 2014. Постановление  от 31.12.2014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532-а,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 неопределённый срок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44-44-06/009/2010-618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 44-44-06/009/2010-618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от 08.01.2011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8367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157330,Костромская область,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Нея, ул. Центральная, д.6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№2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Студия «Умка»-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22,1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№6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Студия «Берегиня»- 24,2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№3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Объединение «Палитра»-27,1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 - 14,5</w:t>
            </w:r>
          </w:p>
          <w:p w:rsidR="000B39AC" w:rsidRPr="00947690" w:rsidRDefault="000B39AC" w:rsidP="00056D79">
            <w:pPr>
              <w:pStyle w:val="a6"/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-15,5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5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— 445 кв.м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муниципального имущества на праве оперативного управления № 14 от 31.12. 2014. Постановление  от 31.12.2014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532-а,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 неопределённый срок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Свидетельство  государственной регистрации права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от  13.04.2015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44-АБ № 814450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120149:91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120149:44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44-44/006-44/006/006/2015-154/1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№44-44/006-44/006/006/2015-454/1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от 13.04.2015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7350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Нея, пер.Клубный, д. 38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радио -33,2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мягкая игрушка-34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роспись по дереву -33,7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плетение из бересты-38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картинг- 31,95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- 6,9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- 10,4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Подсобное-65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-34,6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площадь-1754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(бессрочное пользование)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 закреплении муниципального имущества 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31.12. 2014 Постановление  от 31.12.2014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532-а,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 неопределённый срок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Theme="minorHAnsi" w:hAnsiTheme="minorHAnsi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Theme="minorHAnsi" w:hAnsiTheme="minorHAnsi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Theme="minorHAnsi" w:hAnsiTheme="minorHAnsi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Свидетельство о государственной регистрации права от 13.04.2015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44-АБ № 814451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120307:51</w:t>
            </w:r>
          </w:p>
          <w:p w:rsidR="000B39AC" w:rsidRPr="00C6587C" w:rsidRDefault="000B39AC" w:rsidP="00056D79">
            <w:pPr>
              <w:pStyle w:val="ConsPlusCell"/>
              <w:widowControl/>
              <w:spacing w:line="240" w:lineRule="auto"/>
              <w:rPr>
                <w:sz w:val="24"/>
                <w:szCs w:val="24"/>
              </w:rPr>
            </w:pPr>
            <w:r w:rsidRPr="00C6587C"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№ 44:12: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120307:22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44-44/006-44/006/006/2015-156/1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№ 44- 44/006-44/006/006/2015-457/1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от 13.04.2015 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г.Нея, ул.Больничная,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д.8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– 51,7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– 48,7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– 49,5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– 49,5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- 272,6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- 23,2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17.01.2011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Махотина,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кабинеты: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– 45,4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– 46,6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– 27,4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- 104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44-44-06/038/206-567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Style w:val="8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№44-44-06/038/206-568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16.08.2006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Нея,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92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1в  -28,2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12б  -26,2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2в  -27,1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- 24.8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-23,9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34442000000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34624101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25.03.2012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4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157335,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с.Солтаново,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  - 25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- 58,7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34224832001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34624432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 27.04. 2012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157360,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Абросимово,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– 40,2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- 40,1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16.01.2015г.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16.01.2013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44-44-06/012/2012-132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34224820001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34624420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   06/012/2012-133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44-АБ №590604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29.12.2014г.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4256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Тотомица,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1 - 34,00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– 34,00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Спортзал-149,6 кв.м</w:t>
            </w:r>
          </w:p>
          <w:p w:rsidR="000B39AC" w:rsidRPr="0021399D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- 186,8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 w:rsidRPr="0021399D">
              <w:rPr>
                <w:rFonts w:ascii="Times New Roman" w:hAnsi="Times New Roman" w:cs="Times New Roman"/>
                <w:sz w:val="24"/>
                <w:szCs w:val="24"/>
              </w:rPr>
              <w:t>Помещение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- 48,2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16.01.2015 г.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20-а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62F9">
              <w:rPr>
                <w:rFonts w:ascii="Times New Roman" w:hAnsi="Times New Roman" w:cs="Times New Roman"/>
                <w:sz w:val="24"/>
                <w:szCs w:val="24"/>
              </w:rPr>
              <w:t>44-44-06/003/2011-867</w:t>
            </w:r>
          </w:p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2"/>
                <w:szCs w:val="22"/>
              </w:rPr>
              <w:t>34224836001</w:t>
            </w:r>
          </w:p>
          <w:p w:rsidR="000B39AC" w:rsidRPr="003962F9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2"/>
                <w:szCs w:val="22"/>
              </w:rPr>
              <w:t>ОКПМО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 w:rsidRPr="003962F9">
              <w:rPr>
                <w:rFonts w:ascii="Times New Roman" w:hAnsi="Times New Roman" w:cs="Times New Roman"/>
                <w:sz w:val="24"/>
                <w:szCs w:val="24"/>
              </w:rPr>
              <w:t>34624436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8A3180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A3180">
              <w:rPr>
                <w:rFonts w:ascii="Times New Roman" w:hAnsi="Times New Roman" w:cs="Times New Roman"/>
                <w:sz w:val="24"/>
                <w:szCs w:val="24"/>
              </w:rPr>
              <w:t>44-44-06/003/2011-868</w:t>
            </w:r>
          </w:p>
          <w:p w:rsidR="000B39AC" w:rsidRPr="008A3180" w:rsidRDefault="000B39AC" w:rsidP="00056D79">
            <w:pPr>
              <w:pStyle w:val="ConsPlusCell"/>
              <w:spacing w:line="240" w:lineRule="auto"/>
            </w:pPr>
            <w:r w:rsidRPr="008A3180">
              <w:rPr>
                <w:rFonts w:ascii="Times New Roman" w:hAnsi="Times New Roman" w:cs="Times New Roman"/>
                <w:sz w:val="24"/>
                <w:szCs w:val="24"/>
              </w:rPr>
              <w:t>от 29.11.2011</w:t>
            </w:r>
          </w:p>
          <w:p w:rsidR="000B39AC" w:rsidRPr="008A3180" w:rsidRDefault="000B39AC" w:rsidP="00056D79">
            <w:pPr>
              <w:pStyle w:val="ConsPlusCell"/>
              <w:spacing w:line="240" w:lineRule="auto"/>
            </w:pPr>
            <w:r w:rsidRPr="008A3180">
              <w:rPr>
                <w:rFonts w:ascii="Times New Roman" w:hAnsi="Times New Roman" w:cs="Times New Roman"/>
                <w:sz w:val="24"/>
                <w:szCs w:val="24"/>
              </w:rPr>
              <w:t xml:space="preserve">44-АБ №525680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филиала ФБУЗ «Центр гигиены и эпидемиологии в Костромской области  в Островском районе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№44.15.01.000.М.000030.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29.12.2014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надзорной деятельности Нейского района: Заключение № 04 от 29.07.2015</w:t>
            </w:r>
          </w:p>
        </w:tc>
      </w:tr>
      <w:tr w:rsidR="000B39AC" w:rsidTr="00056D79">
        <w:trPr>
          <w:cantSplit/>
          <w:trHeight w:hRule="exact" w:val="3122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(кв.м)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Учебное- 1052,6 кв.м</w:t>
            </w:r>
          </w:p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Подсобное-</w:t>
            </w:r>
          </w:p>
          <w:p w:rsidR="000B39AC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79,4</w:t>
            </w:r>
          </w:p>
          <w:p w:rsidR="000B39AC" w:rsidRPr="00533BA7" w:rsidRDefault="000B39AC" w:rsidP="0005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питания- 714                                                                              </w:t>
            </w:r>
          </w:p>
          <w:p w:rsidR="000B39AC" w:rsidRDefault="000B39AC" w:rsidP="00056D79">
            <w:pPr>
              <w:spacing w:after="0" w:line="240" w:lineRule="auto"/>
            </w:pPr>
            <w:r w:rsidRPr="00533BA7">
              <w:rPr>
                <w:rFonts w:ascii="Times New Roman" w:hAnsi="Times New Roman" w:cs="Times New Roman"/>
                <w:sz w:val="24"/>
                <w:szCs w:val="24"/>
              </w:rPr>
              <w:t>Помещения для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-246,82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B39AC" w:rsidRDefault="000B39AC" w:rsidP="000B39AC">
      <w:pPr>
        <w:spacing w:after="0" w:line="240" w:lineRule="auto"/>
      </w:pPr>
    </w:p>
    <w:p w:rsidR="000B39AC" w:rsidRDefault="000B39AC" w:rsidP="000B39AC">
      <w:pPr>
        <w:spacing w:after="0" w:line="240" w:lineRule="auto"/>
        <w:jc w:val="both"/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РАЗДЕЛ 2. Обеспечение образовательной деятельности помещениями, подтверждающими </w:t>
      </w:r>
      <w:r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  <w:t>наличие условий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для питания и охраны здоровья&lt;**&gt;</w:t>
      </w:r>
    </w:p>
    <w:p w:rsidR="000B39AC" w:rsidRDefault="000B39AC" w:rsidP="000B39AC">
      <w:pPr>
        <w:spacing w:after="0" w:line="240" w:lineRule="auto"/>
      </w:pP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500"/>
        <w:gridCol w:w="2445"/>
        <w:gridCol w:w="2087"/>
        <w:gridCol w:w="2035"/>
        <w:gridCol w:w="2325"/>
        <w:gridCol w:w="1909"/>
        <w:gridCol w:w="2104"/>
        <w:gridCol w:w="2183"/>
      </w:tblGrid>
      <w:tr w:rsidR="000B39AC" w:rsidTr="00056D79">
        <w:trPr>
          <w:cantSplit/>
          <w:trHeight w:hRule="exact" w:val="3127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>№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п/ п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Помещения, подтверждающие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наличие условий для питания и охраны здоровья 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Адрес (местополо-жение) помещений с указанием площади (кв. м)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Собственность или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Полное наименование собственника (арендодателя, ссудодателя и др.) объекта недвижимого имущества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Номер (а) записи регистрации в Едином государствен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softHyphen/>
              <w:t>ном реестре прав на недвижимое имущество и сделок с ним</w:t>
            </w:r>
          </w:p>
        </w:tc>
      </w:tr>
      <w:tr w:rsidR="000B39AC" w:rsidTr="00056D79">
        <w:trPr>
          <w:cantSplit/>
          <w:trHeight w:hRule="exact" w:val="358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39AC" w:rsidTr="00056D79">
        <w:trPr>
          <w:cantSplit/>
          <w:trHeight w:hRule="exact" w:val="4203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питания 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Любимова,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 кв.м</w:t>
            </w:r>
          </w:p>
          <w:p w:rsidR="000B39AC" w:rsidRPr="002F2B4C" w:rsidRDefault="000B39AC" w:rsidP="00056D79">
            <w:pPr>
              <w:pStyle w:val="ConsPlusCell"/>
              <w:widowControl/>
              <w:spacing w:line="240" w:lineRule="auto"/>
              <w:rPr>
                <w:u w:val="single"/>
              </w:rPr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  08.01.2011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448026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44-44-06/009/2010-618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44-44-06/009/2010-618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08.01. 2011 года</w:t>
            </w:r>
          </w:p>
        </w:tc>
      </w:tr>
      <w:tr w:rsidR="000B39AC" w:rsidTr="00056D79">
        <w:trPr>
          <w:cantSplit/>
          <w:trHeight w:hRule="exact" w:val="3788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21.02.2015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813684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(обременения) права не зарегистрировано 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44:12:120149:91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44-44/006-44/006/006/2015-154/1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6E0F0F" w:rsidRDefault="000B39AC" w:rsidP="00056D79">
            <w:pPr>
              <w:pStyle w:val="a6"/>
              <w:spacing w:line="240" w:lineRule="auto"/>
              <w:jc w:val="left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Клубный, д. 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6,9 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813685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spacing w:val="-1"/>
                <w:sz w:val="24"/>
                <w:szCs w:val="24"/>
              </w:rPr>
              <w:t>№44:12:120307:51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44-44/006-44/006/006/2015-156/1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 Костромская область, г. Нея,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Больничная,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8 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272,6 кв.м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17.01.2011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448114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44-44-06/009/2010-632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Махотина, д. 23</w:t>
            </w:r>
          </w:p>
          <w:p w:rsidR="000B39AC" w:rsidRPr="006E0F0F" w:rsidRDefault="000B39AC" w:rsidP="00056D79">
            <w:pPr>
              <w:pStyle w:val="ConsPlusCell"/>
              <w:widowControl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104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16.08.2006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№096623 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44-44-06/009/2010-567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44-44-06/038/2006-568 от 16.08.2006 </w:t>
            </w: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92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 24,8 кв.м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25.12.2012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604002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44-44-06/002/2012-234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питания     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157335, Костромская область, </w:t>
            </w:r>
          </w:p>
          <w:p w:rsidR="000B39AC" w:rsidRPr="002F2B4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Нейский район, с. Солтаново,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ул.Новая, д. 2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58,7 кв.м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27.04.2012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557606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44-44-06/002/2012-380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44-44-06/002/2012-381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27.04.2012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985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6E0F0F" w:rsidRDefault="000B39AC" w:rsidP="00056D79">
            <w:pPr>
              <w:pStyle w:val="ConsPlusCell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>питания      организации</w:t>
            </w:r>
            <w:r w:rsidRPr="006E0F0F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6E0F0F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157360, Костромская область,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Pr="006E0F0F" w:rsidRDefault="000B39AC" w:rsidP="00056D79">
            <w:pPr>
              <w:pStyle w:val="a6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 xml:space="preserve">п. Абросимово, </w:t>
            </w:r>
          </w:p>
          <w:p w:rsidR="000B39AC" w:rsidRPr="006E0F0F" w:rsidRDefault="000B39AC" w:rsidP="00056D79">
            <w:pPr>
              <w:pStyle w:val="ConsPlusCell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ул. Школьная, д. 18</w:t>
            </w:r>
          </w:p>
          <w:p w:rsidR="000B39AC" w:rsidRPr="006E0F0F" w:rsidRDefault="000B39AC" w:rsidP="00056D79">
            <w:pPr>
              <w:pStyle w:val="ConsPlusCell"/>
              <w:spacing w:line="240" w:lineRule="auto"/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40,1кв.м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20.09.2012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 №590604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44-44-06/012/2012-132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44-44-06/012/2012-133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RPr="007E1DCC" w:rsidTr="00056D79">
        <w:trPr>
          <w:cantSplit/>
          <w:trHeight w:hRule="exact" w:val="365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Тотомица, 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Pr="006E0F0F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F0F">
              <w:rPr>
                <w:rFonts w:ascii="Times New Roman" w:hAnsi="Times New Roman" w:cs="Times New Roman"/>
                <w:sz w:val="24"/>
                <w:szCs w:val="24"/>
              </w:rPr>
              <w:t>186,8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29.11.2011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 xml:space="preserve"> № 525680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44-44-06/003/2011-867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widowControl/>
              <w:spacing w:line="240" w:lineRule="auto"/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№ 44-44-06/003/2011-868 от 29.11.2011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2869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&lt;***&gt;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 г.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Любимова,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 -15,1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  08.01.2011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№448026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Ограничение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44-44-06/009/2010-618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№44-44-06/009/2010-618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08.01.2011 </w:t>
            </w:r>
          </w:p>
        </w:tc>
      </w:tr>
      <w:tr w:rsidR="000B39AC" w:rsidTr="00056D79">
        <w:trPr>
          <w:cantSplit/>
          <w:trHeight w:hRule="exact" w:val="2839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помещение- 5 кв.м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управление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813684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44:12:120149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:91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№44-44/006-44/006/006/2015-154/1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 .02.2015 </w:t>
            </w:r>
          </w:p>
        </w:tc>
      </w:tr>
      <w:tr w:rsidR="000B39AC" w:rsidTr="00056D79">
        <w:trPr>
          <w:cantSplit/>
          <w:trHeight w:hRule="exact" w:val="2963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пер.Клубный, д. 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Приспособленное  помещение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  24.02.2015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813685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44:12:120307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:51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44-44/006-44/006/006/2015-156/1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24.02.2015</w:t>
            </w:r>
          </w:p>
        </w:tc>
      </w:tr>
      <w:tr w:rsidR="000B39AC" w:rsidTr="00056D79">
        <w:trPr>
          <w:cantSplit/>
          <w:trHeight w:hRule="exact" w:val="3637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д. 8 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23,22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1103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11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17.01.2011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448114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44-44-06/009/2010-631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44-44-06/009/2010-632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17.01.2011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Махотина, д. 23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1103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11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16.09.2006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44-АБ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096623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44-44-06/038/2006-567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44-44-06/038/2006-568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16.08.2006</w:t>
            </w: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23,9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1103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11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Безвозмездное пользование 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21.03.2012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44-АБ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604002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44-44-06/002/2012-234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44-44-06/002/2012-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25.12.2012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Солтановский ФАП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157335,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с.Солтаново,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 , д. 2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 кв.м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По договору с ОГБУЗ Нейская РБ</w:t>
            </w:r>
          </w:p>
          <w:p w:rsidR="000B39AC" w:rsidRPr="00CF1407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от 05.08.2015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CF1407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ОГБУЗ Нейская РБ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Свидетельство о государственной регистрации права   от 23.03.2011</w:t>
            </w:r>
          </w:p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Серия 44-АБ №254962</w:t>
            </w:r>
          </w:p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24E78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F24E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44:12:080101:46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регистрации № 44-44-06/005/2009-261 от 23.03.2009</w:t>
            </w:r>
          </w:p>
          <w:p w:rsidR="000B39AC" w:rsidRDefault="000B39AC" w:rsidP="00056D79">
            <w:pPr>
              <w:pStyle w:val="ConsPlusCell"/>
              <w:spacing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Абросимовский ФАП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157360,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Абросимово, 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18</w:t>
            </w:r>
          </w:p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 кв.м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По договору с ОГБУЗ Нейская РБ</w:t>
            </w:r>
          </w:p>
          <w:p w:rsidR="000B39AC" w:rsidRPr="00F24E78" w:rsidRDefault="000B39AC" w:rsidP="00056D79">
            <w:pPr>
              <w:pStyle w:val="ConsPlusCell"/>
              <w:spacing w:line="240" w:lineRule="auto"/>
            </w:pPr>
            <w:r w:rsidRPr="00F24E78">
              <w:rPr>
                <w:rFonts w:ascii="Times New Roman" w:hAnsi="Times New Roman" w:cs="Times New Roman"/>
                <w:sz w:val="24"/>
                <w:szCs w:val="24"/>
              </w:rPr>
              <w:t>№ 37/1 от 05.08. 2014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ОГБУЗ Нейская РБ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Свидетельство о государственной регистрации права   от 20.09.2012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Серия 44-АБ №590604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44-44-06/012/2012-132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7E1DCC" w:rsidRDefault="000B39AC" w:rsidP="00056D79">
            <w:pPr>
              <w:pStyle w:val="ConsPlusCell"/>
              <w:widowControl/>
              <w:spacing w:line="240" w:lineRule="auto"/>
              <w:rPr>
                <w:color w:val="FF0000"/>
              </w:rPr>
            </w:pPr>
            <w:r w:rsidRPr="007E1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Запись регистрации № 44-44-06/012/2012-133 от 20.09.2012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color w:val="FF0000"/>
              </w:rPr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Тотомицкий ФАП</w:t>
            </w:r>
          </w:p>
        </w:tc>
        <w:tc>
          <w:tcPr>
            <w:tcW w:w="2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Тотомица, 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Pr="00163963" w:rsidRDefault="000B39AC" w:rsidP="00056D79">
            <w:pPr>
              <w:pStyle w:val="ConsPlusCell"/>
              <w:spacing w:line="240" w:lineRule="auto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48,2</w:t>
            </w:r>
            <w:r w:rsidRPr="00163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кв.м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CC">
              <w:rPr>
                <w:rFonts w:ascii="Times New Roman" w:hAnsi="Times New Roman" w:cs="Times New Roman"/>
                <w:sz w:val="24"/>
                <w:szCs w:val="24"/>
              </w:rPr>
              <w:t>По договору с ОГБУЗ Нейская РБ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 от 05.08.2015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 № 9/13 от 07.2013г. </w:t>
            </w:r>
          </w:p>
          <w:p w:rsidR="000B39A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B39AC" w:rsidRPr="007E1DCC" w:rsidRDefault="000B39AC" w:rsidP="00056D7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289-а от 07.08.2013г.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город Нея и Нейский район Костромской области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 от 29.11.2011</w:t>
            </w:r>
          </w:p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Серия 44-АБ №525680</w:t>
            </w:r>
          </w:p>
          <w:p w:rsidR="000B39AC" w:rsidRPr="00FC2175" w:rsidRDefault="000B39AC" w:rsidP="00056D79">
            <w:pPr>
              <w:pStyle w:val="ConsPlusCell"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(обременения) права не зарегистрировано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44-44-06/003/2011-867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FC2175" w:rsidRDefault="000B39AC" w:rsidP="00056D79">
            <w:pPr>
              <w:pStyle w:val="ConsPlusCell"/>
              <w:widowControl/>
              <w:spacing w:line="240" w:lineRule="auto"/>
            </w:pPr>
            <w:r w:rsidRPr="00FC2175">
              <w:rPr>
                <w:rFonts w:ascii="Times New Roman" w:hAnsi="Times New Roman" w:cs="Times New Roman"/>
                <w:sz w:val="24"/>
                <w:szCs w:val="24"/>
              </w:rPr>
              <w:t>№ 44-44-06/003/2011-868  от 29.11.2011</w:t>
            </w:r>
          </w:p>
          <w:p w:rsidR="000B39AC" w:rsidRPr="00FC2175" w:rsidRDefault="000B39AC" w:rsidP="00056D79">
            <w:pPr>
              <w:pStyle w:val="ConsPlusCell"/>
              <w:spacing w:line="240" w:lineRule="auto"/>
            </w:pPr>
          </w:p>
        </w:tc>
      </w:tr>
    </w:tbl>
    <w:p w:rsidR="000B39AC" w:rsidRDefault="000B39AC" w:rsidP="000B39AC">
      <w:pPr>
        <w:spacing w:after="0" w:line="240" w:lineRule="auto"/>
        <w:jc w:val="both"/>
      </w:pPr>
      <w:bookmarkStart w:id="3" w:name="bookmark36"/>
      <w:r>
        <w:rPr>
          <w:rFonts w:ascii="Times New Roman" w:hAnsi="Times New Roman" w:cs="Times New Roman"/>
          <w:sz w:val="24"/>
          <w:szCs w:val="24"/>
        </w:rPr>
        <w:t>РАЗДЕЛ 3. 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</w:t>
      </w:r>
      <w:bookmarkEnd w:id="3"/>
      <w:r>
        <w:rPr>
          <w:rFonts w:ascii="Times New Roman" w:hAnsi="Times New Roman" w:cs="Times New Roman"/>
          <w:sz w:val="24"/>
          <w:szCs w:val="24"/>
        </w:rPr>
        <w:t>, необходимых для осуществления образовательной деятельности по заявленным к лицензированию образовательным программам</w:t>
      </w:r>
    </w:p>
    <w:p w:rsidR="000B39AC" w:rsidRDefault="000B39AC" w:rsidP="000B39AC">
      <w:pPr>
        <w:pStyle w:val="51"/>
        <w:spacing w:before="0" w:line="240" w:lineRule="auto"/>
        <w:jc w:val="center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521"/>
        <w:gridCol w:w="4236"/>
        <w:gridCol w:w="2239"/>
        <w:gridCol w:w="2230"/>
        <w:gridCol w:w="25"/>
        <w:gridCol w:w="1762"/>
        <w:gridCol w:w="2236"/>
        <w:gridCol w:w="2164"/>
      </w:tblGrid>
      <w:tr w:rsidR="000B39AC" w:rsidTr="00056D79">
        <w:trPr>
          <w:cantSplit/>
          <w:trHeight w:hRule="exact" w:val="4762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№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ind w:firstLine="179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Вид образования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(общее образование, профессиональное образование, дополнительное образование, профессиональное обучение (код, наименование профессий рабочих, должностей служащих – для профессионального обучения))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, уровень образования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(дошкольное, начальное общее, основное общее, среднее общее, профессиональное образование (код, наименование профессии, специальности, направления подготовки - для профессионального образования))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, подвид дополнительного образования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(дополнительное профессиональное образование – наименования дополнительных профессиональных программ; дополнительное образование детей и взрослых – наименование дополнительных общеобразовательных программ)</w:t>
            </w:r>
          </w:p>
          <w:p w:rsidR="000B39AC" w:rsidRDefault="000B39AC" w:rsidP="00056D79">
            <w:pPr>
              <w:pStyle w:val="a6"/>
              <w:spacing w:line="240" w:lineRule="auto"/>
              <w:ind w:firstLine="179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-----------------------</w:t>
            </w:r>
          </w:p>
          <w:p w:rsidR="000B39AC" w:rsidRDefault="000B39AC" w:rsidP="00056D79">
            <w:pPr>
              <w:pStyle w:val="a6"/>
              <w:spacing w:line="240" w:lineRule="auto"/>
              <w:ind w:firstLine="179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наименования предметов, курсов, дисциплин (модулей) в соответствии с учебным планом: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ind w:firstLine="180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Наименование,  оборудованных учебных кабинетов, объектов для проведения практических     занятий, объектов физической культуры и спорта с перечнем основного оборудования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78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rFonts w:eastAsia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Style w:val="8"/>
                <w:color w:val="000000"/>
                <w:spacing w:val="-1"/>
                <w:sz w:val="24"/>
                <w:szCs w:val="24"/>
              </w:rPr>
              <w:t>Собственность или иное вещное право (оперативное управление, аренда, субаренда, безвозмездное пользование)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 xml:space="preserve">Документ - основание возникновения права </w:t>
            </w:r>
            <w:r>
              <w:rPr>
                <w:rStyle w:val="8"/>
                <w:i/>
                <w:color w:val="000000"/>
                <w:spacing w:val="-1"/>
                <w:sz w:val="24"/>
                <w:szCs w:val="24"/>
              </w:rPr>
              <w:t>(указываются реквизиты и сроки действия)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Style w:val="8"/>
                <w:color w:val="000000"/>
                <w:spacing w:val="-1"/>
                <w:sz w:val="24"/>
                <w:szCs w:val="24"/>
              </w:rPr>
              <w:t>Реквизиты выданного в установленном порядке Государственной инспекцией безопасности дорожного движения Управления Министерства внутренних дел Российской Федерации по Костромской области заключения о соответствии учебно-материальной базы установленным требованиям&lt;****&gt;</w:t>
            </w:r>
          </w:p>
        </w:tc>
      </w:tr>
      <w:tr w:rsidR="000B39AC" w:rsidTr="00056D79">
        <w:trPr>
          <w:cantSplit/>
          <w:trHeight w:hRule="exact" w:val="352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9AC" w:rsidTr="00056D79">
        <w:trPr>
          <w:cantSplit/>
          <w:trHeight w:hRule="exact" w:val="340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– Дополнительное образование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Подвид – дополнительное образование детей и взрослых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направленность: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общеразвивающая программа  радиотехнического объединения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 токарно-винторезный (ТВ-6)-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фрезерный -1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 по дереву-1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пер.Клубный, д. 38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0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«Техник-конструктор»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Картинг – 4 шт.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слесарные -5 шт.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заточной -1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пер.Клубный,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 12.2014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77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«Сделай сам»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157360, Костромская область,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Нейский район,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Абросимово,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18 Кабинет №  3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№17-а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34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«Начальное техническое моделирование»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Махотина, д. 23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 от 16.01. 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№19-а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263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«Начальное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д. 8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 5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 15 -а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28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«Начальное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Нейский район,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Тотомица, </w:t>
            </w:r>
          </w:p>
          <w:p w:rsidR="000B39AC" w:rsidRPr="00762E73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 20-а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31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направленность: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бересты»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 Клубный,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неопределённый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68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дереву»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Pr="008A5D67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Электроводо-</w:t>
            </w:r>
          </w:p>
          <w:p w:rsidR="000B39AC" w:rsidRPr="008A5D67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нагреватель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 w:rsidRPr="008A5D67">
              <w:rPr>
                <w:rFonts w:ascii="Times New Roman" w:hAnsi="Times New Roman" w:cs="Times New Roman"/>
                <w:sz w:val="24"/>
                <w:szCs w:val="24"/>
              </w:rPr>
              <w:t>ЭлБЭТ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пер.Клубный,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616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Макраме»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пер.Клубный, д. 38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3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Макраме»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2б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 от 16.01.2015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№16-а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338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2б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№16-а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3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общеразвивающая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Рукодельница»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157335,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Нейский район, с.Солтаново,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3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 18-а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68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пер.Клубный, д. 38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 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54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проектор, принтер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Махотина, д. 23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26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№19-а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spacing w:after="0"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54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«Палитра»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Pr="00762E73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 .6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90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«Палитра»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г. Нея, ул. Махотина, д. 23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28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№19-а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spacing w:after="0" w:line="240" w:lineRule="auto"/>
            </w:pP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75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«Палитра»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ул. Советская, д. 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2б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№16-а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4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«Бисероплетение»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Pr="00762E73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ул. Больничная, д. 8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1,2,3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16.01.2015 № 15-а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неопределенный срок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59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«Развитие творческих способностей детей средствами декоративно-прикладного творчества», студия «Берегиня»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6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774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«Развитие творческих способностей детей средствами декоративно-прикладного творчества», студия «Берегиня»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Костромская область, г. Нея, </w:t>
            </w:r>
          </w:p>
          <w:p w:rsidR="000B39AC" w:rsidRDefault="000B39AC" w:rsidP="00056D79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1в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 16-а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0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«Нея ТВ»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Видеокамера-2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Световая аппаратура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стробоскоп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 48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89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«Нейский рок клуб»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ударная установка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акустическая система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«Вита»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звука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 звука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 г. Нея,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Любимова, д. 48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4,5</w:t>
            </w:r>
          </w:p>
          <w:p w:rsidR="000B39AC" w:rsidRDefault="000B39AC" w:rsidP="00056D79">
            <w:pPr>
              <w:pStyle w:val="a6"/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9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Туристко-краеведческая 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 чего начинается Родина»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157351,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Нейский район, п. Тотомица,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 от 16.01.2015.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 20-а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54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Социально-педагогическая направленность: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«Раннее интеллектуальное развитие детей дошкольного возраста»,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«Умка»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6 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2605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Физкультурно-спортивная направленность: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«Азбука здоровья»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157351,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область,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Нейский район, п. Тотомица,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13 Кабинет № </w:t>
            </w:r>
          </w:p>
          <w:p w:rsidR="000B39AC" w:rsidRDefault="000B39AC" w:rsidP="00056D79">
            <w:pPr>
              <w:pStyle w:val="a6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безвозмездном пользовании помещением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16.01.2015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16.01.2015 №20-а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406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клуба «Витязь»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Винтовка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157330,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 48 Кабинет №24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397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студии спортивного танца «Ника»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Аудио-аккустическая активная колонка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костюмы -5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спортивный -2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Любимова, д. 48 Кабинет № 37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  <w:tr w:rsidR="000B39AC" w:rsidTr="00056D79">
        <w:trPr>
          <w:cantSplit/>
          <w:trHeight w:hRule="exact" w:val="3972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a6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общеразвивающая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секции  «Кёкусинкай карате»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спортивный -2</w:t>
            </w:r>
          </w:p>
        </w:tc>
        <w:tc>
          <w:tcPr>
            <w:tcW w:w="22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157330,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г. Нея,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Любимова, д. 48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37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закреплении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управления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 от 31.12. 2014 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31.12.2014 №532-а</w:t>
            </w:r>
          </w:p>
          <w:p w:rsidR="000B39AC" w:rsidRDefault="000B39AC" w:rsidP="00056D79">
            <w:pPr>
              <w:pStyle w:val="ConsPlusCell"/>
              <w:widowControl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неопределенный срок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B39AC" w:rsidRDefault="000B39AC" w:rsidP="00056D79">
            <w:pPr>
              <w:spacing w:after="0" w:line="240" w:lineRule="auto"/>
            </w:pPr>
          </w:p>
        </w:tc>
      </w:tr>
    </w:tbl>
    <w:p w:rsidR="000B39AC" w:rsidRDefault="000B39AC" w:rsidP="000B39AC">
      <w:pPr>
        <w:pStyle w:val="ConsPlusNonformat"/>
        <w:spacing w:line="240" w:lineRule="auto"/>
      </w:pPr>
    </w:p>
    <w:p w:rsidR="000B39AC" w:rsidRDefault="000B39AC" w:rsidP="000B39AC">
      <w:pPr>
        <w:pStyle w:val="ConsPlusNonformat"/>
        <w:spacing w:line="240" w:lineRule="auto"/>
      </w:pPr>
    </w:p>
    <w:p w:rsidR="000B39AC" w:rsidRDefault="000B39AC" w:rsidP="000B39AC">
      <w:pPr>
        <w:pStyle w:val="ConsPlusNonformat"/>
        <w:spacing w:line="240" w:lineRule="auto"/>
      </w:pPr>
    </w:p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Дата заполнения "</w:t>
      </w:r>
      <w:r>
        <w:rPr>
          <w:rFonts w:ascii="Times New Roman" w:hAnsi="Times New Roman" w:cs="Times New Roman"/>
          <w:i/>
          <w:sz w:val="24"/>
          <w:szCs w:val="24"/>
        </w:rPr>
        <w:t>____" ________</w:t>
      </w:r>
      <w:r>
        <w:rPr>
          <w:rFonts w:ascii="Times New Roman" w:hAnsi="Times New Roman" w:cs="Times New Roman"/>
          <w:sz w:val="24"/>
          <w:szCs w:val="24"/>
        </w:rPr>
        <w:t xml:space="preserve"> 20 ______г.</w:t>
      </w:r>
    </w:p>
    <w:tbl>
      <w:tblPr>
        <w:tblW w:w="0" w:type="auto"/>
        <w:tblInd w:w="219" w:type="dxa"/>
        <w:tblBorders>
          <w:bottom w:val="single" w:sz="4" w:space="0" w:color="000001"/>
          <w:insideH w:val="single" w:sz="4" w:space="0" w:color="000001"/>
        </w:tblBorders>
        <w:tblLook w:val="0000"/>
      </w:tblPr>
      <w:tblGrid>
        <w:gridCol w:w="5016"/>
        <w:gridCol w:w="239"/>
        <w:gridCol w:w="5070"/>
        <w:gridCol w:w="239"/>
        <w:gridCol w:w="4831"/>
      </w:tblGrid>
      <w:tr w:rsidR="000B39AC" w:rsidTr="00056D79">
        <w:trPr>
          <w:cantSplit/>
          <w:trHeight w:val="175"/>
        </w:trPr>
        <w:tc>
          <w:tcPr>
            <w:tcW w:w="5017" w:type="dxa"/>
            <w:tcBorders>
              <w:bottom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5072" w:type="dxa"/>
            <w:tcBorders>
              <w:bottom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4833" w:type="dxa"/>
            <w:tcBorders>
              <w:bottom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</w:tr>
      <w:tr w:rsidR="000B39AC" w:rsidTr="00056D79">
        <w:trPr>
          <w:cantSplit/>
          <w:trHeight w:val="175"/>
        </w:trPr>
        <w:tc>
          <w:tcPr>
            <w:tcW w:w="5017" w:type="dxa"/>
            <w:tcBorders>
              <w:top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</w:pPr>
          </w:p>
        </w:tc>
        <w:tc>
          <w:tcPr>
            <w:tcW w:w="5072" w:type="dxa"/>
            <w:tcBorders>
              <w:top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39" w:type="dxa"/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</w:p>
        </w:tc>
        <w:tc>
          <w:tcPr>
            <w:tcW w:w="4833" w:type="dxa"/>
            <w:tcBorders>
              <w:top w:val="single" w:sz="4" w:space="0" w:color="000001"/>
            </w:tcBorders>
            <w:shd w:val="clear" w:color="auto" w:fill="auto"/>
          </w:tcPr>
          <w:p w:rsidR="000B39AC" w:rsidRDefault="000B39AC" w:rsidP="00056D79">
            <w:pPr>
              <w:pStyle w:val="ConsPlusNonformat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М.П.</w:t>
      </w:r>
    </w:p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&lt;*&gt;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0B39AC" w:rsidRDefault="000B39AC" w:rsidP="000B39AC">
      <w:pPr>
        <w:pStyle w:val="ab"/>
        <w:spacing w:line="240" w:lineRule="auto"/>
        <w:jc w:val="both"/>
      </w:pPr>
      <w:r>
        <w:rPr>
          <w:sz w:val="24"/>
          <w:szCs w:val="24"/>
        </w:rPr>
        <w:t xml:space="preserve">&lt;**&gt; Подтверждением наличия созданных условий для охраны здоровья обучающихся могут являться документы, подтверждающие заключение договорных отношений с медицинской организацией на оказание медико-санитарной помощи, так и документы, предоставляющие право соискателю лицензии самостоятельно осуществлять такую медицинскую деятельность. </w:t>
      </w:r>
      <w:r>
        <w:rPr>
          <w:sz w:val="24"/>
          <w:szCs w:val="24"/>
          <w:u w:val="single"/>
        </w:rPr>
        <w:t>Организация питания осуществляется</w:t>
      </w:r>
      <w:r>
        <w:rPr>
          <w:sz w:val="24"/>
          <w:szCs w:val="24"/>
        </w:rPr>
        <w:t>, прежде всего, в строгом соответствии с требованиями санитарных правил и нормативов (СанПиН). Следовательно, если в отношении некоторых организаций, осуществляющих образовательную деятельность, такие требования не установлены, эти организации должны создать условия для питания. Такими условиями могут быть: наличие места для приема пищи, кулера для воды, микроволновой печи, снекового автомата и т.п.)</w:t>
      </w:r>
    </w:p>
    <w:p w:rsidR="000B39AC" w:rsidRDefault="000B39AC" w:rsidP="000B39AC">
      <w:pPr>
        <w:pStyle w:val="ConsPlusNonformat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&lt;***&gt; Для образовательных организаций. Организации, осуществляющие обучение, могут предоставить информацию о наличии условий для охраны здоровья обучающихся.</w:t>
      </w:r>
    </w:p>
    <w:p w:rsidR="000B39AC" w:rsidRDefault="000B39AC" w:rsidP="000B39AC">
      <w:pPr>
        <w:pStyle w:val="ConsPlusNonformat"/>
        <w:spacing w:line="240" w:lineRule="auto"/>
        <w:sectPr w:rsidR="000B39AC">
          <w:footerReference w:type="default" r:id="rId10"/>
          <w:pgSz w:w="16838" w:h="11906" w:orient="landscape"/>
          <w:pgMar w:top="720" w:right="720" w:bottom="1272" w:left="720" w:header="0" w:footer="720" w:gutter="0"/>
          <w:cols w:space="720"/>
          <w:formProt w:val="0"/>
          <w:docGrid w:linePitch="299" w:charSpace="4096"/>
        </w:sectPr>
      </w:pPr>
      <w:r>
        <w:rPr>
          <w:rFonts w:ascii="Times New Roman" w:hAnsi="Times New Roman" w:cs="Times New Roman"/>
          <w:sz w:val="24"/>
          <w:szCs w:val="24"/>
        </w:rPr>
        <w:t>&lt;*****&gt; Заполняется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0B39AC" w:rsidRDefault="000B39AC" w:rsidP="000B39AC">
      <w:pPr>
        <w:spacing w:after="0" w:line="240" w:lineRule="auto"/>
      </w:pPr>
    </w:p>
    <w:p w:rsidR="004307C7" w:rsidRDefault="004307C7" w:rsidP="000B39AC">
      <w:pPr>
        <w:spacing w:after="0"/>
      </w:pPr>
    </w:p>
    <w:sectPr w:rsidR="004307C7" w:rsidSect="000B39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19" w:rsidRDefault="00682419" w:rsidP="00C51A14">
      <w:pPr>
        <w:spacing w:after="0" w:line="240" w:lineRule="auto"/>
      </w:pPr>
      <w:r>
        <w:separator/>
      </w:r>
    </w:p>
  </w:endnote>
  <w:endnote w:type="continuationSeparator" w:id="1">
    <w:p w:rsidR="00682419" w:rsidRDefault="00682419" w:rsidP="00C5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AC" w:rsidRDefault="000B39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19" w:rsidRDefault="00682419" w:rsidP="00C51A14">
      <w:pPr>
        <w:spacing w:after="0" w:line="240" w:lineRule="auto"/>
      </w:pPr>
      <w:r>
        <w:separator/>
      </w:r>
    </w:p>
  </w:footnote>
  <w:footnote w:type="continuationSeparator" w:id="1">
    <w:p w:rsidR="00682419" w:rsidRDefault="00682419" w:rsidP="00C51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9AC"/>
    <w:rsid w:val="000B39AC"/>
    <w:rsid w:val="004307C7"/>
    <w:rsid w:val="00682419"/>
    <w:rsid w:val="007C7CCF"/>
    <w:rsid w:val="00C5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4"/>
  </w:style>
  <w:style w:type="paragraph" w:styleId="1">
    <w:name w:val="heading 1"/>
    <w:basedOn w:val="a0"/>
    <w:link w:val="10"/>
    <w:rsid w:val="000B39AC"/>
    <w:pPr>
      <w:outlineLvl w:val="0"/>
    </w:pPr>
  </w:style>
  <w:style w:type="paragraph" w:styleId="2">
    <w:name w:val="heading 2"/>
    <w:basedOn w:val="a0"/>
    <w:link w:val="20"/>
    <w:rsid w:val="000B39AC"/>
    <w:pPr>
      <w:outlineLvl w:val="1"/>
    </w:pPr>
  </w:style>
  <w:style w:type="paragraph" w:styleId="3">
    <w:name w:val="heading 3"/>
    <w:basedOn w:val="a0"/>
    <w:link w:val="30"/>
    <w:rsid w:val="000B39A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39AC"/>
    <w:rPr>
      <w:rFonts w:ascii="Arial" w:eastAsia="Microsoft YaHei" w:hAnsi="Arial" w:cs="Mangal"/>
      <w:sz w:val="28"/>
      <w:szCs w:val="28"/>
    </w:rPr>
  </w:style>
  <w:style w:type="character" w:customStyle="1" w:styleId="20">
    <w:name w:val="Заголовок 2 Знак"/>
    <w:basedOn w:val="a1"/>
    <w:link w:val="2"/>
    <w:rsid w:val="000B39AC"/>
    <w:rPr>
      <w:rFonts w:ascii="Arial" w:eastAsia="Microsoft YaHei" w:hAnsi="Arial" w:cs="Mangal"/>
      <w:sz w:val="28"/>
      <w:szCs w:val="28"/>
    </w:rPr>
  </w:style>
  <w:style w:type="character" w:customStyle="1" w:styleId="30">
    <w:name w:val="Заголовок 3 Знак"/>
    <w:basedOn w:val="a1"/>
    <w:link w:val="3"/>
    <w:rsid w:val="000B39AC"/>
    <w:rPr>
      <w:rFonts w:ascii="Arial" w:eastAsia="Microsoft YaHei" w:hAnsi="Arial" w:cs="Mangal"/>
      <w:sz w:val="28"/>
      <w:szCs w:val="28"/>
    </w:rPr>
  </w:style>
  <w:style w:type="character" w:customStyle="1" w:styleId="a4">
    <w:name w:val="Текст концевой сноски Знак"/>
    <w:basedOn w:val="a1"/>
    <w:rsid w:val="000B39A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1"/>
    <w:rsid w:val="000B39AC"/>
    <w:rPr>
      <w:rFonts w:ascii="TimesET" w:eastAsia="Times New Roman" w:hAnsi="TimesET" w:cs="TimesET"/>
      <w:sz w:val="18"/>
      <w:szCs w:val="20"/>
      <w:lang w:eastAsia="zh-CN"/>
    </w:rPr>
  </w:style>
  <w:style w:type="character" w:customStyle="1" w:styleId="5">
    <w:name w:val="Заголовок №5_"/>
    <w:rsid w:val="000B39AC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+ 8"/>
    <w:rsid w:val="000B39AC"/>
    <w:rPr>
      <w:b/>
      <w:bCs/>
      <w:spacing w:val="1"/>
      <w:sz w:val="17"/>
      <w:szCs w:val="17"/>
      <w:lang w:bidi="ar-SA"/>
    </w:rPr>
  </w:style>
  <w:style w:type="paragraph" w:customStyle="1" w:styleId="a0">
    <w:name w:val="Заголовок"/>
    <w:basedOn w:val="a"/>
    <w:next w:val="a6"/>
    <w:rsid w:val="000B39A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0B39AC"/>
    <w:pPr>
      <w:suppressAutoHyphens/>
      <w:spacing w:after="0" w:line="100" w:lineRule="atLeast"/>
      <w:jc w:val="both"/>
    </w:pPr>
    <w:rPr>
      <w:rFonts w:ascii="TimesET" w:eastAsia="Times New Roman" w:hAnsi="TimesET" w:cs="TimesET"/>
      <w:sz w:val="18"/>
      <w:szCs w:val="20"/>
      <w:lang w:eastAsia="zh-CN"/>
    </w:rPr>
  </w:style>
  <w:style w:type="character" w:customStyle="1" w:styleId="11">
    <w:name w:val="Основной текст Знак1"/>
    <w:basedOn w:val="a1"/>
    <w:link w:val="a6"/>
    <w:rsid w:val="000B39AC"/>
    <w:rPr>
      <w:rFonts w:ascii="TimesET" w:eastAsia="Times New Roman" w:hAnsi="TimesET" w:cs="TimesET"/>
      <w:sz w:val="18"/>
      <w:szCs w:val="20"/>
      <w:lang w:eastAsia="zh-CN"/>
    </w:rPr>
  </w:style>
  <w:style w:type="paragraph" w:styleId="a7">
    <w:name w:val="List"/>
    <w:basedOn w:val="a6"/>
    <w:rsid w:val="000B39AC"/>
    <w:rPr>
      <w:rFonts w:cs="Mangal"/>
    </w:rPr>
  </w:style>
  <w:style w:type="paragraph" w:styleId="a8">
    <w:name w:val="Title"/>
    <w:basedOn w:val="a"/>
    <w:link w:val="a9"/>
    <w:rsid w:val="000B39AC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</w:rPr>
  </w:style>
  <w:style w:type="character" w:customStyle="1" w:styleId="a9">
    <w:name w:val="Название Знак"/>
    <w:basedOn w:val="a1"/>
    <w:link w:val="a8"/>
    <w:rsid w:val="000B39AC"/>
    <w:rPr>
      <w:rFonts w:ascii="Calibri" w:eastAsia="SimSun" w:hAnsi="Calibri"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0B39AC"/>
    <w:pPr>
      <w:spacing w:after="0" w:line="240" w:lineRule="auto"/>
      <w:ind w:left="220" w:hanging="220"/>
    </w:pPr>
  </w:style>
  <w:style w:type="paragraph" w:styleId="aa">
    <w:name w:val="index heading"/>
    <w:basedOn w:val="a"/>
    <w:rsid w:val="000B39AC"/>
    <w:pPr>
      <w:suppressLineNumbers/>
      <w:suppressAutoHyphens/>
    </w:pPr>
    <w:rPr>
      <w:rFonts w:ascii="Calibri" w:eastAsia="SimSun" w:hAnsi="Calibri" w:cs="Mangal"/>
    </w:rPr>
  </w:style>
  <w:style w:type="paragraph" w:styleId="ab">
    <w:name w:val="endnote text"/>
    <w:basedOn w:val="a"/>
    <w:link w:val="13"/>
    <w:rsid w:val="000B39A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концевой сноски Знак1"/>
    <w:basedOn w:val="a1"/>
    <w:link w:val="ab"/>
    <w:rsid w:val="000B39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0B39A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51">
    <w:name w:val="Заголовок №51"/>
    <w:basedOn w:val="a"/>
    <w:rsid w:val="000B39AC"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zh-CN"/>
    </w:rPr>
  </w:style>
  <w:style w:type="paragraph" w:customStyle="1" w:styleId="ConsPlusCell">
    <w:name w:val="ConsPlusCell"/>
    <w:rsid w:val="000B39AC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rsid w:val="000B39AC"/>
    <w:pPr>
      <w:suppressAutoHyphens/>
    </w:pPr>
    <w:rPr>
      <w:rFonts w:ascii="Calibri" w:eastAsia="SimSun" w:hAnsi="Calibri"/>
    </w:rPr>
  </w:style>
  <w:style w:type="character" w:customStyle="1" w:styleId="ad">
    <w:name w:val="Нижний колонтитул Знак"/>
    <w:basedOn w:val="a1"/>
    <w:link w:val="ac"/>
    <w:rsid w:val="000B39AC"/>
    <w:rPr>
      <w:rFonts w:ascii="Calibri" w:eastAsia="SimSun" w:hAnsi="Calibri"/>
    </w:rPr>
  </w:style>
  <w:style w:type="paragraph" w:customStyle="1" w:styleId="ae">
    <w:name w:val="Содержимое таблицы"/>
    <w:basedOn w:val="a"/>
    <w:rsid w:val="000B39AC"/>
    <w:pPr>
      <w:suppressAutoHyphens/>
    </w:pPr>
    <w:rPr>
      <w:rFonts w:ascii="Calibri" w:eastAsia="SimSun" w:hAnsi="Calibri"/>
    </w:rPr>
  </w:style>
  <w:style w:type="paragraph" w:customStyle="1" w:styleId="af">
    <w:name w:val="Заголовок таблицы"/>
    <w:basedOn w:val="ae"/>
    <w:rsid w:val="000B3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6Q454C4S776C-640-1612</_dlc_DocId>
    <_dlc_DocIdUrl xmlns="fb166eb0-c3f2-4116-b942-42f93c0d30c0">
      <Url>http://www.eduportal44.ru/Neya/CentrRT/_layouts/15/DocIdRedir.aspx?ID=6Q454C4S776C-640-1612</Url>
      <Description>6Q454C4S776C-640-1612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9E0D2-7BF9-4973-BB89-873FFB130A43}"/>
</file>

<file path=customXml/itemProps2.xml><?xml version="1.0" encoding="utf-8"?>
<ds:datastoreItem xmlns:ds="http://schemas.openxmlformats.org/officeDocument/2006/customXml" ds:itemID="{060AEBAE-FA17-4B1B-94DF-82B9B981B5EE}"/>
</file>

<file path=customXml/itemProps3.xml><?xml version="1.0" encoding="utf-8"?>
<ds:datastoreItem xmlns:ds="http://schemas.openxmlformats.org/officeDocument/2006/customXml" ds:itemID="{1390010C-D9BD-48CB-A415-0E04BCABAD04}"/>
</file>

<file path=customXml/itemProps4.xml><?xml version="1.0" encoding="utf-8"?>
<ds:datastoreItem xmlns:ds="http://schemas.openxmlformats.org/officeDocument/2006/customXml" ds:itemID="{7B733124-CDA9-4769-8C70-D83291097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5026</Words>
  <Characters>28649</Characters>
  <Application>Microsoft Office Word</Application>
  <DocSecurity>0</DocSecurity>
  <Lines>238</Lines>
  <Paragraphs>67</Paragraphs>
  <ScaleCrop>false</ScaleCrop>
  <Company>Microsoft</Company>
  <LinksUpToDate>false</LinksUpToDate>
  <CharactersWithSpaces>33608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2015-08-28T22:39:00Z</dcterms:created>
  <dcterms:modified xsi:type="dcterms:W3CDTF">2019-04-04T11:02:00Z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3c6ca5f4-cb87-4956-a73f-bea25d690aaf</vt:lpwstr>
  </property>
</Properties>
</file>