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B3" w:rsidRPr="00D136B3" w:rsidRDefault="00D136B3" w:rsidP="00D136B3">
      <w:pPr>
        <w:shd w:val="clear" w:color="auto" w:fill="FCFCFC"/>
        <w:spacing w:after="0" w:line="207" w:lineRule="atLeast"/>
        <w:jc w:val="center"/>
        <w:outlineLvl w:val="0"/>
        <w:rPr>
          <w:rFonts w:ascii="Old Standard TT" w:eastAsia="Times New Roman" w:hAnsi="Old Standard TT" w:cs="Times New Roman"/>
          <w:color w:val="000000"/>
          <w:kern w:val="36"/>
          <w:sz w:val="46"/>
          <w:szCs w:val="46"/>
          <w:lang w:eastAsia="ru-RU"/>
        </w:rPr>
      </w:pPr>
      <w:r w:rsidRPr="00D136B3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lang w:eastAsia="ru-RU"/>
        </w:rPr>
        <w:t>Уголки</w:t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Очередная</w:t>
      </w:r>
      <w:r w:rsidRPr="00D136B3">
        <w:rPr>
          <w:rFonts w:ascii="Times New Roman" w:eastAsia="Times New Roman" w:hAnsi="Times New Roman" w:cs="Times New Roman"/>
          <w:color w:val="272727"/>
          <w:sz w:val="27"/>
          <w:lang w:eastAsia="ru-RU"/>
        </w:rPr>
        <w:t> </w:t>
      </w:r>
      <w:hyperlink r:id="rId5" w:tooltip="игры на шахматной доске" w:history="1">
        <w:r w:rsidRPr="00D136B3">
          <w:rPr>
            <w:rFonts w:ascii="Times New Roman" w:eastAsia="Times New Roman" w:hAnsi="Times New Roman" w:cs="Times New Roman"/>
            <w:color w:val="2A1696"/>
            <w:sz w:val="27"/>
            <w:u w:val="single"/>
            <w:lang w:eastAsia="ru-RU"/>
          </w:rPr>
          <w:t>игра на шахматной доске</w:t>
        </w:r>
      </w:hyperlink>
      <w:r w:rsidRPr="00D136B3">
        <w:rPr>
          <w:rFonts w:ascii="Times New Roman" w:eastAsia="Times New Roman" w:hAnsi="Times New Roman" w:cs="Times New Roman"/>
          <w:color w:val="272727"/>
          <w:sz w:val="27"/>
          <w:lang w:eastAsia="ru-RU"/>
        </w:rPr>
        <w:t> 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под названием уголки очень занимательна и, наверняка, доставит много приятных минут. Предложим несколько вариантов игры в неё. Выбирайте сами, </w:t>
      </w:r>
      <w:proofErr w:type="gramStart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который</w:t>
      </w:r>
      <w:proofErr w:type="gramEnd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придётся вам больше по вкусу.</w:t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center"/>
        <w:outlineLvl w:val="1"/>
        <w:rPr>
          <w:rFonts w:ascii="Old Standard TT" w:eastAsia="Times New Roman" w:hAnsi="Old Standard TT" w:cs="Times New Roman"/>
          <w:color w:val="272727"/>
          <w:sz w:val="53"/>
          <w:szCs w:val="53"/>
          <w:lang w:eastAsia="ru-RU"/>
        </w:rPr>
      </w:pPr>
      <w:r w:rsidRPr="00D136B3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Как расставить шашки для игры в уголки</w:t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Вот возможные расстановки для игры в УГОЛКИ. Пешки расположились по УГЛАМ друг против друга по диагонали. Они занимают квадрат–ГОРОД 3 на 3. Кстати, расстановки для игры в «УГОЛКИ» могут быть и другие. Например, 3 на 4 или 4 на 4, то есть на доске расставляется по 9 или даже по 16 Пешек–Шашек. Интересно диагональное построение 10 или 15 шашек.</w:t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>
        <w:rPr>
          <w:rFonts w:ascii="Old Standard TT" w:eastAsia="Times New Roman" w:hAnsi="Old Standard TT" w:cs="Times New Roman"/>
          <w:noProof/>
          <w:color w:val="272727"/>
          <w:sz w:val="15"/>
          <w:szCs w:val="15"/>
          <w:lang w:eastAsia="ru-RU"/>
        </w:rPr>
        <w:drawing>
          <wp:inline distT="0" distB="0" distL="0" distR="0">
            <wp:extent cx="2618740" cy="2597150"/>
            <wp:effectExtent l="19050" t="0" r="0" b="0"/>
            <wp:docPr id="1" name="Рисунок 1" descr="Уг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го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>
        <w:rPr>
          <w:rFonts w:ascii="Old Standard TT" w:eastAsia="Times New Roman" w:hAnsi="Old Standard TT" w:cs="Times New Roman"/>
          <w:noProof/>
          <w:color w:val="272727"/>
          <w:sz w:val="15"/>
          <w:szCs w:val="15"/>
          <w:lang w:eastAsia="ru-RU"/>
        </w:rPr>
        <w:drawing>
          <wp:inline distT="0" distB="0" distL="0" distR="0">
            <wp:extent cx="2684780" cy="2699385"/>
            <wp:effectExtent l="19050" t="0" r="1270" b="0"/>
            <wp:docPr id="2" name="Рисунок 2" descr="Уг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Правда, при большом количестве шашек игра может затянуться, так как возникнут заторы. Но, возможно, что взаимная БЛОКАДА многим может доставить удовольствие. Потребуется столько выдумки и фантазии, чтобы преодолеть заторы из своих и чужих Пешек.</w:t>
      </w:r>
    </w:p>
    <w:p w:rsidR="00D136B3" w:rsidRPr="00D136B3" w:rsidRDefault="00D136B3" w:rsidP="00D136B3">
      <w:pPr>
        <w:shd w:val="clear" w:color="auto" w:fill="FCFCFC"/>
        <w:spacing w:after="0" w:line="206" w:lineRule="atLeast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</w:p>
    <w:p w:rsidR="00D136B3" w:rsidRPr="00D136B3" w:rsidRDefault="00D136B3" w:rsidP="00D136B3">
      <w:pPr>
        <w:shd w:val="clear" w:color="auto" w:fill="FCFCFC"/>
        <w:spacing w:after="0" w:line="206" w:lineRule="atLeast"/>
        <w:jc w:val="center"/>
        <w:outlineLvl w:val="1"/>
        <w:rPr>
          <w:rFonts w:ascii="Old Standard TT" w:eastAsia="Times New Roman" w:hAnsi="Old Standard TT" w:cs="Times New Roman"/>
          <w:color w:val="272727"/>
          <w:sz w:val="53"/>
          <w:szCs w:val="53"/>
          <w:lang w:eastAsia="ru-RU"/>
        </w:rPr>
      </w:pPr>
      <w:r w:rsidRPr="00D136B3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Правила игры в уголки на шахматной доске</w:t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Надо поменяться местами. Выигрывает тот, кто первый полностью займёт территорию вражеского ГОРОДА своими ПЕШКАМИ.</w:t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Ходить можно по горизонтали и по вертикали вперёд и назад в любом направлении на одну клетку.</w:t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lastRenderedPageBreak/>
        <w:t>Можно Пешками перепрыгивать через свои и чужие Пешки. Можно перепрыгивать за один ход несколько раз подряд.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br/>
        <w:t>Например, Пешка g2 может перепрыгнуть несколько Пешек и оказаться на а8!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br/>
      </w:r>
      <w:r w:rsidRPr="00D136B3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1. g2–e2–е4–с4–с6–а6–а8.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br/>
        <w:t>Чёрная Пешка b7, в свою очередь, допрыгнет до поля h1.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br/>
      </w:r>
      <w:r w:rsidRPr="00D136B3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1. ... b7–b5–b3–d3–f3–h3–h1.</w:t>
      </w:r>
      <w:r>
        <w:rPr>
          <w:rFonts w:ascii="Old Standard TT" w:eastAsia="Times New Roman" w:hAnsi="Old Standard TT" w:cs="Times New Roman"/>
          <w:noProof/>
          <w:color w:val="272727"/>
          <w:sz w:val="15"/>
          <w:szCs w:val="15"/>
          <w:lang w:eastAsia="ru-RU"/>
        </w:rPr>
        <w:drawing>
          <wp:inline distT="0" distB="0" distL="0" distR="0">
            <wp:extent cx="2487295" cy="2706370"/>
            <wp:effectExtent l="19050" t="0" r="8255" b="0"/>
            <wp:docPr id="3" name="Рисунок 3" descr="Уг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ол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Перепрыгивать можно только через ОДНУ Пешку. Например, Белая Пешка h2 не может сразу перелететь через </w:t>
      </w:r>
      <w:proofErr w:type="spellStart"/>
      <w:proofErr w:type="gramStart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c</w:t>
      </w:r>
      <w:proofErr w:type="gramEnd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тоящие</w:t>
      </w:r>
      <w:proofErr w:type="spellEnd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рядом g2 и f2. Не путай. Можно несколько раз через одну Пешку за один ход, но не разом через несколько Пешек, стоящих рядом!</w:t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Иногда бывает, что из вредности один из противников не выводит из своего города Пешки, чтобы не пустить Пешки противника в свой город. Поэтому можно ввести для ВРЕДНЮГ дополнительное правило.</w:t>
      </w:r>
      <w:r>
        <w:rPr>
          <w:rFonts w:ascii="Old Standard TT" w:eastAsia="Times New Roman" w:hAnsi="Old Standard TT" w:cs="Times New Roman"/>
          <w:noProof/>
          <w:color w:val="272727"/>
          <w:sz w:val="15"/>
          <w:szCs w:val="15"/>
          <w:lang w:eastAsia="ru-RU"/>
        </w:rPr>
        <w:drawing>
          <wp:inline distT="0" distB="0" distL="0" distR="0">
            <wp:extent cx="2311400" cy="2362835"/>
            <wp:effectExtent l="19050" t="0" r="0" b="0"/>
            <wp:docPr id="4" name="Рисунок 4" descr="Уго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гол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Как только один из противников освободит все поля в своём ГОРОДЕ (расположение Пешек в начале игры), то же незамедлительно делает его соперник. Он обязан ходить только Пешками, оставшимися в своём городе. Это правило избавит Вас от «</w:t>
      </w:r>
      <w:proofErr w:type="spellStart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вреднючек</w:t>
      </w:r>
      <w:proofErr w:type="spellEnd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»!</w:t>
      </w:r>
    </w:p>
    <w:p w:rsidR="00D136B3" w:rsidRPr="00D136B3" w:rsidRDefault="00D136B3" w:rsidP="00D136B3">
      <w:pPr>
        <w:numPr>
          <w:ilvl w:val="0"/>
          <w:numId w:val="1"/>
        </w:numPr>
        <w:shd w:val="clear" w:color="auto" w:fill="FCFCFC"/>
        <w:spacing w:after="0" w:line="206" w:lineRule="atLeast"/>
        <w:ind w:left="173" w:right="173"/>
        <w:jc w:val="both"/>
        <w:rPr>
          <w:rFonts w:ascii="Old Standard TT" w:eastAsia="Times New Roman" w:hAnsi="Old Standard TT" w:cs="Times New Roman"/>
          <w:color w:val="272727"/>
          <w:sz w:val="15"/>
          <w:szCs w:val="15"/>
          <w:lang w:eastAsia="ru-RU"/>
        </w:rPr>
      </w:pP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Есть и другие разновидности игры в УГОЛКИ. Усложните эту игру! Добавьте к правилам </w:t>
      </w:r>
      <w:proofErr w:type="spellStart"/>
      <w:proofErr w:type="gramStart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пере-движения</w:t>
      </w:r>
      <w:proofErr w:type="spellEnd"/>
      <w:proofErr w:type="gramEnd"/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 xml:space="preserve"> Пешек по диагонали. Также во всех направлениях можно и перепрыгивать через Пешки–Шашки.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br/>
        <w:t>Белые:</w:t>
      </w:r>
      <w:r w:rsidRPr="00D136B3">
        <w:rPr>
          <w:rFonts w:ascii="Times New Roman" w:eastAsia="Times New Roman" w:hAnsi="Times New Roman" w:cs="Times New Roman"/>
          <w:color w:val="272727"/>
          <w:sz w:val="27"/>
          <w:lang w:eastAsia="ru-RU"/>
        </w:rPr>
        <w:t> </w:t>
      </w:r>
      <w:r w:rsidRPr="00D136B3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1. g3–e5–c7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; чёрные:</w:t>
      </w:r>
      <w:r w:rsidRPr="00D136B3">
        <w:rPr>
          <w:rFonts w:ascii="Times New Roman" w:eastAsia="Times New Roman" w:hAnsi="Times New Roman" w:cs="Times New Roman"/>
          <w:color w:val="272727"/>
          <w:sz w:val="27"/>
          <w:lang w:eastAsia="ru-RU"/>
        </w:rPr>
        <w:t> </w:t>
      </w:r>
      <w:r w:rsidRPr="00D136B3">
        <w:rPr>
          <w:rFonts w:ascii="Times New Roman" w:eastAsia="Times New Roman" w:hAnsi="Times New Roman" w:cs="Times New Roman"/>
          <w:b/>
          <w:bCs/>
          <w:color w:val="272727"/>
          <w:sz w:val="27"/>
          <w:lang w:eastAsia="ru-RU"/>
        </w:rPr>
        <w:t>1. ... с8–e6–g4</w:t>
      </w:r>
      <w:r w:rsidRPr="00D136B3">
        <w:rPr>
          <w:rFonts w:ascii="Times New Roman" w:eastAsia="Times New Roman" w:hAnsi="Times New Roman" w:cs="Times New Roman"/>
          <w:color w:val="272727"/>
          <w:sz w:val="27"/>
          <w:szCs w:val="27"/>
          <w:lang w:eastAsia="ru-RU"/>
        </w:rPr>
        <w:t>.</w:t>
      </w:r>
    </w:p>
    <w:p w:rsidR="00D24258" w:rsidRDefault="00D24258"/>
    <w:sectPr w:rsidR="00D24258" w:rsidSect="00D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AE1"/>
    <w:multiLevelType w:val="multilevel"/>
    <w:tmpl w:val="17C4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36B3"/>
    <w:rsid w:val="00D136B3"/>
    <w:rsid w:val="00D2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58"/>
  </w:style>
  <w:style w:type="paragraph" w:styleId="1">
    <w:name w:val="heading 1"/>
    <w:basedOn w:val="a"/>
    <w:link w:val="10"/>
    <w:uiPriority w:val="9"/>
    <w:qFormat/>
    <w:rsid w:val="00D13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3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36B3"/>
    <w:rPr>
      <w:b/>
      <w:bCs/>
    </w:rPr>
  </w:style>
  <w:style w:type="paragraph" w:styleId="a4">
    <w:name w:val="Normal (Web)"/>
    <w:basedOn w:val="a"/>
    <w:uiPriority w:val="99"/>
    <w:semiHidden/>
    <w:unhideWhenUsed/>
    <w:rsid w:val="00D1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6B3"/>
  </w:style>
  <w:style w:type="character" w:styleId="a5">
    <w:name w:val="Hyperlink"/>
    <w:basedOn w:val="a0"/>
    <w:uiPriority w:val="99"/>
    <w:semiHidden/>
    <w:unhideWhenUsed/>
    <w:rsid w:val="00D136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chessdeti.ru/articles/igry.html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6Q454C4S776C-640-2942</_dlc_DocId>
    <_dlc_DocIdUrl xmlns="fb166eb0-c3f2-4116-b942-42f93c0d30c0">
      <Url>http://www.eduportal44.ru/Neya/CentrRT/_layouts/15/DocIdRedir.aspx?ID=6Q454C4S776C-640-2942</Url>
      <Description>6Q454C4S776C-640-2942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12ABF-B3CD-4821-8D81-B502A14E40D6}"/>
</file>

<file path=customXml/itemProps2.xml><?xml version="1.0" encoding="utf-8"?>
<ds:datastoreItem xmlns:ds="http://schemas.openxmlformats.org/officeDocument/2006/customXml" ds:itemID="{65E28D02-8271-453D-B761-21E04E2E6EE3}"/>
</file>

<file path=customXml/itemProps3.xml><?xml version="1.0" encoding="utf-8"?>
<ds:datastoreItem xmlns:ds="http://schemas.openxmlformats.org/officeDocument/2006/customXml" ds:itemID="{E94BCCB2-9165-4255-BA67-D63C1F6B33CF}"/>
</file>

<file path=customXml/itemProps4.xml><?xml version="1.0" encoding="utf-8"?>
<ds:datastoreItem xmlns:ds="http://schemas.openxmlformats.org/officeDocument/2006/customXml" ds:itemID="{FC372B9A-9ADD-4F90-87E7-1B0D1288BB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2020-04-09T15:27:00Z</dcterms:created>
  <dcterms:modified xsi:type="dcterms:W3CDTF">2020-04-09T15:28:00Z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831a19a7-4799-4d43-83d8-9d6ef3cac0f6</vt:lpwstr>
  </property>
</Properties>
</file>