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38" w:rsidRDefault="00721738" w:rsidP="0072173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C00000"/>
          <w:sz w:val="40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C00000"/>
          <w:sz w:val="72"/>
          <w:szCs w:val="28"/>
        </w:rPr>
      </w:pPr>
      <w:r w:rsidRPr="00721738">
        <w:rPr>
          <w:rStyle w:val="c0"/>
          <w:b/>
          <w:color w:val="C00000"/>
          <w:sz w:val="72"/>
          <w:szCs w:val="28"/>
        </w:rPr>
        <w:t>Готов ли ребёнок к школе?</w:t>
      </w:r>
    </w:p>
    <w:p w:rsidR="00382C86" w:rsidRPr="00194630" w:rsidRDefault="00382C86" w:rsidP="00382C8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  <w:r w:rsidRPr="00721738">
        <w:rPr>
          <w:rStyle w:val="c0"/>
          <w:color w:val="000000"/>
          <w:sz w:val="36"/>
          <w:szCs w:val="28"/>
        </w:rPr>
        <w:t xml:space="preserve">Этим вопросом часто задаются небезразличные и ответственные родители старших дошкольников. Ребёнок знает цифры, буквы, умеет считать и даже читать – это хорошо. Но эти умения ещё не говорят о полной готовности ребёнка к школе. 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FF0000"/>
          <w:sz w:val="36"/>
          <w:szCs w:val="28"/>
        </w:rPr>
      </w:pPr>
      <w:r w:rsidRPr="00721738">
        <w:rPr>
          <w:rStyle w:val="c0"/>
          <w:color w:val="FF0000"/>
          <w:sz w:val="36"/>
          <w:szCs w:val="28"/>
          <w:u w:val="single"/>
        </w:rPr>
        <w:t>Готовность к школе это</w:t>
      </w:r>
      <w:r w:rsidRPr="00721738">
        <w:rPr>
          <w:rStyle w:val="c0"/>
          <w:color w:val="FF0000"/>
          <w:sz w:val="36"/>
          <w:szCs w:val="28"/>
        </w:rPr>
        <w:t>: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  <w:r w:rsidRPr="00721738">
        <w:rPr>
          <w:rStyle w:val="c0"/>
          <w:color w:val="000000"/>
          <w:sz w:val="36"/>
          <w:szCs w:val="28"/>
        </w:rPr>
        <w:t>интеллектуальное развитие ребёнка</w:t>
      </w:r>
    </w:p>
    <w:p w:rsidR="00382C86" w:rsidRPr="00721738" w:rsidRDefault="00382C86" w:rsidP="00382C8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  <w:r w:rsidRPr="00721738">
        <w:rPr>
          <w:rStyle w:val="c0"/>
          <w:color w:val="000000"/>
          <w:sz w:val="36"/>
          <w:szCs w:val="28"/>
        </w:rPr>
        <w:t>психологическая зрелость</w:t>
      </w:r>
    </w:p>
    <w:p w:rsidR="00382C86" w:rsidRPr="00721738" w:rsidRDefault="00382C86" w:rsidP="00382C8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  <w:r w:rsidRPr="00721738">
        <w:rPr>
          <w:rStyle w:val="c0"/>
          <w:color w:val="000000"/>
          <w:sz w:val="36"/>
          <w:szCs w:val="28"/>
        </w:rPr>
        <w:t>речевая готовность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  <w:r w:rsidRPr="00721738">
        <w:rPr>
          <w:sz w:val="36"/>
        </w:rPr>
        <w:t xml:space="preserve">Поговорим  </w:t>
      </w:r>
      <w:r w:rsidRPr="00721738">
        <w:rPr>
          <w:color w:val="FF0000"/>
          <w:sz w:val="36"/>
        </w:rPr>
        <w:t xml:space="preserve">о </w:t>
      </w:r>
      <w:r w:rsidRPr="00721738">
        <w:rPr>
          <w:i/>
          <w:color w:val="FF0000"/>
          <w:sz w:val="36"/>
        </w:rPr>
        <w:t>речевой готовности ребёнка</w:t>
      </w:r>
      <w:r w:rsidRPr="00721738">
        <w:rPr>
          <w:color w:val="FF0000"/>
          <w:sz w:val="36"/>
        </w:rPr>
        <w:t>.</w:t>
      </w:r>
      <w:r w:rsidRPr="00721738">
        <w:rPr>
          <w:sz w:val="36"/>
        </w:rPr>
        <w:t xml:space="preserve"> </w:t>
      </w:r>
      <w:r w:rsidR="00721738">
        <w:rPr>
          <w:sz w:val="36"/>
        </w:rPr>
        <w:t xml:space="preserve">                                      </w:t>
      </w:r>
      <w:r w:rsidRPr="00721738">
        <w:rPr>
          <w:sz w:val="36"/>
        </w:rPr>
        <w:t xml:space="preserve">При </w:t>
      </w:r>
      <w:r w:rsidRPr="00721738">
        <w:rPr>
          <w:rStyle w:val="c0"/>
          <w:color w:val="000000"/>
          <w:sz w:val="36"/>
          <w:szCs w:val="28"/>
        </w:rPr>
        <w:t>помощи речи ребенку предстоит усвоить всю систему знаний. С первого дня пребывания в школе ему приходится широко пользоваться речью: отвечать и задавать вопросы в присутствии всего класса, читать вслух – и недостатки речи обнаруживаются очень скоро.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  <w:r w:rsidRPr="00721738">
        <w:rPr>
          <w:rStyle w:val="c0"/>
          <w:color w:val="000000"/>
          <w:sz w:val="36"/>
          <w:szCs w:val="28"/>
        </w:rPr>
        <w:t>Все несовершенства устной речи, её недоразвитие отрицательно сказываются на процессе письма и чтения, вызывая различного вида ошибки и трудности. Чем лучше у ребёнка будет развита речь до поступления в школу, тем быстрее он овладеет чтением и письмом, тем успешнее будет его обучение.</w:t>
      </w:r>
    </w:p>
    <w:p w:rsidR="00382C86" w:rsidRPr="00721738" w:rsidRDefault="00721738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  <w:r>
        <w:rPr>
          <w:noProof/>
          <w:color w:val="000000"/>
          <w:sz w:val="36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151130</wp:posOffset>
            </wp:positionV>
            <wp:extent cx="3368675" cy="2175510"/>
            <wp:effectExtent l="114300" t="76200" r="98425" b="72390"/>
            <wp:wrapNone/>
            <wp:docPr id="1" name="Рисунок 1" descr="D:\Globex\Шаблоны для PowerPoint\#0040\Components\SC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Globex\Шаблоны для PowerPoint\#0040\Components\SC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889" t="22912" r="17120" b="13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2175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21738" w:rsidRDefault="00721738" w:rsidP="00382C8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28"/>
          <w:u w:val="single"/>
        </w:rPr>
      </w:pPr>
    </w:p>
    <w:p w:rsidR="00721738" w:rsidRDefault="00721738" w:rsidP="00382C8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28"/>
          <w:u w:val="single"/>
        </w:rPr>
      </w:pPr>
    </w:p>
    <w:p w:rsidR="00721738" w:rsidRDefault="00721738" w:rsidP="00382C8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28"/>
          <w:u w:val="single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72173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22"/>
        </w:rPr>
      </w:pPr>
      <w:r w:rsidRPr="00721738">
        <w:rPr>
          <w:rStyle w:val="c10"/>
          <w:b/>
          <w:color w:val="C00000"/>
          <w:sz w:val="48"/>
          <w:szCs w:val="28"/>
        </w:rPr>
        <w:lastRenderedPageBreak/>
        <w:t>Основные показатели речевой готовности: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  <w:u w:val="single"/>
        </w:rPr>
      </w:pPr>
      <w:r w:rsidRPr="00721738">
        <w:rPr>
          <w:rStyle w:val="c0"/>
          <w:color w:val="000000"/>
          <w:sz w:val="36"/>
          <w:szCs w:val="28"/>
          <w:u w:val="single"/>
        </w:rPr>
        <w:t xml:space="preserve">1. Сформированность звукопроизношения. 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  <w:r w:rsidRPr="00721738">
        <w:rPr>
          <w:rStyle w:val="c0"/>
          <w:color w:val="000000"/>
          <w:sz w:val="36"/>
          <w:szCs w:val="28"/>
        </w:rPr>
        <w:t>Ребенок должен правильно и чётко произносить все звуки родного языка.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36"/>
          <w:szCs w:val="28"/>
        </w:rPr>
      </w:pPr>
      <w:r w:rsidRPr="00721738">
        <w:rPr>
          <w:rStyle w:val="c0"/>
          <w:i/>
          <w:color w:val="000000"/>
          <w:sz w:val="36"/>
          <w:szCs w:val="28"/>
        </w:rPr>
        <w:t>Следует отметить, что дефектно</w:t>
      </w:r>
      <w:r w:rsidR="00721738">
        <w:rPr>
          <w:rStyle w:val="c0"/>
          <w:i/>
          <w:color w:val="000000"/>
          <w:sz w:val="36"/>
          <w:szCs w:val="28"/>
        </w:rPr>
        <w:t>е произношение некоторых звуков</w:t>
      </w:r>
      <w:r w:rsidRPr="00721738">
        <w:rPr>
          <w:rStyle w:val="c0"/>
          <w:i/>
          <w:color w:val="000000"/>
          <w:sz w:val="36"/>
          <w:szCs w:val="28"/>
        </w:rPr>
        <w:t xml:space="preserve"> ( например,  горловое </w:t>
      </w:r>
      <w:proofErr w:type="gramStart"/>
      <w:r w:rsidRPr="00721738">
        <w:rPr>
          <w:rStyle w:val="c0"/>
          <w:i/>
          <w:color w:val="000000"/>
          <w:sz w:val="36"/>
          <w:szCs w:val="28"/>
        </w:rPr>
        <w:t>Р</w:t>
      </w:r>
      <w:proofErr w:type="gramEnd"/>
      <w:r w:rsidRPr="00721738">
        <w:rPr>
          <w:rStyle w:val="c0"/>
          <w:i/>
          <w:color w:val="000000"/>
          <w:sz w:val="36"/>
          <w:szCs w:val="28"/>
        </w:rPr>
        <w:t xml:space="preserve"> , межзубное произношение свистящих…), при нормальном развитии остальных речевых компонентов, не влияет на орфографическую грамотность.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  <w:r w:rsidRPr="00721738">
        <w:rPr>
          <w:rStyle w:val="c0"/>
          <w:color w:val="000000"/>
          <w:sz w:val="36"/>
          <w:szCs w:val="28"/>
          <w:u w:val="single"/>
        </w:rPr>
        <w:t>2. Сформированность фонематического восприятия</w:t>
      </w:r>
      <w:r w:rsidRPr="00721738">
        <w:rPr>
          <w:rStyle w:val="c0"/>
          <w:color w:val="000000"/>
          <w:sz w:val="36"/>
          <w:szCs w:val="28"/>
        </w:rPr>
        <w:t>.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  <w:r w:rsidRPr="00721738">
        <w:rPr>
          <w:rStyle w:val="c0"/>
          <w:color w:val="000000"/>
          <w:sz w:val="36"/>
          <w:szCs w:val="28"/>
        </w:rPr>
        <w:t>Ребёнок должен  различать на слух и при произношении все звуки языка. Особенно  это касается парных  по звонкости/глухости звуков (</w:t>
      </w:r>
      <w:proofErr w:type="spellStart"/>
      <w:proofErr w:type="gramStart"/>
      <w:r w:rsidRPr="00721738">
        <w:rPr>
          <w:rStyle w:val="c0"/>
          <w:color w:val="000000"/>
          <w:sz w:val="36"/>
          <w:szCs w:val="28"/>
        </w:rPr>
        <w:t>п</w:t>
      </w:r>
      <w:proofErr w:type="spellEnd"/>
      <w:proofErr w:type="gramEnd"/>
      <w:r w:rsidRPr="00721738">
        <w:rPr>
          <w:rStyle w:val="c0"/>
          <w:color w:val="000000"/>
          <w:sz w:val="36"/>
          <w:szCs w:val="28"/>
        </w:rPr>
        <w:t>/б, т/</w:t>
      </w:r>
      <w:proofErr w:type="spellStart"/>
      <w:r w:rsidRPr="00721738">
        <w:rPr>
          <w:rStyle w:val="c0"/>
          <w:color w:val="000000"/>
          <w:sz w:val="36"/>
          <w:szCs w:val="28"/>
        </w:rPr>
        <w:t>д</w:t>
      </w:r>
      <w:proofErr w:type="spellEnd"/>
      <w:r w:rsidRPr="00721738">
        <w:rPr>
          <w:rStyle w:val="c0"/>
          <w:color w:val="000000"/>
          <w:sz w:val="36"/>
          <w:szCs w:val="28"/>
        </w:rPr>
        <w:t>, к/г, с/</w:t>
      </w:r>
      <w:proofErr w:type="spellStart"/>
      <w:r w:rsidRPr="00721738">
        <w:rPr>
          <w:rStyle w:val="c0"/>
          <w:color w:val="000000"/>
          <w:sz w:val="36"/>
          <w:szCs w:val="28"/>
        </w:rPr>
        <w:t>з</w:t>
      </w:r>
      <w:proofErr w:type="spellEnd"/>
      <w:r w:rsidRPr="00721738">
        <w:rPr>
          <w:rStyle w:val="c0"/>
          <w:color w:val="000000"/>
          <w:sz w:val="36"/>
          <w:szCs w:val="28"/>
        </w:rPr>
        <w:t>, в/</w:t>
      </w:r>
      <w:proofErr w:type="spellStart"/>
      <w:r w:rsidRPr="00721738">
        <w:rPr>
          <w:rStyle w:val="c0"/>
          <w:color w:val="000000"/>
          <w:sz w:val="36"/>
          <w:szCs w:val="28"/>
        </w:rPr>
        <w:t>ф</w:t>
      </w:r>
      <w:proofErr w:type="spellEnd"/>
      <w:r w:rsidRPr="00721738">
        <w:rPr>
          <w:rStyle w:val="c0"/>
          <w:color w:val="000000"/>
          <w:sz w:val="36"/>
          <w:szCs w:val="28"/>
        </w:rPr>
        <w:t>, ж/</w:t>
      </w:r>
      <w:proofErr w:type="spellStart"/>
      <w:r w:rsidRPr="00721738">
        <w:rPr>
          <w:rStyle w:val="c0"/>
          <w:color w:val="000000"/>
          <w:sz w:val="36"/>
          <w:szCs w:val="28"/>
        </w:rPr>
        <w:t>ш</w:t>
      </w:r>
      <w:proofErr w:type="spellEnd"/>
      <w:r w:rsidRPr="00721738">
        <w:rPr>
          <w:rStyle w:val="c0"/>
          <w:color w:val="000000"/>
          <w:sz w:val="36"/>
          <w:szCs w:val="28"/>
        </w:rPr>
        <w:t>); парных по твёрдости/мягкости звуков (м/</w:t>
      </w:r>
      <w:proofErr w:type="spellStart"/>
      <w:r w:rsidRPr="00721738">
        <w:rPr>
          <w:rStyle w:val="c0"/>
          <w:color w:val="000000"/>
          <w:sz w:val="36"/>
          <w:szCs w:val="28"/>
        </w:rPr>
        <w:t>мь</w:t>
      </w:r>
      <w:proofErr w:type="spellEnd"/>
      <w:r w:rsidRPr="00721738">
        <w:rPr>
          <w:rStyle w:val="c0"/>
          <w:color w:val="000000"/>
          <w:sz w:val="36"/>
          <w:szCs w:val="28"/>
        </w:rPr>
        <w:t>, т/</w:t>
      </w:r>
      <w:proofErr w:type="spellStart"/>
      <w:r w:rsidRPr="00721738">
        <w:rPr>
          <w:rStyle w:val="c0"/>
          <w:color w:val="000000"/>
          <w:sz w:val="36"/>
          <w:szCs w:val="28"/>
        </w:rPr>
        <w:t>ть</w:t>
      </w:r>
      <w:proofErr w:type="spellEnd"/>
      <w:r w:rsidRPr="00721738">
        <w:rPr>
          <w:rStyle w:val="c0"/>
          <w:color w:val="000000"/>
          <w:sz w:val="36"/>
          <w:szCs w:val="28"/>
        </w:rPr>
        <w:t>, с/</w:t>
      </w:r>
      <w:proofErr w:type="spellStart"/>
      <w:r w:rsidRPr="00721738">
        <w:rPr>
          <w:rStyle w:val="c0"/>
          <w:color w:val="000000"/>
          <w:sz w:val="36"/>
          <w:szCs w:val="28"/>
        </w:rPr>
        <w:t>сь</w:t>
      </w:r>
      <w:proofErr w:type="spellEnd"/>
      <w:r w:rsidRPr="00721738">
        <w:rPr>
          <w:rStyle w:val="c0"/>
          <w:color w:val="000000"/>
          <w:sz w:val="36"/>
          <w:szCs w:val="28"/>
        </w:rPr>
        <w:t>, л/ль…), а также оппозиционных звуков (с/</w:t>
      </w:r>
      <w:proofErr w:type="spellStart"/>
      <w:r w:rsidRPr="00721738">
        <w:rPr>
          <w:rStyle w:val="c0"/>
          <w:color w:val="000000"/>
          <w:sz w:val="36"/>
          <w:szCs w:val="28"/>
        </w:rPr>
        <w:t>ш</w:t>
      </w:r>
      <w:proofErr w:type="spellEnd"/>
      <w:r w:rsidRPr="00721738">
        <w:rPr>
          <w:rStyle w:val="c0"/>
          <w:color w:val="000000"/>
          <w:sz w:val="36"/>
          <w:szCs w:val="28"/>
        </w:rPr>
        <w:t xml:space="preserve">, </w:t>
      </w:r>
      <w:proofErr w:type="spellStart"/>
      <w:r w:rsidRPr="00721738">
        <w:rPr>
          <w:rStyle w:val="c0"/>
          <w:color w:val="000000"/>
          <w:sz w:val="36"/>
          <w:szCs w:val="28"/>
        </w:rPr>
        <w:t>з</w:t>
      </w:r>
      <w:proofErr w:type="spellEnd"/>
      <w:r w:rsidRPr="00721738">
        <w:rPr>
          <w:rStyle w:val="c0"/>
          <w:color w:val="000000"/>
          <w:sz w:val="36"/>
          <w:szCs w:val="28"/>
        </w:rPr>
        <w:t xml:space="preserve">/ж, </w:t>
      </w:r>
      <w:proofErr w:type="spellStart"/>
      <w:r w:rsidRPr="00721738">
        <w:rPr>
          <w:rStyle w:val="c0"/>
          <w:color w:val="000000"/>
          <w:sz w:val="36"/>
          <w:szCs w:val="28"/>
        </w:rPr>
        <w:t>р</w:t>
      </w:r>
      <w:proofErr w:type="spellEnd"/>
      <w:r w:rsidRPr="00721738">
        <w:rPr>
          <w:rStyle w:val="c0"/>
          <w:color w:val="000000"/>
          <w:sz w:val="36"/>
          <w:szCs w:val="28"/>
        </w:rPr>
        <w:t>/л, ч/</w:t>
      </w:r>
      <w:proofErr w:type="spellStart"/>
      <w:r w:rsidRPr="00721738">
        <w:rPr>
          <w:rStyle w:val="c0"/>
          <w:color w:val="000000"/>
          <w:sz w:val="36"/>
          <w:szCs w:val="28"/>
        </w:rPr>
        <w:t>ть</w:t>
      </w:r>
      <w:proofErr w:type="spellEnd"/>
      <w:r w:rsidRPr="00721738">
        <w:rPr>
          <w:rStyle w:val="c0"/>
          <w:color w:val="000000"/>
          <w:sz w:val="36"/>
          <w:szCs w:val="28"/>
        </w:rPr>
        <w:t xml:space="preserve">, </w:t>
      </w:r>
      <w:proofErr w:type="spellStart"/>
      <w:r w:rsidRPr="00721738">
        <w:rPr>
          <w:rStyle w:val="c0"/>
          <w:color w:val="000000"/>
          <w:sz w:val="36"/>
          <w:szCs w:val="28"/>
        </w:rPr>
        <w:t>щ</w:t>
      </w:r>
      <w:proofErr w:type="spellEnd"/>
      <w:r w:rsidRPr="00721738">
        <w:rPr>
          <w:rStyle w:val="c0"/>
          <w:color w:val="000000"/>
          <w:sz w:val="36"/>
          <w:szCs w:val="28"/>
        </w:rPr>
        <w:t>/</w:t>
      </w:r>
      <w:proofErr w:type="spellStart"/>
      <w:r w:rsidRPr="00721738">
        <w:rPr>
          <w:rStyle w:val="c0"/>
          <w:color w:val="000000"/>
          <w:sz w:val="36"/>
          <w:szCs w:val="28"/>
        </w:rPr>
        <w:t>сь</w:t>
      </w:r>
      <w:proofErr w:type="spellEnd"/>
      <w:r w:rsidRPr="00721738">
        <w:rPr>
          <w:rStyle w:val="c0"/>
          <w:color w:val="000000"/>
          <w:sz w:val="36"/>
          <w:szCs w:val="28"/>
        </w:rPr>
        <w:t xml:space="preserve">,..) 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  <w:u w:val="single"/>
        </w:rPr>
      </w:pPr>
      <w:r w:rsidRPr="00721738">
        <w:rPr>
          <w:rStyle w:val="c0"/>
          <w:color w:val="000000"/>
          <w:sz w:val="36"/>
          <w:szCs w:val="28"/>
          <w:u w:val="single"/>
        </w:rPr>
        <w:t xml:space="preserve">3. Сформированность  слоговой структуры слова. 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  <w:r w:rsidRPr="00721738">
        <w:rPr>
          <w:rStyle w:val="c0"/>
          <w:color w:val="000000"/>
          <w:sz w:val="36"/>
          <w:szCs w:val="28"/>
        </w:rPr>
        <w:t>Ребёнок должен справляться с произношением слов сложной слоговой структуры. Например, таких как «экскурсия», «библиотека», «перекрёсток», «велосипедист» и т.п. Подобные слова должны произносить правильно не только отдельно, но и во фразовой речи. Например, «Сегодня мы ходили на экскурсию в школьную библиотеку», « Велосипедист доехал до перекрёстка»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  <w:u w:val="single"/>
        </w:rPr>
      </w:pPr>
      <w:r w:rsidRPr="00721738">
        <w:rPr>
          <w:rStyle w:val="c0"/>
          <w:color w:val="000000"/>
          <w:sz w:val="36"/>
          <w:szCs w:val="28"/>
          <w:u w:val="single"/>
        </w:rPr>
        <w:t>4. Словарный запас.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28"/>
        </w:rPr>
      </w:pPr>
      <w:r w:rsidRPr="00721738">
        <w:rPr>
          <w:rStyle w:val="c0"/>
          <w:color w:val="000000"/>
          <w:sz w:val="36"/>
          <w:szCs w:val="28"/>
        </w:rPr>
        <w:t xml:space="preserve">Ребёнок должен иметь достаточно богатый словарный запас существительных, прилагательных, глаголов, наречий. </w:t>
      </w:r>
      <w:proofErr w:type="gramStart"/>
      <w:r w:rsidRPr="00721738">
        <w:rPr>
          <w:rStyle w:val="c0"/>
          <w:color w:val="000000"/>
          <w:sz w:val="36"/>
          <w:szCs w:val="28"/>
        </w:rPr>
        <w:t xml:space="preserve">Справляться с заданиями на подбор обобщающих понятий </w:t>
      </w:r>
      <w:r w:rsidRPr="00721738">
        <w:rPr>
          <w:rStyle w:val="c0"/>
          <w:color w:val="000000"/>
          <w:sz w:val="32"/>
          <w:szCs w:val="28"/>
        </w:rPr>
        <w:t xml:space="preserve">(например, диван, кресло – это мебель; учитель, врач - это </w:t>
      </w:r>
      <w:r w:rsidRPr="00721738">
        <w:rPr>
          <w:rStyle w:val="c0"/>
          <w:color w:val="000000"/>
          <w:sz w:val="32"/>
          <w:szCs w:val="28"/>
        </w:rPr>
        <w:lastRenderedPageBreak/>
        <w:t xml:space="preserve">профессии; шляпа,  панама – это головные уборы) </w:t>
      </w:r>
      <w:r w:rsidRPr="00721738">
        <w:rPr>
          <w:rStyle w:val="c0"/>
          <w:color w:val="000000"/>
          <w:sz w:val="36"/>
          <w:szCs w:val="28"/>
        </w:rPr>
        <w:t xml:space="preserve">Ребёнку достаточно легко должны даваться задания на подбор противоположных по смыслу слов </w:t>
      </w:r>
      <w:r w:rsidRPr="00721738">
        <w:rPr>
          <w:rStyle w:val="c0"/>
          <w:color w:val="000000"/>
          <w:sz w:val="32"/>
          <w:szCs w:val="28"/>
        </w:rPr>
        <w:t>(напр</w:t>
      </w:r>
      <w:r w:rsidR="00721738" w:rsidRPr="00721738">
        <w:rPr>
          <w:rStyle w:val="c0"/>
          <w:color w:val="000000"/>
          <w:sz w:val="32"/>
          <w:szCs w:val="28"/>
        </w:rPr>
        <w:t>.</w:t>
      </w:r>
      <w:r w:rsidRPr="00721738">
        <w:rPr>
          <w:rStyle w:val="c0"/>
          <w:color w:val="000000"/>
          <w:sz w:val="32"/>
          <w:szCs w:val="28"/>
        </w:rPr>
        <w:t xml:space="preserve">, высокий – низкий, далеко – близко, грустить – радоваться, </w:t>
      </w:r>
      <w:r w:rsidR="00721738" w:rsidRPr="00721738">
        <w:rPr>
          <w:rStyle w:val="c0"/>
          <w:color w:val="000000"/>
          <w:sz w:val="32"/>
          <w:szCs w:val="28"/>
        </w:rPr>
        <w:t>добро – зло…)</w:t>
      </w:r>
      <w:r w:rsidRPr="00721738">
        <w:rPr>
          <w:rStyle w:val="c0"/>
          <w:color w:val="000000"/>
          <w:sz w:val="32"/>
          <w:szCs w:val="28"/>
        </w:rPr>
        <w:t xml:space="preserve"> </w:t>
      </w:r>
      <w:proofErr w:type="gramEnd"/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  <w:r w:rsidRPr="00721738">
        <w:rPr>
          <w:rStyle w:val="c0"/>
          <w:color w:val="000000"/>
          <w:sz w:val="36"/>
          <w:szCs w:val="28"/>
        </w:rPr>
        <w:t>Будущий первоклассник должен знать названия геометрических фигур, основных цветов и их оттенков, названия времен года, месяцев, дней недели, детёнышей различных животных и много других слов.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  <w:u w:val="single"/>
        </w:rPr>
      </w:pPr>
      <w:r w:rsidRPr="00721738">
        <w:rPr>
          <w:rStyle w:val="c0"/>
          <w:color w:val="000000"/>
          <w:sz w:val="36"/>
          <w:szCs w:val="28"/>
          <w:u w:val="single"/>
        </w:rPr>
        <w:t>5. Сформированность грамматического строя речи.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  <w:r w:rsidRPr="00721738">
        <w:rPr>
          <w:rStyle w:val="c0"/>
          <w:color w:val="000000"/>
          <w:sz w:val="36"/>
          <w:szCs w:val="28"/>
        </w:rPr>
        <w:t>Ребёнок должен уметь пользоваться разными способами словообразования:</w:t>
      </w:r>
    </w:p>
    <w:p w:rsidR="00382C86" w:rsidRPr="00721738" w:rsidRDefault="00721738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  <w:proofErr w:type="gramStart"/>
      <w:r>
        <w:rPr>
          <w:rStyle w:val="c0"/>
          <w:color w:val="000000"/>
          <w:sz w:val="36"/>
          <w:szCs w:val="28"/>
        </w:rPr>
        <w:t xml:space="preserve">- </w:t>
      </w:r>
      <w:r w:rsidR="00382C86" w:rsidRPr="00721738">
        <w:rPr>
          <w:rStyle w:val="c0"/>
          <w:color w:val="000000"/>
          <w:sz w:val="36"/>
          <w:szCs w:val="28"/>
        </w:rPr>
        <w:t>уметь образовывать слова с уменьшительно-ласкательными суффиксами (</w:t>
      </w:r>
      <w:r w:rsidR="00382C86" w:rsidRPr="00721738">
        <w:rPr>
          <w:rStyle w:val="c0"/>
          <w:color w:val="000000"/>
          <w:sz w:val="32"/>
          <w:szCs w:val="28"/>
        </w:rPr>
        <w:t>дерево – деревце, шкаф – шкафчик, дуб – дубок)</w:t>
      </w:r>
      <w:r w:rsidR="00382C86" w:rsidRPr="00721738">
        <w:rPr>
          <w:rStyle w:val="c0"/>
          <w:color w:val="000000"/>
          <w:sz w:val="36"/>
          <w:szCs w:val="28"/>
        </w:rPr>
        <w:t xml:space="preserve">, уметь образовывать прилагательные от существительных </w:t>
      </w:r>
      <w:r w:rsidR="00382C86" w:rsidRPr="00721738">
        <w:rPr>
          <w:rStyle w:val="c0"/>
          <w:color w:val="000000"/>
          <w:sz w:val="32"/>
          <w:szCs w:val="28"/>
        </w:rPr>
        <w:t xml:space="preserve">(мех – меховой, снег – снежный, груша – грушевый, лиса – лисий, медведь - медвежий…) </w:t>
      </w:r>
      <w:r w:rsidR="00382C86" w:rsidRPr="00721738">
        <w:rPr>
          <w:rStyle w:val="c0"/>
          <w:color w:val="000000"/>
          <w:sz w:val="36"/>
          <w:szCs w:val="28"/>
        </w:rPr>
        <w:t xml:space="preserve">Ребёнок должен понимать значение и правильно употреблять простые </w:t>
      </w:r>
      <w:r w:rsidR="00382C86" w:rsidRPr="00721738">
        <w:rPr>
          <w:rStyle w:val="c0"/>
          <w:color w:val="000000"/>
          <w:sz w:val="32"/>
          <w:szCs w:val="28"/>
        </w:rPr>
        <w:t>(в, на, над, под, за, между…)</w:t>
      </w:r>
      <w:r w:rsidR="00382C86" w:rsidRPr="00721738">
        <w:rPr>
          <w:rStyle w:val="c0"/>
          <w:color w:val="000000"/>
          <w:sz w:val="36"/>
          <w:szCs w:val="28"/>
        </w:rPr>
        <w:t xml:space="preserve"> и сложные предлоги </w:t>
      </w:r>
      <w:r w:rsidR="00382C86" w:rsidRPr="00721738">
        <w:rPr>
          <w:rStyle w:val="c0"/>
          <w:color w:val="000000"/>
          <w:sz w:val="32"/>
          <w:szCs w:val="28"/>
        </w:rPr>
        <w:t xml:space="preserve">(из-за, из-под) </w:t>
      </w:r>
      <w:r w:rsidR="00382C86" w:rsidRPr="00721738">
        <w:rPr>
          <w:rStyle w:val="c0"/>
          <w:color w:val="000000"/>
          <w:sz w:val="36"/>
          <w:szCs w:val="28"/>
        </w:rPr>
        <w:t>Правильно образовывать множественное число различных частей речи, правильно согласовывать слова в предложении.</w:t>
      </w:r>
      <w:proofErr w:type="gramEnd"/>
      <w:r w:rsidR="00382C86" w:rsidRPr="00721738">
        <w:rPr>
          <w:rStyle w:val="c0"/>
          <w:color w:val="000000"/>
          <w:sz w:val="36"/>
          <w:szCs w:val="28"/>
        </w:rPr>
        <w:t xml:space="preserve"> (</w:t>
      </w:r>
      <w:r w:rsidR="00382C86" w:rsidRPr="00721738">
        <w:rPr>
          <w:rStyle w:val="c0"/>
          <w:color w:val="000000"/>
          <w:sz w:val="32"/>
          <w:szCs w:val="28"/>
        </w:rPr>
        <w:t xml:space="preserve">Например, «У кошки пять котят», а не </w:t>
      </w:r>
      <w:proofErr w:type="spellStart"/>
      <w:r w:rsidR="00382C86" w:rsidRPr="00721738">
        <w:rPr>
          <w:rStyle w:val="c0"/>
          <w:color w:val="000000"/>
          <w:sz w:val="32"/>
          <w:szCs w:val="28"/>
        </w:rPr>
        <w:t>котятов</w:t>
      </w:r>
      <w:proofErr w:type="spellEnd"/>
      <w:r w:rsidR="00382C86" w:rsidRPr="00721738">
        <w:rPr>
          <w:rStyle w:val="c0"/>
          <w:color w:val="000000"/>
          <w:sz w:val="32"/>
          <w:szCs w:val="28"/>
        </w:rPr>
        <w:t xml:space="preserve">) </w:t>
      </w:r>
      <w:r w:rsidR="00382C86" w:rsidRPr="00721738">
        <w:rPr>
          <w:rStyle w:val="c0"/>
          <w:color w:val="000000"/>
          <w:sz w:val="36"/>
          <w:szCs w:val="28"/>
        </w:rPr>
        <w:t>Ребёнок должен замечать р</w:t>
      </w:r>
      <w:r>
        <w:rPr>
          <w:rStyle w:val="c0"/>
          <w:color w:val="000000"/>
          <w:sz w:val="36"/>
          <w:szCs w:val="28"/>
        </w:rPr>
        <w:t xml:space="preserve">ечевые </w:t>
      </w:r>
      <w:proofErr w:type="gramStart"/>
      <w:r>
        <w:rPr>
          <w:rStyle w:val="c0"/>
          <w:color w:val="000000"/>
          <w:sz w:val="36"/>
          <w:szCs w:val="28"/>
        </w:rPr>
        <w:t>ошибки</w:t>
      </w:r>
      <w:proofErr w:type="gramEnd"/>
      <w:r>
        <w:rPr>
          <w:rStyle w:val="c0"/>
          <w:color w:val="000000"/>
          <w:sz w:val="36"/>
          <w:szCs w:val="28"/>
        </w:rPr>
        <w:t xml:space="preserve"> как в собственной</w:t>
      </w:r>
      <w:r w:rsidR="00382C86" w:rsidRPr="00721738">
        <w:rPr>
          <w:rStyle w:val="c0"/>
          <w:color w:val="000000"/>
          <w:sz w:val="36"/>
          <w:szCs w:val="28"/>
        </w:rPr>
        <w:t>, так и в чужой речи, стараться их исправить.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  <w:u w:val="single"/>
        </w:rPr>
      </w:pPr>
      <w:r w:rsidRPr="00721738">
        <w:rPr>
          <w:rStyle w:val="c0"/>
          <w:color w:val="000000"/>
          <w:sz w:val="36"/>
          <w:szCs w:val="28"/>
          <w:u w:val="single"/>
        </w:rPr>
        <w:t>6. Связная речь.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  <w:r w:rsidRPr="00721738">
        <w:rPr>
          <w:rStyle w:val="c0"/>
          <w:color w:val="000000"/>
          <w:sz w:val="36"/>
          <w:szCs w:val="28"/>
        </w:rPr>
        <w:t xml:space="preserve"> Ребёнок должен пользоваться развернутой фразовой речью. Использовать в своей речи как простые распространённые, так и сложные </w:t>
      </w:r>
      <w:r w:rsidRPr="00721738">
        <w:rPr>
          <w:rStyle w:val="c0"/>
          <w:color w:val="000000"/>
          <w:sz w:val="32"/>
          <w:szCs w:val="28"/>
        </w:rPr>
        <w:t xml:space="preserve">предложения (Например, «Сегодня мы не ходили гулять,  </w:t>
      </w:r>
      <w:proofErr w:type="gramStart"/>
      <w:r w:rsidRPr="00721738">
        <w:rPr>
          <w:rStyle w:val="c0"/>
          <w:color w:val="000000"/>
          <w:sz w:val="32"/>
          <w:szCs w:val="28"/>
        </w:rPr>
        <w:t>потому</w:t>
      </w:r>
      <w:proofErr w:type="gramEnd"/>
      <w:r w:rsidRPr="00721738">
        <w:rPr>
          <w:rStyle w:val="c0"/>
          <w:color w:val="000000"/>
          <w:sz w:val="32"/>
          <w:szCs w:val="28"/>
        </w:rPr>
        <w:t xml:space="preserve"> что весь день шёл дождь»</w:t>
      </w:r>
      <w:r w:rsidR="00721738">
        <w:rPr>
          <w:rStyle w:val="c0"/>
          <w:color w:val="000000"/>
          <w:sz w:val="32"/>
          <w:szCs w:val="28"/>
        </w:rPr>
        <w:t>)</w:t>
      </w:r>
      <w:r w:rsidRPr="00721738">
        <w:rPr>
          <w:rStyle w:val="c0"/>
          <w:color w:val="000000"/>
          <w:sz w:val="32"/>
          <w:szCs w:val="28"/>
        </w:rPr>
        <w:t xml:space="preserve"> </w:t>
      </w:r>
      <w:r w:rsidRPr="00721738">
        <w:rPr>
          <w:rStyle w:val="c0"/>
          <w:color w:val="000000"/>
          <w:sz w:val="36"/>
          <w:szCs w:val="28"/>
        </w:rPr>
        <w:t>Владеть пересказом рассказа, сохраняя смысл и содержание. Составлять самостоятельно рассказ по картине или серии картинок, уметь связно и последовательно  рассказать о событии из своей жизни.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  <w:r w:rsidRPr="00721738">
        <w:rPr>
          <w:rStyle w:val="c0"/>
          <w:color w:val="000000"/>
          <w:sz w:val="36"/>
          <w:szCs w:val="28"/>
          <w:u w:val="single"/>
        </w:rPr>
        <w:t>7. Готовность к анализу и синтезу речи</w:t>
      </w:r>
      <w:r w:rsidRPr="00721738">
        <w:rPr>
          <w:rStyle w:val="c0"/>
          <w:color w:val="000000"/>
          <w:sz w:val="36"/>
          <w:szCs w:val="28"/>
        </w:rPr>
        <w:t>.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  <w:r w:rsidRPr="00721738">
        <w:rPr>
          <w:rStyle w:val="c0"/>
          <w:color w:val="000000"/>
          <w:sz w:val="36"/>
          <w:szCs w:val="28"/>
        </w:rPr>
        <w:t>Будущий первоклассник должен уметь выделять начальный и последний звуки слова, уметь последовательно назвать все звуки по порядку в простых словах. Понимать на практическом уровне такие термины, как «звук», «гласный звук», «согласный звук», «слог», «слово», «предложение». Уметь определить количество слогов в слове, количество слов в предложении. Составить слово из заданных звуков, слогов, составить предложение из опорных слов.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721738" w:rsidRDefault="00721738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C00000"/>
          <w:sz w:val="40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C00000"/>
          <w:sz w:val="40"/>
          <w:szCs w:val="28"/>
        </w:rPr>
      </w:pPr>
      <w:proofErr w:type="gramStart"/>
      <w:r w:rsidRPr="00721738">
        <w:rPr>
          <w:rStyle w:val="c0"/>
          <w:b/>
          <w:i/>
          <w:color w:val="C00000"/>
          <w:sz w:val="40"/>
          <w:szCs w:val="28"/>
        </w:rPr>
        <w:t>Правильная речь — это заслуга не только воспитателя и логопеда, а,</w:t>
      </w:r>
      <w:r w:rsidRPr="00721738">
        <w:rPr>
          <w:sz w:val="32"/>
        </w:rPr>
        <w:t xml:space="preserve"> </w:t>
      </w:r>
      <w:r w:rsidRPr="00721738">
        <w:rPr>
          <w:rStyle w:val="c0"/>
          <w:b/>
          <w:i/>
          <w:color w:val="C00000"/>
          <w:sz w:val="40"/>
          <w:szCs w:val="28"/>
        </w:rPr>
        <w:t>прежде всего, Вас — родителей, тех, кому подражают Ваши дети, для кого Вы — пример.</w:t>
      </w:r>
      <w:proofErr w:type="gramEnd"/>
      <w:r w:rsidRPr="00721738">
        <w:rPr>
          <w:rStyle w:val="c0"/>
          <w:b/>
          <w:i/>
          <w:color w:val="C00000"/>
          <w:sz w:val="40"/>
          <w:szCs w:val="28"/>
        </w:rPr>
        <w:t xml:space="preserve"> Пример не только в данный момент, а на всю жизнь.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C00000"/>
          <w:sz w:val="40"/>
          <w:szCs w:val="28"/>
        </w:rPr>
      </w:pPr>
      <w:r w:rsidRPr="00721738">
        <w:rPr>
          <w:rStyle w:val="c0"/>
          <w:b/>
          <w:i/>
          <w:color w:val="C00000"/>
          <w:sz w:val="40"/>
          <w:szCs w:val="28"/>
        </w:rPr>
        <w:t>Проявляйте истинный интерес ко всему, что связано с обучением, будьте терпеливы, доброжелательны. Хвалите, подбадривайте ребёнка и вместе с ним радуйтесь его успехам!</w:t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40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721738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  <w:r>
        <w:rPr>
          <w:noProof/>
          <w:color w:val="000000"/>
          <w:sz w:val="36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69850</wp:posOffset>
            </wp:positionV>
            <wp:extent cx="4342130" cy="2901315"/>
            <wp:effectExtent l="95250" t="76200" r="96520" b="70485"/>
            <wp:wrapNone/>
            <wp:docPr id="4" name="Рисунок 10" descr="https://mamaexpert.ru/files/articles/1_27.jpg?itok=hQ0kFm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maexpert.ru/files/articles/1_27.jpg?itok=hQ0kFmd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130" cy="2901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82C86" w:rsidRPr="00721738" w:rsidRDefault="00382C86" w:rsidP="00382C8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28"/>
        </w:rPr>
      </w:pPr>
    </w:p>
    <w:p w:rsidR="003C38A2" w:rsidRPr="00721738" w:rsidRDefault="003C38A2">
      <w:pPr>
        <w:rPr>
          <w:sz w:val="28"/>
        </w:rPr>
      </w:pPr>
    </w:p>
    <w:sectPr w:rsidR="003C38A2" w:rsidRPr="00721738" w:rsidSect="00382C86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025C6"/>
    <w:multiLevelType w:val="hybridMultilevel"/>
    <w:tmpl w:val="37922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95558"/>
    <w:multiLevelType w:val="hybridMultilevel"/>
    <w:tmpl w:val="27987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2C86"/>
    <w:rsid w:val="00307816"/>
    <w:rsid w:val="0036592C"/>
    <w:rsid w:val="00382C86"/>
    <w:rsid w:val="003C38A2"/>
    <w:rsid w:val="00721738"/>
    <w:rsid w:val="0082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8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2C86"/>
  </w:style>
  <w:style w:type="paragraph" w:customStyle="1" w:styleId="c1">
    <w:name w:val="c1"/>
    <w:basedOn w:val="a"/>
    <w:rsid w:val="0038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82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1522F-D518-4671-AAE0-04A21B0DDE1B}"/>
</file>

<file path=customXml/itemProps2.xml><?xml version="1.0" encoding="utf-8"?>
<ds:datastoreItem xmlns:ds="http://schemas.openxmlformats.org/officeDocument/2006/customXml" ds:itemID="{B369AF53-011F-46B8-BD50-8424544CDDDA}"/>
</file>

<file path=customXml/itemProps3.xml><?xml version="1.0" encoding="utf-8"?>
<ds:datastoreItem xmlns:ds="http://schemas.openxmlformats.org/officeDocument/2006/customXml" ds:itemID="{88FD085B-EAF4-4AEC-B761-2C9E6D026A64}"/>
</file>

<file path=customXml/itemProps4.xml><?xml version="1.0" encoding="utf-8"?>
<ds:datastoreItem xmlns:ds="http://schemas.openxmlformats.org/officeDocument/2006/customXml" ds:itemID="{4E1D3646-1886-4841-8AD6-243B88A7D7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2019-03-12T19:27:00Z</cp:lastPrinted>
  <dcterms:created xsi:type="dcterms:W3CDTF">2019-01-31T08:43:00Z</dcterms:created>
  <dcterms:modified xsi:type="dcterms:W3CDTF">2019-03-12T19:32:00Z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