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14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546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6606D5" w:rsidRPr="00F57546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157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814">
        <w:rPr>
          <w:rFonts w:ascii="Times New Roman" w:hAnsi="Times New Roman" w:cs="Times New Roman"/>
          <w:b/>
          <w:sz w:val="24"/>
          <w:szCs w:val="24"/>
        </w:rPr>
        <w:t xml:space="preserve">город Нерехта и </w:t>
      </w:r>
      <w:proofErr w:type="spellStart"/>
      <w:r w:rsidR="00126814">
        <w:rPr>
          <w:rFonts w:ascii="Times New Roman" w:hAnsi="Times New Roman" w:cs="Times New Roman"/>
          <w:b/>
          <w:sz w:val="24"/>
          <w:szCs w:val="24"/>
        </w:rPr>
        <w:t>Нерехтский</w:t>
      </w:r>
      <w:proofErr w:type="spellEnd"/>
      <w:r w:rsidR="00126814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  <w:r w:rsidRPr="00F57546">
        <w:rPr>
          <w:rFonts w:ascii="Times New Roman" w:hAnsi="Times New Roman" w:cs="Times New Roman"/>
          <w:b/>
          <w:sz w:val="24"/>
          <w:szCs w:val="24"/>
        </w:rPr>
        <w:t xml:space="preserve">Костромской области </w:t>
      </w:r>
    </w:p>
    <w:p w:rsidR="00DE07E2" w:rsidRPr="00F57546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546">
        <w:rPr>
          <w:rFonts w:ascii="Times New Roman" w:hAnsi="Times New Roman" w:cs="Times New Roman"/>
          <w:b/>
          <w:sz w:val="24"/>
          <w:szCs w:val="24"/>
        </w:rPr>
        <w:t>в 20</w:t>
      </w:r>
      <w:r w:rsidR="00157B91">
        <w:rPr>
          <w:rFonts w:ascii="Times New Roman" w:hAnsi="Times New Roman" w:cs="Times New Roman"/>
          <w:b/>
          <w:sz w:val="24"/>
          <w:szCs w:val="24"/>
        </w:rPr>
        <w:t>2</w:t>
      </w:r>
      <w:r w:rsidR="001A6A57">
        <w:rPr>
          <w:rFonts w:ascii="Times New Roman" w:hAnsi="Times New Roman" w:cs="Times New Roman"/>
          <w:b/>
          <w:sz w:val="24"/>
          <w:szCs w:val="24"/>
        </w:rPr>
        <w:t>1</w:t>
      </w:r>
      <w:r w:rsidRPr="00F57546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F2E" w:rsidRPr="00F57546" w:rsidRDefault="000D3F2E" w:rsidP="000D3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546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муниципального контракта </w:t>
      </w:r>
      <w:r w:rsidRPr="00E129BC">
        <w:rPr>
          <w:rFonts w:ascii="Times New Roman" w:hAnsi="Times New Roman" w:cs="Times New Roman"/>
          <w:sz w:val="24"/>
          <w:szCs w:val="24"/>
        </w:rPr>
        <w:t>№</w:t>
      </w:r>
      <w:r w:rsidR="00E129BC">
        <w:rPr>
          <w:rFonts w:ascii="Times New Roman" w:hAnsi="Times New Roman" w:cs="Times New Roman"/>
          <w:sz w:val="24"/>
          <w:szCs w:val="24"/>
        </w:rPr>
        <w:t>26/2022</w:t>
      </w:r>
      <w:r w:rsidRPr="00E129BC">
        <w:rPr>
          <w:rFonts w:ascii="Times New Roman" w:hAnsi="Times New Roman" w:cs="Times New Roman"/>
          <w:sz w:val="24"/>
          <w:szCs w:val="24"/>
        </w:rPr>
        <w:t xml:space="preserve"> от </w:t>
      </w:r>
      <w:r w:rsidR="00E129BC">
        <w:rPr>
          <w:rFonts w:ascii="Times New Roman" w:hAnsi="Times New Roman" w:cs="Times New Roman"/>
          <w:sz w:val="24"/>
          <w:szCs w:val="24"/>
        </w:rPr>
        <w:t>15</w:t>
      </w:r>
      <w:r w:rsidRPr="00E129BC">
        <w:rPr>
          <w:rFonts w:ascii="Times New Roman" w:hAnsi="Times New Roman" w:cs="Times New Roman"/>
          <w:sz w:val="24"/>
          <w:szCs w:val="24"/>
        </w:rPr>
        <w:t>.</w:t>
      </w:r>
      <w:r w:rsidR="007E791B" w:rsidRPr="00E129BC">
        <w:rPr>
          <w:rFonts w:ascii="Times New Roman" w:hAnsi="Times New Roman" w:cs="Times New Roman"/>
          <w:sz w:val="24"/>
          <w:szCs w:val="24"/>
        </w:rPr>
        <w:t>0</w:t>
      </w:r>
      <w:r w:rsidR="00E129BC">
        <w:rPr>
          <w:rFonts w:ascii="Times New Roman" w:hAnsi="Times New Roman" w:cs="Times New Roman"/>
          <w:sz w:val="24"/>
          <w:szCs w:val="24"/>
        </w:rPr>
        <w:t>7</w:t>
      </w:r>
      <w:r w:rsidRPr="00E129BC">
        <w:rPr>
          <w:rFonts w:ascii="Times New Roman" w:hAnsi="Times New Roman" w:cs="Times New Roman"/>
          <w:sz w:val="24"/>
          <w:szCs w:val="24"/>
        </w:rPr>
        <w:t>.20</w:t>
      </w:r>
      <w:r w:rsidR="007E791B" w:rsidRPr="00E129BC">
        <w:rPr>
          <w:rFonts w:ascii="Times New Roman" w:hAnsi="Times New Roman" w:cs="Times New Roman"/>
          <w:sz w:val="24"/>
          <w:szCs w:val="24"/>
        </w:rPr>
        <w:t>2</w:t>
      </w:r>
      <w:r w:rsidR="00E129BC">
        <w:rPr>
          <w:rFonts w:ascii="Times New Roman" w:hAnsi="Times New Roman" w:cs="Times New Roman"/>
          <w:sz w:val="24"/>
          <w:szCs w:val="24"/>
        </w:rPr>
        <w:t>2</w:t>
      </w:r>
      <w:r w:rsidR="007E791B" w:rsidRPr="00E129BC">
        <w:rPr>
          <w:rFonts w:ascii="Times New Roman" w:hAnsi="Times New Roman" w:cs="Times New Roman"/>
          <w:sz w:val="24"/>
          <w:szCs w:val="24"/>
        </w:rPr>
        <w:t>, №15/20</w:t>
      </w:r>
      <w:r w:rsidR="00E129BC">
        <w:rPr>
          <w:rFonts w:ascii="Times New Roman" w:hAnsi="Times New Roman" w:cs="Times New Roman"/>
          <w:sz w:val="24"/>
          <w:szCs w:val="24"/>
        </w:rPr>
        <w:t>22</w:t>
      </w:r>
      <w:r w:rsidR="007E791B" w:rsidRPr="00E129BC">
        <w:rPr>
          <w:rFonts w:ascii="Times New Roman" w:hAnsi="Times New Roman" w:cs="Times New Roman"/>
          <w:sz w:val="24"/>
          <w:szCs w:val="24"/>
        </w:rPr>
        <w:t xml:space="preserve"> от </w:t>
      </w:r>
      <w:r w:rsidR="00E129BC">
        <w:rPr>
          <w:rFonts w:ascii="Times New Roman" w:hAnsi="Times New Roman" w:cs="Times New Roman"/>
          <w:sz w:val="24"/>
          <w:szCs w:val="24"/>
        </w:rPr>
        <w:t>15</w:t>
      </w:r>
      <w:r w:rsidR="007E791B" w:rsidRPr="00E129BC">
        <w:rPr>
          <w:rFonts w:ascii="Times New Roman" w:hAnsi="Times New Roman" w:cs="Times New Roman"/>
          <w:sz w:val="24"/>
          <w:szCs w:val="24"/>
        </w:rPr>
        <w:t>.0</w:t>
      </w:r>
      <w:r w:rsidR="00E129BC">
        <w:rPr>
          <w:rFonts w:ascii="Times New Roman" w:hAnsi="Times New Roman" w:cs="Times New Roman"/>
          <w:sz w:val="24"/>
          <w:szCs w:val="24"/>
        </w:rPr>
        <w:t>7</w:t>
      </w:r>
      <w:r w:rsidR="007E791B" w:rsidRPr="00E129BC">
        <w:rPr>
          <w:rFonts w:ascii="Times New Roman" w:hAnsi="Times New Roman" w:cs="Times New Roman"/>
          <w:sz w:val="24"/>
          <w:szCs w:val="24"/>
        </w:rPr>
        <w:t>.202</w:t>
      </w:r>
      <w:r w:rsidR="00E129BC">
        <w:rPr>
          <w:rFonts w:ascii="Times New Roman" w:hAnsi="Times New Roman" w:cs="Times New Roman"/>
          <w:sz w:val="24"/>
          <w:szCs w:val="24"/>
        </w:rPr>
        <w:t>2</w:t>
      </w:r>
      <w:r w:rsidRPr="00E129BC">
        <w:rPr>
          <w:rFonts w:ascii="Times New Roman" w:hAnsi="Times New Roman" w:cs="Times New Roman"/>
          <w:sz w:val="24"/>
          <w:szCs w:val="24"/>
        </w:rPr>
        <w:t>)</w:t>
      </w:r>
      <w:r w:rsidRPr="00F57546">
        <w:rPr>
          <w:rFonts w:ascii="Times New Roman" w:hAnsi="Times New Roman" w:cs="Times New Roman"/>
          <w:sz w:val="24"/>
          <w:szCs w:val="24"/>
        </w:rPr>
        <w:t xml:space="preserve"> был проведен</w:t>
      </w:r>
      <w:r w:rsidR="00157B91">
        <w:rPr>
          <w:rFonts w:ascii="Times New Roman" w:hAnsi="Times New Roman" w:cs="Times New Roman"/>
          <w:sz w:val="24"/>
          <w:szCs w:val="24"/>
        </w:rPr>
        <w:t xml:space="preserve"> </w:t>
      </w:r>
      <w:r w:rsidRPr="00F57546">
        <w:rPr>
          <w:rFonts w:ascii="Times New Roman" w:hAnsi="Times New Roman" w:cs="Times New Roman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157B91" w:rsidRPr="00157B91">
        <w:rPr>
          <w:rFonts w:ascii="Times New Roman" w:hAnsi="Times New Roman" w:cs="Times New Roman"/>
          <w:sz w:val="24"/>
          <w:szCs w:val="24"/>
        </w:rPr>
        <w:t xml:space="preserve">город Нерехта и </w:t>
      </w:r>
      <w:proofErr w:type="spellStart"/>
      <w:r w:rsidR="00157B91" w:rsidRPr="00157B91">
        <w:rPr>
          <w:rFonts w:ascii="Times New Roman" w:hAnsi="Times New Roman" w:cs="Times New Roman"/>
          <w:sz w:val="24"/>
          <w:szCs w:val="24"/>
        </w:rPr>
        <w:t>Нерехтский</w:t>
      </w:r>
      <w:proofErr w:type="spellEnd"/>
      <w:r w:rsidR="00157B91" w:rsidRPr="00157B9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606D5" w:rsidRPr="00F5754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57546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  <w:proofErr w:type="gramEnd"/>
    </w:p>
    <w:p w:rsidR="000D3F2E" w:rsidRPr="00F57546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</w:t>
      </w:r>
      <w:r w:rsidR="00DF0E39" w:rsidRPr="00F57546">
        <w:rPr>
          <w:rFonts w:ascii="Times New Roman" w:hAnsi="Times New Roman" w:cs="Times New Roman"/>
          <w:sz w:val="24"/>
          <w:szCs w:val="24"/>
        </w:rPr>
        <w:t>лицы по критериям и показателям.</w:t>
      </w:r>
    </w:p>
    <w:p w:rsidR="00DF0E39" w:rsidRPr="00F57546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E39" w:rsidRPr="00F57546" w:rsidRDefault="00DF0E39" w:rsidP="00DF0E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546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"/>
        <w:gridCol w:w="4213"/>
        <w:gridCol w:w="646"/>
        <w:gridCol w:w="788"/>
        <w:gridCol w:w="788"/>
        <w:gridCol w:w="788"/>
        <w:gridCol w:w="961"/>
        <w:gridCol w:w="783"/>
        <w:gridCol w:w="663"/>
      </w:tblGrid>
      <w:tr w:rsidR="00DF0E39" w:rsidRPr="00F57546" w:rsidTr="00137714">
        <w:trPr>
          <w:cantSplit/>
          <w:trHeight w:val="241"/>
        </w:trPr>
        <w:tc>
          <w:tcPr>
            <w:tcW w:w="10137" w:type="dxa"/>
            <w:gridSpan w:val="9"/>
          </w:tcPr>
          <w:p w:rsidR="00DF0E39" w:rsidRPr="00F57546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DF0E39" w:rsidRPr="00F57546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Дошкольные образовательные организации:</w:t>
            </w:r>
            <w:r w:rsidRPr="00F57546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F0E39" w:rsidRPr="00F57546" w:rsidTr="00137714">
        <w:trPr>
          <w:cantSplit/>
          <w:trHeight w:val="2793"/>
        </w:trPr>
        <w:tc>
          <w:tcPr>
            <w:tcW w:w="507" w:type="dxa"/>
          </w:tcPr>
          <w:p w:rsidR="00DF0E39" w:rsidRPr="00F57546" w:rsidRDefault="00DF0E39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213" w:type="dxa"/>
            <w:vAlign w:val="center"/>
          </w:tcPr>
          <w:p w:rsidR="00DF0E39" w:rsidRPr="00F5754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646" w:type="dxa"/>
            <w:textDirection w:val="btLr"/>
            <w:vAlign w:val="center"/>
          </w:tcPr>
          <w:p w:rsidR="00DF0E39" w:rsidRPr="00F57546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788" w:type="dxa"/>
            <w:textDirection w:val="btLr"/>
            <w:vAlign w:val="center"/>
          </w:tcPr>
          <w:p w:rsidR="00DF0E39" w:rsidRPr="00F5754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788" w:type="dxa"/>
            <w:textDirection w:val="btLr"/>
            <w:vAlign w:val="center"/>
          </w:tcPr>
          <w:p w:rsidR="00DF0E39" w:rsidRPr="00F5754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788" w:type="dxa"/>
            <w:textDirection w:val="btLr"/>
            <w:vAlign w:val="center"/>
          </w:tcPr>
          <w:p w:rsidR="00DF0E39" w:rsidRPr="00F5754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961" w:type="dxa"/>
            <w:textDirection w:val="btLr"/>
            <w:vAlign w:val="center"/>
          </w:tcPr>
          <w:p w:rsidR="00DF0E39" w:rsidRPr="00F5754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783" w:type="dxa"/>
            <w:textDirection w:val="btLr"/>
            <w:vAlign w:val="center"/>
          </w:tcPr>
          <w:p w:rsidR="00DF0E39" w:rsidRPr="00F5754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63" w:type="dxa"/>
            <w:textDirection w:val="btLr"/>
          </w:tcPr>
          <w:p w:rsidR="00DF0E39" w:rsidRPr="00F5754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E129BC" w:rsidRPr="00DF1B62" w:rsidTr="00DF1B62">
        <w:tc>
          <w:tcPr>
            <w:tcW w:w="0" w:type="auto"/>
            <w:hideMark/>
          </w:tcPr>
          <w:p w:rsidR="00E129BC" w:rsidRPr="00137714" w:rsidRDefault="00E129BC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29BC" w:rsidRPr="00137714" w:rsidRDefault="00E129BC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«ЦРР – детский сад «Росинка»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</w:tr>
      <w:tr w:rsidR="00E129BC" w:rsidRPr="00DF1B62" w:rsidTr="00DF1B62">
        <w:tc>
          <w:tcPr>
            <w:tcW w:w="0" w:type="auto"/>
            <w:hideMark/>
          </w:tcPr>
          <w:p w:rsidR="00E129BC" w:rsidRPr="00137714" w:rsidRDefault="00E129BC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129BC" w:rsidRPr="00137714" w:rsidRDefault="00E129BC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детский сад «Ласточка»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</w:tr>
      <w:tr w:rsidR="00E129BC" w:rsidRPr="00DF1B62" w:rsidTr="00DF1B62">
        <w:tc>
          <w:tcPr>
            <w:tcW w:w="0" w:type="auto"/>
            <w:hideMark/>
          </w:tcPr>
          <w:p w:rsidR="00E129BC" w:rsidRPr="00137714" w:rsidRDefault="00E129BC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129BC" w:rsidRPr="00137714" w:rsidRDefault="00E129BC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д/с "Улыбка" комбинированного вида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E129BC" w:rsidRPr="00DF1B62" w:rsidTr="00DF1B62">
        <w:tc>
          <w:tcPr>
            <w:tcW w:w="0" w:type="auto"/>
            <w:hideMark/>
          </w:tcPr>
          <w:p w:rsidR="00E129BC" w:rsidRPr="00137714" w:rsidRDefault="00E129BC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129BC" w:rsidRPr="00137714" w:rsidRDefault="00E129BC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д/с «Дружба»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E129BC" w:rsidRPr="00DF1B62" w:rsidTr="00DF1B62">
        <w:tc>
          <w:tcPr>
            <w:tcW w:w="0" w:type="auto"/>
            <w:hideMark/>
          </w:tcPr>
          <w:p w:rsidR="00E129BC" w:rsidRPr="00137714" w:rsidRDefault="00E129BC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129BC" w:rsidRPr="00137714" w:rsidRDefault="00E129BC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д/с "Тополёк"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E129BC" w:rsidRPr="00DF1B62" w:rsidTr="00DF1B62">
        <w:tc>
          <w:tcPr>
            <w:tcW w:w="0" w:type="auto"/>
            <w:hideMark/>
          </w:tcPr>
          <w:p w:rsidR="00E129BC" w:rsidRPr="00137714" w:rsidRDefault="00E129BC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129BC" w:rsidRPr="00137714" w:rsidRDefault="00E129BC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детский сад «Светлячок»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E129BC" w:rsidRPr="00DF1B62" w:rsidTr="00DF1B62">
        <w:tc>
          <w:tcPr>
            <w:tcW w:w="0" w:type="auto"/>
            <w:hideMark/>
          </w:tcPr>
          <w:p w:rsidR="00E129BC" w:rsidRPr="00137714" w:rsidRDefault="00E129BC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129BC" w:rsidRPr="00137714" w:rsidRDefault="00E129BC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д/с «Малышок»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E129BC" w:rsidRPr="00DF1B62" w:rsidTr="00DF1B62">
        <w:tc>
          <w:tcPr>
            <w:tcW w:w="0" w:type="auto"/>
            <w:hideMark/>
          </w:tcPr>
          <w:p w:rsidR="00E129BC" w:rsidRPr="00137714" w:rsidRDefault="00E129BC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129BC" w:rsidRPr="00137714" w:rsidRDefault="00E129BC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детский сад "Солнышко"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E129BC" w:rsidRPr="00DF1B62" w:rsidTr="00DF1B62">
        <w:tc>
          <w:tcPr>
            <w:tcW w:w="0" w:type="auto"/>
            <w:hideMark/>
          </w:tcPr>
          <w:p w:rsidR="00E129BC" w:rsidRPr="00137714" w:rsidRDefault="00E129BC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129BC" w:rsidRPr="00137714" w:rsidRDefault="00E129BC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детский сад «Огонёк»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129BC" w:rsidRPr="00DF1B62" w:rsidTr="00DF1B62">
        <w:tc>
          <w:tcPr>
            <w:tcW w:w="0" w:type="auto"/>
            <w:hideMark/>
          </w:tcPr>
          <w:p w:rsidR="00E129BC" w:rsidRPr="00137714" w:rsidRDefault="00E129BC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129BC" w:rsidRPr="00137714" w:rsidRDefault="00E129BC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детский сад "Василек"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129BC" w:rsidRPr="00DF1B62" w:rsidTr="00DF1B62">
        <w:tc>
          <w:tcPr>
            <w:tcW w:w="0" w:type="auto"/>
            <w:hideMark/>
          </w:tcPr>
          <w:p w:rsidR="00E129BC" w:rsidRPr="00137714" w:rsidRDefault="00E129BC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129BC" w:rsidRPr="00137714" w:rsidRDefault="00E129BC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детский сад "Колосок"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E129BC" w:rsidRPr="00DF1B62" w:rsidTr="00A22732">
        <w:tc>
          <w:tcPr>
            <w:tcW w:w="0" w:type="auto"/>
            <w:hideMark/>
          </w:tcPr>
          <w:p w:rsidR="00E129BC" w:rsidRPr="00137714" w:rsidRDefault="00E129BC" w:rsidP="00DF1B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129BC" w:rsidRPr="00137714" w:rsidRDefault="00E129BC" w:rsidP="00DF1B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vAlign w:val="center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0" w:type="auto"/>
            <w:vAlign w:val="center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vAlign w:val="center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0" w:type="auto"/>
            <w:vAlign w:val="center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0" w:type="auto"/>
            <w:vAlign w:val="center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vAlign w:val="center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0" w:type="auto"/>
            <w:vAlign w:val="center"/>
            <w:hideMark/>
          </w:tcPr>
          <w:p w:rsidR="00E129BC" w:rsidRPr="006117D5" w:rsidRDefault="00E129BC" w:rsidP="00E129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960</w:t>
            </w:r>
          </w:p>
        </w:tc>
      </w:tr>
    </w:tbl>
    <w:p w:rsidR="00133AC3" w:rsidRDefault="00133AC3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37BE" w:rsidRDefault="009537B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1A6A57">
        <w:rPr>
          <w:rFonts w:ascii="Times New Roman" w:hAnsi="Times New Roman" w:cs="Times New Roman"/>
          <w:sz w:val="24"/>
          <w:szCs w:val="24"/>
        </w:rPr>
        <w:t>8</w:t>
      </w:r>
      <w:r w:rsidR="00E129BC">
        <w:rPr>
          <w:rFonts w:ascii="Times New Roman" w:hAnsi="Times New Roman" w:cs="Times New Roman"/>
          <w:sz w:val="24"/>
          <w:szCs w:val="24"/>
        </w:rPr>
        <w:t>9</w:t>
      </w:r>
      <w:r w:rsidR="001A6A57">
        <w:rPr>
          <w:rFonts w:ascii="Times New Roman" w:hAnsi="Times New Roman" w:cs="Times New Roman"/>
          <w:sz w:val="24"/>
          <w:szCs w:val="24"/>
        </w:rPr>
        <w:t>,</w:t>
      </w:r>
      <w:r w:rsidR="00E129BC">
        <w:rPr>
          <w:rFonts w:ascii="Times New Roman" w:hAnsi="Times New Roman" w:cs="Times New Roman"/>
          <w:sz w:val="24"/>
          <w:szCs w:val="24"/>
        </w:rPr>
        <w:t>1</w:t>
      </w:r>
      <w:r w:rsidR="001A6A57">
        <w:rPr>
          <w:rFonts w:ascii="Times New Roman" w:hAnsi="Times New Roman" w:cs="Times New Roman"/>
          <w:sz w:val="24"/>
          <w:szCs w:val="24"/>
        </w:rPr>
        <w:t>, что превышает данный показатель в 202</w:t>
      </w:r>
      <w:r w:rsidR="00E129BC">
        <w:rPr>
          <w:rFonts w:ascii="Times New Roman" w:hAnsi="Times New Roman" w:cs="Times New Roman"/>
          <w:sz w:val="24"/>
          <w:szCs w:val="24"/>
        </w:rPr>
        <w:t>1</w:t>
      </w:r>
      <w:r w:rsidR="001A6A57">
        <w:rPr>
          <w:rFonts w:ascii="Times New Roman" w:hAnsi="Times New Roman" w:cs="Times New Roman"/>
          <w:sz w:val="24"/>
          <w:szCs w:val="24"/>
        </w:rPr>
        <w:t xml:space="preserve"> году (</w:t>
      </w:r>
      <w:r>
        <w:rPr>
          <w:rFonts w:ascii="Times New Roman" w:hAnsi="Times New Roman" w:cs="Times New Roman"/>
          <w:sz w:val="24"/>
          <w:szCs w:val="24"/>
        </w:rPr>
        <w:t>8</w:t>
      </w:r>
      <w:r w:rsidR="00E129B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29BC">
        <w:rPr>
          <w:rFonts w:ascii="Times New Roman" w:hAnsi="Times New Roman" w:cs="Times New Roman"/>
          <w:sz w:val="24"/>
          <w:szCs w:val="24"/>
        </w:rPr>
        <w:t>8</w:t>
      </w:r>
      <w:r w:rsidR="001A6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25B" w:rsidRDefault="009537B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составило </w:t>
      </w:r>
      <w:r w:rsidR="00157B91">
        <w:rPr>
          <w:rFonts w:ascii="Times New Roman" w:hAnsi="Times New Roman" w:cs="Times New Roman"/>
          <w:sz w:val="24"/>
          <w:szCs w:val="24"/>
        </w:rPr>
        <w:t>9</w:t>
      </w:r>
      <w:r w:rsidR="00613BA9">
        <w:rPr>
          <w:rFonts w:ascii="Times New Roman" w:hAnsi="Times New Roman" w:cs="Times New Roman"/>
          <w:sz w:val="24"/>
          <w:szCs w:val="24"/>
        </w:rPr>
        <w:t>9</w:t>
      </w:r>
      <w:r w:rsidR="00FD1DEA">
        <w:rPr>
          <w:rFonts w:ascii="Times New Roman" w:hAnsi="Times New Roman" w:cs="Times New Roman"/>
          <w:sz w:val="24"/>
          <w:szCs w:val="24"/>
        </w:rPr>
        <w:t>,</w:t>
      </w:r>
      <w:r w:rsidR="00613B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Организации показывают достаточное наполнение</w:t>
      </w:r>
      <w:r w:rsidR="00157B91">
        <w:rPr>
          <w:rFonts w:ascii="Times New Roman" w:hAnsi="Times New Roman" w:cs="Times New Roman"/>
          <w:sz w:val="24"/>
          <w:szCs w:val="24"/>
        </w:rPr>
        <w:t xml:space="preserve"> материалами официальных сайтов.</w:t>
      </w:r>
      <w:r w:rsidR="00157B91" w:rsidRPr="00157B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B91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="00157B91" w:rsidRPr="00157B91">
        <w:rPr>
          <w:rFonts w:ascii="Times New Roman" w:hAnsi="Times New Roman" w:cs="Times New Roman"/>
          <w:sz w:val="24"/>
          <w:szCs w:val="24"/>
        </w:rPr>
        <w:t>информаци</w:t>
      </w:r>
      <w:r w:rsidR="00157B91">
        <w:rPr>
          <w:rFonts w:ascii="Times New Roman" w:hAnsi="Times New Roman" w:cs="Times New Roman"/>
          <w:sz w:val="24"/>
          <w:szCs w:val="24"/>
        </w:rPr>
        <w:t>я</w:t>
      </w:r>
      <w:r w:rsidR="00157B91" w:rsidRPr="00157B91">
        <w:rPr>
          <w:rFonts w:ascii="Times New Roman" w:hAnsi="Times New Roman" w:cs="Times New Roman"/>
          <w:sz w:val="24"/>
          <w:szCs w:val="24"/>
        </w:rPr>
        <w:t xml:space="preserve"> о деятельности организации, размещенн</w:t>
      </w:r>
      <w:r w:rsidR="0030425B">
        <w:rPr>
          <w:rFonts w:ascii="Times New Roman" w:hAnsi="Times New Roman" w:cs="Times New Roman"/>
          <w:sz w:val="24"/>
          <w:szCs w:val="24"/>
        </w:rPr>
        <w:t>ой</w:t>
      </w:r>
      <w:r w:rsidR="00157B91">
        <w:rPr>
          <w:rFonts w:ascii="Times New Roman" w:hAnsi="Times New Roman" w:cs="Times New Roman"/>
          <w:sz w:val="24"/>
          <w:szCs w:val="24"/>
        </w:rPr>
        <w:t xml:space="preserve"> </w:t>
      </w:r>
      <w:r w:rsidR="00157B91" w:rsidRPr="00157B91">
        <w:rPr>
          <w:rFonts w:ascii="Times New Roman" w:hAnsi="Times New Roman" w:cs="Times New Roman"/>
          <w:sz w:val="24"/>
          <w:szCs w:val="24"/>
        </w:rPr>
        <w:t xml:space="preserve"> на общедоступных информационных ресурсах, </w:t>
      </w:r>
      <w:r w:rsidR="0030425B">
        <w:rPr>
          <w:rFonts w:ascii="Times New Roman" w:hAnsi="Times New Roman" w:cs="Times New Roman"/>
          <w:sz w:val="24"/>
          <w:szCs w:val="24"/>
        </w:rPr>
        <w:t xml:space="preserve">в большинстве дошкольных образовательных учреждений </w:t>
      </w:r>
      <w:r w:rsidR="00157B91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157B91" w:rsidRPr="00157B91">
        <w:rPr>
          <w:rFonts w:ascii="Times New Roman" w:hAnsi="Times New Roman" w:cs="Times New Roman"/>
          <w:sz w:val="24"/>
          <w:szCs w:val="24"/>
        </w:rPr>
        <w:t>ее содержанию и порядку (форме), установленным законодательными и иными нормативными правовыми актами Российской Федерации</w:t>
      </w:r>
      <w:r w:rsidR="0030425B">
        <w:rPr>
          <w:rFonts w:ascii="Times New Roman" w:hAnsi="Times New Roman" w:cs="Times New Roman"/>
          <w:sz w:val="24"/>
          <w:szCs w:val="24"/>
        </w:rPr>
        <w:t>.</w:t>
      </w:r>
      <w:r w:rsidR="00613BA9">
        <w:rPr>
          <w:rFonts w:ascii="Times New Roman" w:hAnsi="Times New Roman" w:cs="Times New Roman"/>
          <w:sz w:val="24"/>
          <w:szCs w:val="24"/>
        </w:rPr>
        <w:t xml:space="preserve"> </w:t>
      </w:r>
      <w:r w:rsidR="00157B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0425B" w:rsidRPr="0030425B" w:rsidRDefault="0030425B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Вместе с тем, следует отметить, что в </w:t>
      </w:r>
      <w:r w:rsidR="00613BA9" w:rsidRPr="00613BA9">
        <w:rPr>
          <w:rFonts w:ascii="Times New Roman" w:hAnsi="Times New Roman" w:cs="Times New Roman"/>
          <w:sz w:val="24"/>
          <w:szCs w:val="24"/>
        </w:rPr>
        <w:t>МДОУ д/с «Дружба»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BA9">
        <w:rPr>
          <w:rFonts w:ascii="Times New Roman" w:hAnsi="Times New Roman" w:cs="Times New Roman"/>
          <w:sz w:val="24"/>
          <w:szCs w:val="24"/>
        </w:rPr>
        <w:t>не у</w:t>
      </w:r>
      <w:r w:rsidR="00E129BC">
        <w:rPr>
          <w:rFonts w:ascii="Times New Roman" w:hAnsi="Times New Roman" w:cs="Times New Roman"/>
          <w:sz w:val="24"/>
          <w:szCs w:val="24"/>
        </w:rPr>
        <w:t>казана</w:t>
      </w:r>
      <w:r w:rsidR="00613BA9">
        <w:rPr>
          <w:rFonts w:ascii="Times New Roman" w:hAnsi="Times New Roman" w:cs="Times New Roman"/>
          <w:sz w:val="24"/>
          <w:szCs w:val="24"/>
        </w:rPr>
        <w:t xml:space="preserve"> </w:t>
      </w:r>
      <w:r w:rsidRPr="0030425B">
        <w:rPr>
          <w:rFonts w:ascii="Times New Roman" w:hAnsi="Times New Roman" w:cs="Times New Roman"/>
          <w:sz w:val="24"/>
          <w:szCs w:val="24"/>
        </w:rPr>
        <w:t>и</w:t>
      </w:r>
      <w:r w:rsidR="00E129BC" w:rsidRPr="0030425B">
        <w:rPr>
          <w:rFonts w:ascii="Times New Roman" w:hAnsi="Times New Roman" w:cs="Times New Roman"/>
          <w:sz w:val="24"/>
          <w:szCs w:val="24"/>
        </w:rPr>
        <w:t>нформация об условиях охраны здоровья обучающихся, в том числе инвалидов и лиц с ограниченными возможностями здоровья</w:t>
      </w:r>
      <w:r w:rsidRPr="0030425B">
        <w:rPr>
          <w:rFonts w:ascii="Times New Roman" w:hAnsi="Times New Roman" w:cs="Times New Roman"/>
          <w:sz w:val="24"/>
          <w:szCs w:val="24"/>
        </w:rPr>
        <w:t xml:space="preserve">, частично представлена информация о федеральных государственных образовательных стандартах и об образовательных стандартах с приложением их копий, о </w:t>
      </w:r>
      <w:r w:rsidRPr="0030425B">
        <w:rPr>
          <w:rFonts w:ascii="Times New Roman" w:hAnsi="Times New Roman" w:cs="Times New Roman"/>
          <w:sz w:val="24"/>
          <w:szCs w:val="24"/>
        </w:rPr>
        <w:lastRenderedPageBreak/>
        <w:t>структуре и об органах управления образовательной организации, об учебных планах реализуемых образовательных программ с</w:t>
      </w:r>
      <w:proofErr w:type="gramEnd"/>
      <w:r w:rsidRPr="0030425B">
        <w:rPr>
          <w:rFonts w:ascii="Times New Roman" w:hAnsi="Times New Roman" w:cs="Times New Roman"/>
          <w:sz w:val="24"/>
          <w:szCs w:val="24"/>
        </w:rPr>
        <w:t xml:space="preserve"> приложением их копий, о руководителе образовательной организации, его заместителях. </w:t>
      </w:r>
    </w:p>
    <w:p w:rsidR="00F9489E" w:rsidRDefault="0030425B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25B">
        <w:rPr>
          <w:rFonts w:ascii="Times New Roman" w:hAnsi="Times New Roman" w:cs="Times New Roman"/>
          <w:sz w:val="24"/>
          <w:szCs w:val="24"/>
        </w:rPr>
        <w:t xml:space="preserve">В </w:t>
      </w:r>
      <w:r w:rsidR="00E129BC" w:rsidRPr="0030425B">
        <w:rPr>
          <w:rFonts w:ascii="Times New Roman" w:hAnsi="Times New Roman" w:cs="Times New Roman"/>
          <w:sz w:val="24"/>
          <w:szCs w:val="24"/>
        </w:rPr>
        <w:t xml:space="preserve">МДОУ «ЦРР – детский сад «Росинка» </w:t>
      </w:r>
      <w:r w:rsidRPr="0030425B">
        <w:rPr>
          <w:rFonts w:ascii="Times New Roman" w:hAnsi="Times New Roman" w:cs="Times New Roman"/>
          <w:sz w:val="24"/>
          <w:szCs w:val="24"/>
        </w:rPr>
        <w:t>отсутствует на сайте и</w:t>
      </w:r>
      <w:r w:rsidR="00E129BC" w:rsidRPr="0030425B">
        <w:rPr>
          <w:rFonts w:ascii="Times New Roman" w:hAnsi="Times New Roman" w:cs="Times New Roman"/>
          <w:sz w:val="24"/>
          <w:szCs w:val="24"/>
        </w:rPr>
        <w:t>нформация о наличии специальных технических средств обучения коллективного и индивидуального пользования для инвалидов и лиц с ограни</w:t>
      </w:r>
      <w:r w:rsidRPr="0030425B">
        <w:rPr>
          <w:rFonts w:ascii="Times New Roman" w:hAnsi="Times New Roman" w:cs="Times New Roman"/>
          <w:sz w:val="24"/>
          <w:szCs w:val="24"/>
        </w:rPr>
        <w:t>ченными возможностями здоровья.</w:t>
      </w:r>
    </w:p>
    <w:p w:rsidR="0030425B" w:rsidRPr="0030425B" w:rsidRDefault="0030425B" w:rsidP="00F94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25B">
        <w:rPr>
          <w:rFonts w:ascii="Times New Roman" w:hAnsi="Times New Roman" w:cs="Times New Roman"/>
          <w:sz w:val="24"/>
          <w:szCs w:val="24"/>
        </w:rPr>
        <w:t xml:space="preserve">МДОУ детский сад «Светлячок» </w:t>
      </w:r>
      <w:r>
        <w:rPr>
          <w:rFonts w:ascii="Times New Roman" w:hAnsi="Times New Roman" w:cs="Times New Roman"/>
          <w:sz w:val="24"/>
          <w:szCs w:val="24"/>
        </w:rPr>
        <w:t xml:space="preserve">не представил </w:t>
      </w:r>
      <w:r w:rsidR="00F943C8">
        <w:rPr>
          <w:rFonts w:ascii="Times New Roman" w:hAnsi="Times New Roman" w:cs="Times New Roman"/>
          <w:sz w:val="24"/>
          <w:szCs w:val="24"/>
        </w:rPr>
        <w:t xml:space="preserve">на </w:t>
      </w:r>
      <w:r w:rsidR="00F943C8" w:rsidRPr="00157B91">
        <w:rPr>
          <w:rFonts w:ascii="Times New Roman" w:hAnsi="Times New Roman" w:cs="Times New Roman"/>
          <w:sz w:val="24"/>
          <w:szCs w:val="24"/>
        </w:rPr>
        <w:t>общедоступных информационных ресурсах</w:t>
      </w:r>
      <w:r w:rsidR="00F943C8" w:rsidRPr="0030425B">
        <w:rPr>
          <w:rFonts w:ascii="Times New Roman" w:hAnsi="Times New Roman" w:cs="Times New Roman"/>
          <w:sz w:val="24"/>
          <w:szCs w:val="24"/>
        </w:rPr>
        <w:t xml:space="preserve"> </w:t>
      </w:r>
      <w:r w:rsidR="00F943C8">
        <w:rPr>
          <w:rFonts w:ascii="Times New Roman" w:hAnsi="Times New Roman" w:cs="Times New Roman"/>
          <w:sz w:val="24"/>
          <w:szCs w:val="24"/>
        </w:rPr>
        <w:t>и</w:t>
      </w:r>
      <w:r w:rsidRPr="0030425B">
        <w:rPr>
          <w:rFonts w:ascii="Times New Roman" w:hAnsi="Times New Roman" w:cs="Times New Roman"/>
          <w:sz w:val="24"/>
          <w:szCs w:val="24"/>
        </w:rPr>
        <w:t>нформаци</w:t>
      </w:r>
      <w:r w:rsidR="00F943C8">
        <w:rPr>
          <w:rFonts w:ascii="Times New Roman" w:hAnsi="Times New Roman" w:cs="Times New Roman"/>
          <w:sz w:val="24"/>
          <w:szCs w:val="24"/>
        </w:rPr>
        <w:t>ю</w:t>
      </w:r>
      <w:r w:rsidRPr="0030425B">
        <w:rPr>
          <w:rFonts w:ascii="Times New Roman" w:hAnsi="Times New Roman" w:cs="Times New Roman"/>
          <w:sz w:val="24"/>
          <w:szCs w:val="24"/>
        </w:rPr>
        <w:t xml:space="preserve"> о</w:t>
      </w:r>
      <w:r w:rsidR="00F943C8">
        <w:rPr>
          <w:rFonts w:ascii="Times New Roman" w:hAnsi="Times New Roman" w:cs="Times New Roman"/>
          <w:sz w:val="24"/>
          <w:szCs w:val="24"/>
        </w:rPr>
        <w:t>б</w:t>
      </w:r>
      <w:r w:rsidRPr="0030425B">
        <w:rPr>
          <w:rFonts w:ascii="Times New Roman" w:hAnsi="Times New Roman" w:cs="Times New Roman"/>
          <w:sz w:val="24"/>
          <w:szCs w:val="24"/>
        </w:rPr>
        <w:t xml:space="preserve"> обеспечении доступа в здани</w:t>
      </w:r>
      <w:r w:rsidR="00F943C8">
        <w:rPr>
          <w:rFonts w:ascii="Times New Roman" w:hAnsi="Times New Roman" w:cs="Times New Roman"/>
          <w:sz w:val="24"/>
          <w:szCs w:val="24"/>
        </w:rPr>
        <w:t>е</w:t>
      </w:r>
      <w:r w:rsidRPr="0030425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инвалидов и лиц с ограниченными возможностями здоровья, </w:t>
      </w:r>
      <w:r w:rsidR="00F943C8">
        <w:rPr>
          <w:rFonts w:ascii="Times New Roman" w:hAnsi="Times New Roman" w:cs="Times New Roman"/>
          <w:sz w:val="24"/>
          <w:szCs w:val="24"/>
        </w:rPr>
        <w:t>и</w:t>
      </w:r>
      <w:r w:rsidRPr="0030425B">
        <w:rPr>
          <w:rFonts w:ascii="Times New Roman" w:hAnsi="Times New Roman" w:cs="Times New Roman"/>
          <w:sz w:val="24"/>
          <w:szCs w:val="24"/>
        </w:rPr>
        <w:t>нформаци</w:t>
      </w:r>
      <w:r w:rsidR="00F943C8">
        <w:rPr>
          <w:rFonts w:ascii="Times New Roman" w:hAnsi="Times New Roman" w:cs="Times New Roman"/>
          <w:sz w:val="24"/>
          <w:szCs w:val="24"/>
        </w:rPr>
        <w:t>ю</w:t>
      </w:r>
      <w:r w:rsidRPr="0030425B">
        <w:rPr>
          <w:rFonts w:ascii="Times New Roman" w:hAnsi="Times New Roman" w:cs="Times New Roman"/>
          <w:sz w:val="24"/>
          <w:szCs w:val="24"/>
        </w:rPr>
        <w:t xml:space="preserve"> об условиях охраны здоровья обучающихся, в том числе инвалидов и лиц с ограниченными возможностями здоровья.</w:t>
      </w:r>
    </w:p>
    <w:p w:rsidR="0030425B" w:rsidRPr="0030425B" w:rsidRDefault="00F943C8" w:rsidP="00F94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0425B" w:rsidRPr="0030425B">
        <w:rPr>
          <w:rFonts w:ascii="Times New Roman" w:hAnsi="Times New Roman" w:cs="Times New Roman"/>
          <w:sz w:val="24"/>
          <w:szCs w:val="24"/>
        </w:rPr>
        <w:t xml:space="preserve">МДОУ детский сад "Колосок" </w:t>
      </w:r>
      <w:r>
        <w:rPr>
          <w:rFonts w:ascii="Times New Roman" w:hAnsi="Times New Roman" w:cs="Times New Roman"/>
          <w:sz w:val="24"/>
          <w:szCs w:val="24"/>
        </w:rPr>
        <w:t>отсутствует и</w:t>
      </w:r>
      <w:r w:rsidR="0030425B" w:rsidRPr="0030425B">
        <w:rPr>
          <w:rFonts w:ascii="Times New Roman" w:hAnsi="Times New Roman" w:cs="Times New Roman"/>
          <w:sz w:val="24"/>
          <w:szCs w:val="24"/>
        </w:rPr>
        <w:t>нформация о режиме, графике работы</w:t>
      </w:r>
      <w:r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F9489E" w:rsidRDefault="00F9489E" w:rsidP="00F94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Дистанционные способы обратной связи представлены в полном объёме на сайтах </w:t>
      </w:r>
      <w:r w:rsidR="00157B91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B91">
        <w:rPr>
          <w:rFonts w:ascii="Times New Roman" w:hAnsi="Times New Roman" w:cs="Times New Roman"/>
          <w:sz w:val="24"/>
          <w:szCs w:val="24"/>
        </w:rPr>
        <w:t xml:space="preserve">дошкольных </w:t>
      </w:r>
      <w:r>
        <w:rPr>
          <w:rFonts w:ascii="Times New Roman" w:hAnsi="Times New Roman" w:cs="Times New Roman"/>
          <w:sz w:val="24"/>
          <w:szCs w:val="24"/>
        </w:rPr>
        <w:t>организаций.</w:t>
      </w:r>
    </w:p>
    <w:p w:rsidR="00D43C02" w:rsidRPr="00F57546" w:rsidRDefault="00D43C02" w:rsidP="00F94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BEE">
        <w:rPr>
          <w:rFonts w:ascii="Times New Roman" w:hAnsi="Times New Roman" w:cs="Times New Roman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</w:t>
      </w:r>
      <w:r w:rsidR="005D2A79" w:rsidRPr="00E25BEE">
        <w:rPr>
          <w:rFonts w:ascii="Times New Roman" w:hAnsi="Times New Roman" w:cs="Times New Roman"/>
          <w:sz w:val="24"/>
          <w:szCs w:val="24"/>
        </w:rPr>
        <w:t xml:space="preserve">низации составила в среднем </w:t>
      </w:r>
      <w:r w:rsidR="00157B91" w:rsidRPr="00E25BEE">
        <w:rPr>
          <w:rFonts w:ascii="Times New Roman" w:hAnsi="Times New Roman" w:cs="Times New Roman"/>
          <w:sz w:val="24"/>
          <w:szCs w:val="24"/>
        </w:rPr>
        <w:t>9</w:t>
      </w:r>
      <w:r w:rsidR="00F943C8">
        <w:rPr>
          <w:rFonts w:ascii="Times New Roman" w:hAnsi="Times New Roman" w:cs="Times New Roman"/>
          <w:sz w:val="24"/>
          <w:szCs w:val="24"/>
        </w:rPr>
        <w:t>9</w:t>
      </w:r>
      <w:r w:rsidR="00157B91" w:rsidRPr="00E25BEE">
        <w:rPr>
          <w:rFonts w:ascii="Times New Roman" w:hAnsi="Times New Roman" w:cs="Times New Roman"/>
          <w:sz w:val="24"/>
          <w:szCs w:val="24"/>
        </w:rPr>
        <w:t>,</w:t>
      </w:r>
      <w:r w:rsidR="00F943C8">
        <w:rPr>
          <w:rFonts w:ascii="Times New Roman" w:hAnsi="Times New Roman" w:cs="Times New Roman"/>
          <w:sz w:val="24"/>
          <w:szCs w:val="24"/>
        </w:rPr>
        <w:t>5</w:t>
      </w:r>
      <w:r w:rsidRPr="00E25BEE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F57546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FD5BF1" w:rsidRPr="00F57546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составляет </w:t>
      </w:r>
      <w:r w:rsidR="00613BA9">
        <w:rPr>
          <w:rFonts w:ascii="Times New Roman" w:hAnsi="Times New Roman" w:cs="Times New Roman"/>
          <w:sz w:val="24"/>
          <w:szCs w:val="24"/>
        </w:rPr>
        <w:t>9</w:t>
      </w:r>
      <w:r w:rsidR="00F943C8">
        <w:rPr>
          <w:rFonts w:ascii="Times New Roman" w:hAnsi="Times New Roman" w:cs="Times New Roman"/>
          <w:sz w:val="24"/>
          <w:szCs w:val="24"/>
        </w:rPr>
        <w:t>5,7</w:t>
      </w:r>
      <w:r w:rsidR="00F9489E">
        <w:rPr>
          <w:rFonts w:ascii="Times New Roman" w:hAnsi="Times New Roman" w:cs="Times New Roman"/>
          <w:sz w:val="24"/>
          <w:szCs w:val="24"/>
        </w:rPr>
        <w:t>.</w:t>
      </w:r>
    </w:p>
    <w:p w:rsidR="005D2A79" w:rsidRDefault="005D2A79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546">
        <w:rPr>
          <w:rFonts w:ascii="Times New Roman" w:hAnsi="Times New Roman" w:cs="Times New Roman"/>
          <w:sz w:val="24"/>
          <w:szCs w:val="24"/>
        </w:rPr>
        <w:t xml:space="preserve">В полной мере комфортные условия предоставления услуг </w:t>
      </w:r>
      <w:r w:rsidR="00E25BEE">
        <w:rPr>
          <w:rFonts w:ascii="Times New Roman" w:hAnsi="Times New Roman" w:cs="Times New Roman"/>
          <w:sz w:val="24"/>
          <w:szCs w:val="24"/>
        </w:rPr>
        <w:t xml:space="preserve">обеспечены в </w:t>
      </w:r>
      <w:r w:rsidRPr="00F57546">
        <w:rPr>
          <w:rFonts w:ascii="Times New Roman" w:hAnsi="Times New Roman" w:cs="Times New Roman"/>
          <w:sz w:val="24"/>
          <w:szCs w:val="24"/>
        </w:rPr>
        <w:t xml:space="preserve"> </w:t>
      </w:r>
      <w:r w:rsidR="00E25BEE" w:rsidRPr="00E25BEE">
        <w:rPr>
          <w:rFonts w:ascii="Times New Roman" w:hAnsi="Times New Roman" w:cs="Times New Roman"/>
          <w:sz w:val="24"/>
          <w:szCs w:val="24"/>
        </w:rPr>
        <w:t>МДОУ «ЦРР – детский сад «Росинка»</w:t>
      </w:r>
      <w:r w:rsidR="00E25BEE">
        <w:rPr>
          <w:rFonts w:ascii="Times New Roman" w:hAnsi="Times New Roman" w:cs="Times New Roman"/>
          <w:sz w:val="24"/>
          <w:szCs w:val="24"/>
        </w:rPr>
        <w:t xml:space="preserve">, </w:t>
      </w:r>
      <w:r w:rsidR="00BC1487" w:rsidRPr="00BC1487">
        <w:rPr>
          <w:rFonts w:ascii="Times New Roman" w:hAnsi="Times New Roman" w:cs="Times New Roman"/>
          <w:sz w:val="24"/>
          <w:szCs w:val="24"/>
        </w:rPr>
        <w:t xml:space="preserve">МДОУ д/с "Улыбка" комбинированного вида, МДОУ д/с "Тополёк", </w:t>
      </w:r>
      <w:r w:rsidR="00387C7A">
        <w:rPr>
          <w:rFonts w:ascii="Times New Roman" w:hAnsi="Times New Roman" w:cs="Times New Roman"/>
          <w:sz w:val="24"/>
          <w:szCs w:val="24"/>
        </w:rPr>
        <w:t xml:space="preserve">МДОУ д/с «Малышок», </w:t>
      </w:r>
      <w:r w:rsidR="002004D0" w:rsidRPr="002004D0">
        <w:rPr>
          <w:rFonts w:ascii="Times New Roman" w:hAnsi="Times New Roman" w:cs="Times New Roman"/>
          <w:sz w:val="24"/>
          <w:szCs w:val="24"/>
        </w:rPr>
        <w:t xml:space="preserve">МДОУ детский сад «Огонёк», </w:t>
      </w:r>
      <w:r w:rsidR="00E25BEE">
        <w:rPr>
          <w:rFonts w:ascii="Times New Roman" w:hAnsi="Times New Roman" w:cs="Times New Roman"/>
          <w:sz w:val="24"/>
          <w:szCs w:val="24"/>
        </w:rPr>
        <w:t xml:space="preserve"> </w:t>
      </w:r>
      <w:r w:rsidR="002004D0" w:rsidRPr="002004D0">
        <w:rPr>
          <w:rFonts w:ascii="Times New Roman" w:hAnsi="Times New Roman" w:cs="Times New Roman"/>
          <w:sz w:val="24"/>
          <w:szCs w:val="24"/>
        </w:rPr>
        <w:t>МДОУ детский сад "Василек"</w:t>
      </w:r>
      <w:r w:rsidR="00387C7A">
        <w:rPr>
          <w:rFonts w:ascii="Times New Roman" w:hAnsi="Times New Roman" w:cs="Times New Roman"/>
          <w:sz w:val="24"/>
          <w:szCs w:val="24"/>
        </w:rPr>
        <w:t xml:space="preserve"> </w:t>
      </w:r>
      <w:r w:rsidR="00E25BEE">
        <w:rPr>
          <w:rFonts w:ascii="Times New Roman" w:hAnsi="Times New Roman" w:cs="Times New Roman"/>
          <w:sz w:val="24"/>
          <w:szCs w:val="24"/>
        </w:rPr>
        <w:t xml:space="preserve">и </w:t>
      </w:r>
      <w:r w:rsidR="00E25BEE" w:rsidRPr="00E25BEE">
        <w:rPr>
          <w:rFonts w:ascii="Times New Roman" w:hAnsi="Times New Roman" w:cs="Times New Roman"/>
          <w:sz w:val="24"/>
          <w:szCs w:val="24"/>
        </w:rPr>
        <w:t>МДОУ детский сад "Колосок".</w:t>
      </w:r>
      <w:proofErr w:type="gramEnd"/>
    </w:p>
    <w:p w:rsidR="00BC1487" w:rsidRDefault="00387C7A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остальных учреждениях отсутствуют </w:t>
      </w:r>
      <w:r w:rsidRPr="00387C7A">
        <w:rPr>
          <w:rFonts w:ascii="Times New Roman" w:hAnsi="Times New Roman" w:cs="Times New Roman"/>
          <w:sz w:val="24"/>
          <w:szCs w:val="24"/>
        </w:rPr>
        <w:t>иные параметры комфортных условий, установленные ведомственным нормативным актом уполномоченного федерального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1487" w:rsidRPr="002004D0">
        <w:rPr>
          <w:rFonts w:ascii="Times New Roman" w:hAnsi="Times New Roman" w:cs="Times New Roman"/>
          <w:sz w:val="24"/>
          <w:szCs w:val="24"/>
        </w:rPr>
        <w:t xml:space="preserve">В </w:t>
      </w:r>
      <w:r w:rsidRPr="00C07C6D">
        <w:rPr>
          <w:rFonts w:ascii="Times New Roman" w:hAnsi="Times New Roman" w:cs="Times New Roman"/>
          <w:sz w:val="24"/>
          <w:szCs w:val="24"/>
        </w:rPr>
        <w:t>МДОУ детский сад "Солнышко"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07C6D">
        <w:rPr>
          <w:rFonts w:ascii="Times New Roman" w:hAnsi="Times New Roman" w:cs="Times New Roman"/>
          <w:sz w:val="24"/>
          <w:szCs w:val="24"/>
        </w:rPr>
        <w:t xml:space="preserve"> </w:t>
      </w:r>
      <w:r w:rsidR="00BC1487" w:rsidRPr="002004D0">
        <w:rPr>
          <w:rFonts w:ascii="Times New Roman" w:hAnsi="Times New Roman" w:cs="Times New Roman"/>
          <w:sz w:val="24"/>
          <w:szCs w:val="24"/>
        </w:rPr>
        <w:t>МДОУ д/с «Дружба»</w:t>
      </w:r>
      <w:r w:rsidRPr="00387C7A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2004D0">
        <w:rPr>
          <w:rFonts w:ascii="Times New Roman" w:hAnsi="Times New Roman" w:cs="Times New Roman"/>
          <w:sz w:val="24"/>
          <w:szCs w:val="24"/>
        </w:rPr>
        <w:t xml:space="preserve">не представлены сведения </w:t>
      </w:r>
      <w:r>
        <w:rPr>
          <w:rFonts w:ascii="Times New Roman" w:hAnsi="Times New Roman" w:cs="Times New Roman"/>
          <w:sz w:val="24"/>
          <w:szCs w:val="24"/>
        </w:rPr>
        <w:t>о н</w:t>
      </w:r>
      <w:r w:rsidRPr="002004D0">
        <w:rPr>
          <w:rFonts w:ascii="Times New Roman" w:hAnsi="Times New Roman" w:cs="Times New Roman"/>
          <w:sz w:val="24"/>
          <w:szCs w:val="24"/>
        </w:rPr>
        <w:t>аличи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004D0">
        <w:rPr>
          <w:rFonts w:ascii="Times New Roman" w:hAnsi="Times New Roman" w:cs="Times New Roman"/>
          <w:sz w:val="24"/>
          <w:szCs w:val="24"/>
        </w:rPr>
        <w:t xml:space="preserve"> </w:t>
      </w:r>
      <w:r w:rsidRPr="00387C7A">
        <w:rPr>
          <w:rFonts w:ascii="Times New Roman" w:hAnsi="Times New Roman" w:cs="Times New Roman"/>
          <w:sz w:val="24"/>
          <w:szCs w:val="24"/>
        </w:rPr>
        <w:t>комфортной зоны отдыха (ожидания) оборудованной соответствующей мебелью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D36" w:rsidRPr="00604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C8E" w:rsidRPr="00766A12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A12">
        <w:rPr>
          <w:rFonts w:ascii="Times New Roman" w:hAnsi="Times New Roman" w:cs="Times New Roman"/>
          <w:sz w:val="24"/>
          <w:szCs w:val="24"/>
        </w:rPr>
        <w:t xml:space="preserve">Средняя доля получателей услуг, удовлетворённых комфортностью оказания услуг, составляет </w:t>
      </w:r>
      <w:r w:rsidR="00E25BEE" w:rsidRPr="00766A12">
        <w:rPr>
          <w:rFonts w:ascii="Times New Roman" w:hAnsi="Times New Roman" w:cs="Times New Roman"/>
          <w:sz w:val="24"/>
          <w:szCs w:val="24"/>
        </w:rPr>
        <w:t>9</w:t>
      </w:r>
      <w:r w:rsidR="00766A12" w:rsidRPr="00766A12">
        <w:rPr>
          <w:rFonts w:ascii="Times New Roman" w:hAnsi="Times New Roman" w:cs="Times New Roman"/>
          <w:sz w:val="24"/>
          <w:szCs w:val="24"/>
        </w:rPr>
        <w:t>8</w:t>
      </w:r>
      <w:r w:rsidR="00E25BEE" w:rsidRPr="00766A12">
        <w:rPr>
          <w:rFonts w:ascii="Times New Roman" w:hAnsi="Times New Roman" w:cs="Times New Roman"/>
          <w:sz w:val="24"/>
          <w:szCs w:val="24"/>
        </w:rPr>
        <w:t>,</w:t>
      </w:r>
      <w:r w:rsidR="00766A12" w:rsidRPr="00766A12">
        <w:rPr>
          <w:rFonts w:ascii="Times New Roman" w:hAnsi="Times New Roman" w:cs="Times New Roman"/>
          <w:sz w:val="24"/>
          <w:szCs w:val="24"/>
        </w:rPr>
        <w:t>1</w:t>
      </w:r>
      <w:r w:rsidRPr="00766A12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F57546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A12">
        <w:rPr>
          <w:rFonts w:ascii="Times New Roman" w:hAnsi="Times New Roman" w:cs="Times New Roman"/>
          <w:sz w:val="24"/>
          <w:szCs w:val="24"/>
        </w:rPr>
        <w:t>Результаты</w:t>
      </w:r>
      <w:r w:rsidRPr="00F57546">
        <w:rPr>
          <w:rFonts w:ascii="Times New Roman" w:hAnsi="Times New Roman" w:cs="Times New Roman"/>
          <w:sz w:val="24"/>
          <w:szCs w:val="24"/>
        </w:rPr>
        <w:t xml:space="preserve"> по показателям критерия 2 представлены в таблице 1.3.</w:t>
      </w:r>
    </w:p>
    <w:p w:rsidR="009E0C8E" w:rsidRPr="00F57546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604D36">
        <w:rPr>
          <w:rFonts w:ascii="Times New Roman" w:hAnsi="Times New Roman" w:cs="Times New Roman"/>
          <w:sz w:val="24"/>
          <w:szCs w:val="24"/>
        </w:rPr>
        <w:t>5</w:t>
      </w:r>
      <w:r w:rsidR="00766A12">
        <w:rPr>
          <w:rFonts w:ascii="Times New Roman" w:hAnsi="Times New Roman" w:cs="Times New Roman"/>
          <w:sz w:val="24"/>
          <w:szCs w:val="24"/>
        </w:rPr>
        <w:t>2,7</w:t>
      </w:r>
      <w:r w:rsidRPr="00F57546">
        <w:rPr>
          <w:rFonts w:ascii="Times New Roman" w:hAnsi="Times New Roman" w:cs="Times New Roman"/>
          <w:sz w:val="24"/>
          <w:szCs w:val="24"/>
        </w:rPr>
        <w:t>.</w:t>
      </w:r>
    </w:p>
    <w:p w:rsidR="00C07C6D" w:rsidRPr="00C07C6D" w:rsidRDefault="00FD5BF1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</w:t>
      </w:r>
      <w:r w:rsidR="00C07C6D">
        <w:rPr>
          <w:rFonts w:ascii="Times New Roman" w:hAnsi="Times New Roman" w:cs="Times New Roman"/>
          <w:sz w:val="24"/>
          <w:szCs w:val="24"/>
        </w:rPr>
        <w:t xml:space="preserve"> не обеспечены  </w:t>
      </w:r>
      <w:proofErr w:type="gramStart"/>
      <w:r w:rsidR="00C07C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07C6D">
        <w:rPr>
          <w:rFonts w:ascii="Times New Roman" w:hAnsi="Times New Roman" w:cs="Times New Roman"/>
          <w:sz w:val="24"/>
          <w:szCs w:val="24"/>
        </w:rPr>
        <w:t xml:space="preserve"> следующих ОО: </w:t>
      </w:r>
      <w:proofErr w:type="gramStart"/>
      <w:r w:rsidR="00C07C6D" w:rsidRPr="00C07C6D">
        <w:rPr>
          <w:rFonts w:ascii="Times New Roman" w:hAnsi="Times New Roman" w:cs="Times New Roman"/>
          <w:sz w:val="24"/>
          <w:szCs w:val="24"/>
        </w:rPr>
        <w:t xml:space="preserve">МДОУ д/с «Дружба», </w:t>
      </w:r>
      <w:r w:rsidR="00766A12">
        <w:rPr>
          <w:rFonts w:ascii="Times New Roman" w:hAnsi="Times New Roman" w:cs="Times New Roman"/>
          <w:sz w:val="24"/>
          <w:szCs w:val="24"/>
        </w:rPr>
        <w:t xml:space="preserve">МДОУ д/с «Малышок», </w:t>
      </w:r>
      <w:r w:rsidR="00C07C6D" w:rsidRPr="00C07C6D">
        <w:rPr>
          <w:rFonts w:ascii="Times New Roman" w:hAnsi="Times New Roman" w:cs="Times New Roman"/>
          <w:sz w:val="24"/>
          <w:szCs w:val="24"/>
        </w:rPr>
        <w:t>МДОУ детский сад "Солнышко"</w:t>
      </w:r>
      <w:r w:rsidR="00C07C6D">
        <w:rPr>
          <w:rFonts w:ascii="Times New Roman" w:hAnsi="Times New Roman" w:cs="Times New Roman"/>
          <w:sz w:val="24"/>
          <w:szCs w:val="24"/>
        </w:rPr>
        <w:t>,</w:t>
      </w:r>
      <w:r w:rsidR="00C07C6D" w:rsidRPr="00C07C6D">
        <w:rPr>
          <w:rFonts w:ascii="Times New Roman" w:hAnsi="Times New Roman" w:cs="Times New Roman"/>
          <w:sz w:val="24"/>
          <w:szCs w:val="24"/>
        </w:rPr>
        <w:t xml:space="preserve"> МДОУ детский сад «Огонёк»</w:t>
      </w:r>
      <w:r w:rsidR="00C07C6D">
        <w:rPr>
          <w:rFonts w:ascii="Times New Roman" w:hAnsi="Times New Roman" w:cs="Times New Roman"/>
          <w:sz w:val="24"/>
          <w:szCs w:val="24"/>
        </w:rPr>
        <w:t>,</w:t>
      </w:r>
      <w:r w:rsidR="00C07C6D" w:rsidRPr="00C07C6D">
        <w:rPr>
          <w:rFonts w:ascii="Times New Roman" w:hAnsi="Times New Roman" w:cs="Times New Roman"/>
          <w:sz w:val="24"/>
          <w:szCs w:val="24"/>
        </w:rPr>
        <w:t xml:space="preserve"> МДОУ детский сад "Василек"</w:t>
      </w:r>
      <w:r w:rsidR="00C07C6D">
        <w:rPr>
          <w:rFonts w:ascii="Times New Roman" w:hAnsi="Times New Roman" w:cs="Times New Roman"/>
          <w:sz w:val="24"/>
          <w:szCs w:val="24"/>
        </w:rPr>
        <w:t xml:space="preserve"> и </w:t>
      </w:r>
      <w:r w:rsidR="00C07C6D" w:rsidRPr="00C07C6D">
        <w:rPr>
          <w:rFonts w:ascii="Times New Roman" w:hAnsi="Times New Roman" w:cs="Times New Roman"/>
          <w:sz w:val="24"/>
          <w:szCs w:val="24"/>
        </w:rPr>
        <w:t xml:space="preserve"> МДОУ детский сад "Колосок".</w:t>
      </w:r>
      <w:proofErr w:type="gramEnd"/>
    </w:p>
    <w:p w:rsidR="00C07C6D" w:rsidRDefault="00C07C6D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FD5BF1" w:rsidRPr="00F57546">
        <w:rPr>
          <w:rFonts w:ascii="Times New Roman" w:hAnsi="Times New Roman" w:cs="Times New Roman"/>
          <w:sz w:val="24"/>
          <w:szCs w:val="24"/>
        </w:rPr>
        <w:t xml:space="preserve">астично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FD5BF1" w:rsidRPr="00F57546">
        <w:rPr>
          <w:rFonts w:ascii="Times New Roman" w:hAnsi="Times New Roman" w:cs="Times New Roman"/>
          <w:sz w:val="24"/>
          <w:szCs w:val="24"/>
        </w:rPr>
        <w:t xml:space="preserve">в </w:t>
      </w:r>
      <w:r w:rsidR="00766A12" w:rsidRPr="00BC1487">
        <w:rPr>
          <w:rFonts w:ascii="Times New Roman" w:hAnsi="Times New Roman" w:cs="Times New Roman"/>
          <w:sz w:val="24"/>
          <w:szCs w:val="24"/>
        </w:rPr>
        <w:t>МДОУ детский сад «Светлячок»</w:t>
      </w:r>
      <w:r w:rsidR="00766A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4D36" w:rsidRDefault="00F9489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45212">
        <w:rPr>
          <w:rFonts w:ascii="Times New Roman" w:hAnsi="Times New Roman" w:cs="Times New Roman"/>
          <w:sz w:val="24"/>
          <w:szCs w:val="24"/>
        </w:rPr>
        <w:t>большей степени  оборудован</w:t>
      </w:r>
      <w:r w:rsidR="00766A12">
        <w:rPr>
          <w:rFonts w:ascii="Times New Roman" w:hAnsi="Times New Roman" w:cs="Times New Roman"/>
          <w:sz w:val="24"/>
          <w:szCs w:val="24"/>
        </w:rPr>
        <w:t>ы</w:t>
      </w:r>
      <w:r w:rsidR="00245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</w:t>
      </w:r>
      <w:r w:rsidR="00766A12">
        <w:rPr>
          <w:rFonts w:ascii="Times New Roman" w:hAnsi="Times New Roman" w:cs="Times New Roman"/>
          <w:sz w:val="24"/>
          <w:szCs w:val="24"/>
        </w:rPr>
        <w:t>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A12" w:rsidRPr="00766A12">
        <w:rPr>
          <w:rFonts w:ascii="Times New Roman" w:hAnsi="Times New Roman" w:cs="Times New Roman"/>
          <w:sz w:val="24"/>
          <w:szCs w:val="24"/>
        </w:rPr>
        <w:t xml:space="preserve">МДОУ детский сад «Ласточка» </w:t>
      </w:r>
      <w:r w:rsidR="00766A12">
        <w:rPr>
          <w:rFonts w:ascii="Times New Roman" w:hAnsi="Times New Roman" w:cs="Times New Roman"/>
          <w:sz w:val="24"/>
          <w:szCs w:val="24"/>
        </w:rPr>
        <w:t xml:space="preserve">и </w:t>
      </w:r>
      <w:r w:rsidR="00766A12" w:rsidRPr="00BC1487">
        <w:rPr>
          <w:rFonts w:ascii="Times New Roman" w:hAnsi="Times New Roman" w:cs="Times New Roman"/>
          <w:sz w:val="24"/>
          <w:szCs w:val="24"/>
        </w:rPr>
        <w:t>МДОУ д/с "Улыбка" комбинированного вида</w:t>
      </w:r>
      <w:r w:rsidR="00766A12">
        <w:rPr>
          <w:rFonts w:ascii="Times New Roman" w:hAnsi="Times New Roman" w:cs="Times New Roman"/>
          <w:sz w:val="24"/>
          <w:szCs w:val="24"/>
        </w:rPr>
        <w:t xml:space="preserve"> (отсутствуют только выделенные стоянки для инвалидов).</w:t>
      </w:r>
      <w:r w:rsidR="00766A12" w:rsidRPr="00F9489E">
        <w:rPr>
          <w:rFonts w:ascii="Times New Roman" w:hAnsi="Times New Roman" w:cs="Times New Roman"/>
          <w:sz w:val="24"/>
          <w:szCs w:val="24"/>
        </w:rPr>
        <w:t xml:space="preserve"> </w:t>
      </w:r>
      <w:r w:rsidR="00766A12">
        <w:rPr>
          <w:rFonts w:ascii="Times New Roman" w:hAnsi="Times New Roman" w:cs="Times New Roman"/>
          <w:sz w:val="24"/>
          <w:szCs w:val="24"/>
        </w:rPr>
        <w:t>В</w:t>
      </w:r>
      <w:r w:rsidR="00245212">
        <w:rPr>
          <w:rFonts w:ascii="Times New Roman" w:hAnsi="Times New Roman" w:cs="Times New Roman"/>
          <w:sz w:val="24"/>
          <w:szCs w:val="24"/>
        </w:rPr>
        <w:t xml:space="preserve"> </w:t>
      </w:r>
      <w:r w:rsidR="00245212" w:rsidRPr="00E25BEE">
        <w:rPr>
          <w:rFonts w:ascii="Times New Roman" w:hAnsi="Times New Roman" w:cs="Times New Roman"/>
          <w:sz w:val="24"/>
          <w:szCs w:val="24"/>
        </w:rPr>
        <w:t>МДОУ «ЦРР – детский сад «Росинка»</w:t>
      </w:r>
      <w:r w:rsidR="00245212">
        <w:rPr>
          <w:rFonts w:ascii="Times New Roman" w:hAnsi="Times New Roman" w:cs="Times New Roman"/>
          <w:sz w:val="24"/>
          <w:szCs w:val="24"/>
        </w:rPr>
        <w:t xml:space="preserve"> отсутствует информация о наличии</w:t>
      </w:r>
      <w:r w:rsidR="00245212" w:rsidRPr="00245212">
        <w:rPr>
          <w:rFonts w:ascii="Times New Roman" w:hAnsi="Times New Roman" w:cs="Times New Roman"/>
          <w:sz w:val="24"/>
          <w:szCs w:val="24"/>
        </w:rPr>
        <w:t xml:space="preserve"> сменных кресел-колясок</w:t>
      </w:r>
      <w:r w:rsidR="00245212">
        <w:rPr>
          <w:rFonts w:ascii="Times New Roman" w:hAnsi="Times New Roman" w:cs="Times New Roman"/>
          <w:sz w:val="24"/>
          <w:szCs w:val="24"/>
        </w:rPr>
        <w:t xml:space="preserve"> и</w:t>
      </w:r>
      <w:r w:rsidR="00245212" w:rsidRPr="00245212">
        <w:rPr>
          <w:rFonts w:ascii="Times New Roman" w:hAnsi="Times New Roman" w:cs="Times New Roman"/>
          <w:sz w:val="24"/>
          <w:szCs w:val="24"/>
        </w:rPr>
        <w:t xml:space="preserve"> специально оборудованных санитарно-гигиенических помещений в организации</w:t>
      </w:r>
      <w:r w:rsidR="00766A12">
        <w:rPr>
          <w:rFonts w:ascii="Times New Roman" w:hAnsi="Times New Roman" w:cs="Times New Roman"/>
          <w:sz w:val="24"/>
          <w:szCs w:val="24"/>
        </w:rPr>
        <w:t>, в</w:t>
      </w:r>
      <w:r w:rsidR="00766A12" w:rsidRPr="00766A12">
        <w:rPr>
          <w:rFonts w:ascii="Times New Roman" w:hAnsi="Times New Roman" w:cs="Times New Roman"/>
          <w:sz w:val="24"/>
          <w:szCs w:val="24"/>
        </w:rPr>
        <w:t xml:space="preserve"> </w:t>
      </w:r>
      <w:r w:rsidR="00766A12" w:rsidRPr="00F9489E">
        <w:rPr>
          <w:rFonts w:ascii="Times New Roman" w:hAnsi="Times New Roman" w:cs="Times New Roman"/>
          <w:sz w:val="24"/>
          <w:szCs w:val="24"/>
        </w:rPr>
        <w:t>МДО</w:t>
      </w:r>
      <w:r w:rsidR="00766A12">
        <w:rPr>
          <w:rFonts w:ascii="Times New Roman" w:hAnsi="Times New Roman" w:cs="Times New Roman"/>
          <w:sz w:val="24"/>
          <w:szCs w:val="24"/>
        </w:rPr>
        <w:t>У</w:t>
      </w:r>
      <w:r w:rsidR="00766A12" w:rsidRPr="00F9489E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766A12">
        <w:rPr>
          <w:rFonts w:ascii="Times New Roman" w:hAnsi="Times New Roman" w:cs="Times New Roman"/>
          <w:sz w:val="24"/>
          <w:szCs w:val="24"/>
        </w:rPr>
        <w:t>Тополек</w:t>
      </w:r>
      <w:r w:rsidR="00766A12" w:rsidRPr="00F9489E">
        <w:rPr>
          <w:rFonts w:ascii="Times New Roman" w:hAnsi="Times New Roman" w:cs="Times New Roman"/>
          <w:sz w:val="24"/>
          <w:szCs w:val="24"/>
        </w:rPr>
        <w:t>»</w:t>
      </w:r>
      <w:r w:rsidR="00766A12">
        <w:rPr>
          <w:rFonts w:ascii="Times New Roman" w:hAnsi="Times New Roman" w:cs="Times New Roman"/>
          <w:sz w:val="24"/>
          <w:szCs w:val="24"/>
        </w:rPr>
        <w:t xml:space="preserve"> - </w:t>
      </w:r>
      <w:r w:rsidR="005244D6">
        <w:rPr>
          <w:rFonts w:ascii="Times New Roman" w:hAnsi="Times New Roman" w:cs="Times New Roman"/>
          <w:sz w:val="24"/>
          <w:szCs w:val="24"/>
        </w:rPr>
        <w:t>о наличии</w:t>
      </w:r>
      <w:r w:rsidR="005244D6" w:rsidRPr="00245212">
        <w:rPr>
          <w:rFonts w:ascii="Times New Roman" w:hAnsi="Times New Roman" w:cs="Times New Roman"/>
          <w:sz w:val="24"/>
          <w:szCs w:val="24"/>
        </w:rPr>
        <w:t xml:space="preserve"> сменных кресел-колясок</w:t>
      </w:r>
      <w:r w:rsidR="005244D6">
        <w:rPr>
          <w:rFonts w:ascii="Times New Roman" w:hAnsi="Times New Roman" w:cs="Times New Roman"/>
          <w:sz w:val="24"/>
          <w:szCs w:val="24"/>
        </w:rPr>
        <w:t xml:space="preserve"> и</w:t>
      </w:r>
      <w:r w:rsidR="005244D6" w:rsidRPr="005244D6">
        <w:rPr>
          <w:rFonts w:ascii="Times New Roman" w:hAnsi="Times New Roman" w:cs="Times New Roman"/>
          <w:sz w:val="24"/>
          <w:szCs w:val="24"/>
        </w:rPr>
        <w:t xml:space="preserve"> оборудов</w:t>
      </w:r>
      <w:r w:rsidR="005244D6">
        <w:rPr>
          <w:rFonts w:ascii="Times New Roman" w:hAnsi="Times New Roman" w:cs="Times New Roman"/>
          <w:sz w:val="24"/>
          <w:szCs w:val="24"/>
        </w:rPr>
        <w:t>ании</w:t>
      </w:r>
      <w:r w:rsidR="005244D6" w:rsidRPr="005244D6">
        <w:rPr>
          <w:rFonts w:ascii="Times New Roman" w:hAnsi="Times New Roman" w:cs="Times New Roman"/>
          <w:sz w:val="24"/>
          <w:szCs w:val="24"/>
        </w:rPr>
        <w:t xml:space="preserve"> входных групп пандусами</w:t>
      </w:r>
      <w:r w:rsidR="00766A12">
        <w:rPr>
          <w:rFonts w:ascii="Times New Roman" w:hAnsi="Times New Roman" w:cs="Times New Roman"/>
          <w:sz w:val="24"/>
          <w:szCs w:val="24"/>
        </w:rPr>
        <w:t>.</w:t>
      </w:r>
      <w:r w:rsidR="00245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BF1" w:rsidRPr="00F57546" w:rsidRDefault="00FD5BF1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>Обеспечение в организации условий доступности, позволяющих инвалидам получать услуги</w:t>
      </w:r>
      <w:r w:rsidR="00C07C6D">
        <w:rPr>
          <w:rFonts w:ascii="Times New Roman" w:hAnsi="Times New Roman" w:cs="Times New Roman"/>
          <w:sz w:val="24"/>
          <w:szCs w:val="24"/>
        </w:rPr>
        <w:t xml:space="preserve"> </w:t>
      </w:r>
      <w:r w:rsidRPr="00F57546">
        <w:rPr>
          <w:rFonts w:ascii="Times New Roman" w:hAnsi="Times New Roman" w:cs="Times New Roman"/>
          <w:sz w:val="24"/>
          <w:szCs w:val="24"/>
        </w:rPr>
        <w:t xml:space="preserve"> наравне с другими</w:t>
      </w:r>
      <w:r w:rsidR="00245212">
        <w:rPr>
          <w:rFonts w:ascii="Times New Roman" w:hAnsi="Times New Roman" w:cs="Times New Roman"/>
          <w:sz w:val="24"/>
          <w:szCs w:val="24"/>
        </w:rPr>
        <w:t>,</w:t>
      </w:r>
      <w:r w:rsidRPr="00F57546">
        <w:rPr>
          <w:rFonts w:ascii="Times New Roman" w:hAnsi="Times New Roman" w:cs="Times New Roman"/>
          <w:sz w:val="24"/>
          <w:szCs w:val="24"/>
        </w:rPr>
        <w:t xml:space="preserve"> </w:t>
      </w:r>
      <w:r w:rsidR="00245212">
        <w:rPr>
          <w:rFonts w:ascii="Times New Roman" w:hAnsi="Times New Roman" w:cs="Times New Roman"/>
          <w:sz w:val="24"/>
          <w:szCs w:val="24"/>
        </w:rPr>
        <w:t xml:space="preserve"> </w:t>
      </w:r>
      <w:r w:rsidR="004965D1">
        <w:rPr>
          <w:rFonts w:ascii="Times New Roman" w:hAnsi="Times New Roman" w:cs="Times New Roman"/>
          <w:sz w:val="24"/>
          <w:szCs w:val="24"/>
        </w:rPr>
        <w:t xml:space="preserve">во всех организациях </w:t>
      </w:r>
      <w:r w:rsidR="00F9489E">
        <w:rPr>
          <w:rFonts w:ascii="Times New Roman" w:hAnsi="Times New Roman" w:cs="Times New Roman"/>
          <w:sz w:val="24"/>
          <w:szCs w:val="24"/>
        </w:rPr>
        <w:t xml:space="preserve">реализовано </w:t>
      </w:r>
      <w:r w:rsidR="00BE33C3">
        <w:rPr>
          <w:rFonts w:ascii="Times New Roman" w:hAnsi="Times New Roman" w:cs="Times New Roman"/>
          <w:sz w:val="24"/>
          <w:szCs w:val="24"/>
        </w:rPr>
        <w:t>не в полном объём</w:t>
      </w:r>
      <w:r w:rsidR="004965D1">
        <w:rPr>
          <w:rFonts w:ascii="Times New Roman" w:hAnsi="Times New Roman" w:cs="Times New Roman"/>
          <w:sz w:val="24"/>
          <w:szCs w:val="24"/>
        </w:rPr>
        <w:t>е</w:t>
      </w:r>
      <w:r w:rsidR="00BE33C3">
        <w:rPr>
          <w:rFonts w:ascii="Times New Roman" w:hAnsi="Times New Roman" w:cs="Times New Roman"/>
          <w:sz w:val="24"/>
          <w:szCs w:val="24"/>
        </w:rPr>
        <w:t>.</w:t>
      </w:r>
      <w:r w:rsidR="00F9489E">
        <w:rPr>
          <w:rFonts w:ascii="Times New Roman" w:hAnsi="Times New Roman" w:cs="Times New Roman"/>
          <w:sz w:val="24"/>
          <w:szCs w:val="24"/>
        </w:rPr>
        <w:t xml:space="preserve"> </w:t>
      </w:r>
      <w:r w:rsidR="00BE33C3">
        <w:rPr>
          <w:rFonts w:ascii="Times New Roman" w:hAnsi="Times New Roman" w:cs="Times New Roman"/>
          <w:sz w:val="24"/>
          <w:szCs w:val="24"/>
        </w:rPr>
        <w:t xml:space="preserve">Во всех дошкольных учреждениях, кроме </w:t>
      </w:r>
      <w:r w:rsidR="004965D1">
        <w:rPr>
          <w:rFonts w:ascii="Times New Roman" w:hAnsi="Times New Roman" w:cs="Times New Roman"/>
          <w:sz w:val="24"/>
          <w:szCs w:val="24"/>
        </w:rPr>
        <w:t>МДОУ д/с «Малышок»</w:t>
      </w:r>
      <w:r w:rsidR="004965D1" w:rsidRPr="004965D1">
        <w:rPr>
          <w:rFonts w:ascii="Times New Roman" w:hAnsi="Times New Roman" w:cs="Times New Roman"/>
          <w:sz w:val="24"/>
          <w:szCs w:val="24"/>
        </w:rPr>
        <w:t xml:space="preserve"> </w:t>
      </w:r>
      <w:r w:rsidR="004965D1">
        <w:rPr>
          <w:rFonts w:ascii="Times New Roman" w:hAnsi="Times New Roman" w:cs="Times New Roman"/>
          <w:sz w:val="24"/>
          <w:szCs w:val="24"/>
        </w:rPr>
        <w:t xml:space="preserve">и </w:t>
      </w:r>
      <w:r w:rsidR="004965D1" w:rsidRPr="00C07C6D">
        <w:rPr>
          <w:rFonts w:ascii="Times New Roman" w:hAnsi="Times New Roman" w:cs="Times New Roman"/>
          <w:sz w:val="24"/>
          <w:szCs w:val="24"/>
        </w:rPr>
        <w:t xml:space="preserve"> МДОУ детский сад "Колосок"</w:t>
      </w:r>
      <w:r w:rsidR="00BE33C3">
        <w:rPr>
          <w:rFonts w:ascii="Times New Roman" w:hAnsi="Times New Roman" w:cs="Times New Roman"/>
          <w:sz w:val="24"/>
          <w:szCs w:val="24"/>
        </w:rPr>
        <w:t>, имеется</w:t>
      </w:r>
      <w:r w:rsidR="00F9489E">
        <w:rPr>
          <w:rFonts w:ascii="Times New Roman" w:hAnsi="Times New Roman" w:cs="Times New Roman"/>
          <w:sz w:val="24"/>
          <w:szCs w:val="24"/>
        </w:rPr>
        <w:t xml:space="preserve"> альтернативн</w:t>
      </w:r>
      <w:r w:rsidR="00BE33C3">
        <w:rPr>
          <w:rFonts w:ascii="Times New Roman" w:hAnsi="Times New Roman" w:cs="Times New Roman"/>
          <w:sz w:val="24"/>
          <w:szCs w:val="24"/>
        </w:rPr>
        <w:t>ая</w:t>
      </w:r>
      <w:r w:rsidR="00F9489E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BE33C3">
        <w:rPr>
          <w:rFonts w:ascii="Times New Roman" w:hAnsi="Times New Roman" w:cs="Times New Roman"/>
          <w:sz w:val="24"/>
          <w:szCs w:val="24"/>
        </w:rPr>
        <w:t>я</w:t>
      </w:r>
      <w:r w:rsidR="00F9489E">
        <w:rPr>
          <w:rFonts w:ascii="Times New Roman" w:hAnsi="Times New Roman" w:cs="Times New Roman"/>
          <w:sz w:val="24"/>
          <w:szCs w:val="24"/>
        </w:rPr>
        <w:t xml:space="preserve"> официального сайта для инвалидов по зрению</w:t>
      </w:r>
      <w:r w:rsidR="004965D1">
        <w:rPr>
          <w:rFonts w:ascii="Times New Roman" w:hAnsi="Times New Roman" w:cs="Times New Roman"/>
          <w:sz w:val="24"/>
          <w:szCs w:val="24"/>
        </w:rPr>
        <w:t>.</w:t>
      </w:r>
      <w:r w:rsidR="006173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65D1">
        <w:rPr>
          <w:rFonts w:ascii="Times New Roman" w:hAnsi="Times New Roman" w:cs="Times New Roman"/>
          <w:sz w:val="24"/>
          <w:szCs w:val="24"/>
        </w:rPr>
        <w:t xml:space="preserve">Ни в одном учреждении </w:t>
      </w:r>
      <w:r w:rsidR="004965D1" w:rsidRPr="004965D1">
        <w:rPr>
          <w:rFonts w:ascii="Times New Roman" w:hAnsi="Times New Roman" w:cs="Times New Roman"/>
          <w:sz w:val="24"/>
          <w:szCs w:val="24"/>
        </w:rPr>
        <w:t xml:space="preserve">инвалидам по слуху (слуху и зрению) не предоставляются услуги </w:t>
      </w:r>
      <w:proofErr w:type="spellStart"/>
      <w:r w:rsidR="004965D1" w:rsidRPr="004965D1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4965D1" w:rsidRPr="004965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965D1" w:rsidRPr="004965D1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4965D1" w:rsidRPr="004965D1">
        <w:rPr>
          <w:rFonts w:ascii="Times New Roman" w:hAnsi="Times New Roman" w:cs="Times New Roman"/>
          <w:sz w:val="24"/>
          <w:szCs w:val="24"/>
        </w:rPr>
        <w:t xml:space="preserve">), </w:t>
      </w:r>
      <w:r w:rsidR="004965D1">
        <w:rPr>
          <w:rFonts w:ascii="Times New Roman" w:hAnsi="Times New Roman" w:cs="Times New Roman"/>
          <w:sz w:val="24"/>
          <w:szCs w:val="24"/>
        </w:rPr>
        <w:t xml:space="preserve">практически во всех дошкольных учреждениях отсутствует </w:t>
      </w:r>
      <w:r w:rsidR="004965D1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4965D1" w:rsidRPr="00DD2CDD">
        <w:rPr>
          <w:rFonts w:ascii="Times New Roman" w:hAnsi="Times New Roman" w:cs="Times New Roman"/>
          <w:sz w:val="24"/>
          <w:szCs w:val="24"/>
        </w:rPr>
        <w:t xml:space="preserve">дублирование для инвалидов по слуху и зрению звуковой и зрительной информации </w:t>
      </w:r>
      <w:r w:rsidR="00DD2CDD" w:rsidRPr="00DD2CDD">
        <w:rPr>
          <w:rFonts w:ascii="Times New Roman" w:hAnsi="Times New Roman" w:cs="Times New Roman"/>
          <w:sz w:val="24"/>
          <w:szCs w:val="24"/>
        </w:rPr>
        <w:t xml:space="preserve"> (кроме</w:t>
      </w:r>
      <w:r w:rsidR="00DD2CDD">
        <w:rPr>
          <w:rFonts w:ascii="Times New Roman" w:hAnsi="Times New Roman" w:cs="Times New Roman"/>
          <w:sz w:val="24"/>
          <w:szCs w:val="24"/>
        </w:rPr>
        <w:t xml:space="preserve"> </w:t>
      </w:r>
      <w:r w:rsidR="00DD2CDD" w:rsidRPr="00BC1487">
        <w:rPr>
          <w:rFonts w:ascii="Times New Roman" w:hAnsi="Times New Roman" w:cs="Times New Roman"/>
          <w:sz w:val="24"/>
          <w:szCs w:val="24"/>
        </w:rPr>
        <w:t>МДОУ д/с "Улыбка" комбинированного вида</w:t>
      </w:r>
      <w:r w:rsidR="00DD2CDD">
        <w:rPr>
          <w:rFonts w:ascii="Times New Roman" w:hAnsi="Times New Roman" w:cs="Times New Roman"/>
          <w:sz w:val="24"/>
          <w:szCs w:val="24"/>
        </w:rPr>
        <w:t xml:space="preserve"> и </w:t>
      </w:r>
      <w:r w:rsidR="00DD2CD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D2CDD" w:rsidRPr="00F9489E">
        <w:rPr>
          <w:rFonts w:ascii="Times New Roman" w:hAnsi="Times New Roman" w:cs="Times New Roman"/>
          <w:sz w:val="24"/>
          <w:szCs w:val="24"/>
        </w:rPr>
        <w:t>МДО</w:t>
      </w:r>
      <w:r w:rsidR="00DD2CDD">
        <w:rPr>
          <w:rFonts w:ascii="Times New Roman" w:hAnsi="Times New Roman" w:cs="Times New Roman"/>
          <w:sz w:val="24"/>
          <w:szCs w:val="24"/>
        </w:rPr>
        <w:t>У</w:t>
      </w:r>
      <w:r w:rsidR="00DD2CDD" w:rsidRPr="00F9489E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DD2CDD">
        <w:rPr>
          <w:rFonts w:ascii="Times New Roman" w:hAnsi="Times New Roman" w:cs="Times New Roman"/>
          <w:sz w:val="24"/>
          <w:szCs w:val="24"/>
        </w:rPr>
        <w:t>Тополек</w:t>
      </w:r>
      <w:r w:rsidR="00DD2CDD" w:rsidRPr="00F9489E">
        <w:rPr>
          <w:rFonts w:ascii="Times New Roman" w:hAnsi="Times New Roman" w:cs="Times New Roman"/>
          <w:sz w:val="24"/>
          <w:szCs w:val="24"/>
        </w:rPr>
        <w:t>»</w:t>
      </w:r>
      <w:r w:rsidR="00DD2CDD">
        <w:rPr>
          <w:rFonts w:ascii="Times New Roman" w:hAnsi="Times New Roman" w:cs="Times New Roman"/>
          <w:sz w:val="24"/>
          <w:szCs w:val="24"/>
        </w:rPr>
        <w:t xml:space="preserve">), </w:t>
      </w:r>
      <w:r w:rsidR="00DD2CDD" w:rsidRPr="00DD2CDD">
        <w:rPr>
          <w:rFonts w:ascii="Times New Roman" w:hAnsi="Times New Roman" w:cs="Times New Roman"/>
          <w:sz w:val="24"/>
          <w:szCs w:val="24"/>
        </w:rPr>
        <w:t xml:space="preserve">не  оказывается работниками организации социальной сферы, прошедшими </w:t>
      </w:r>
      <w:r w:rsidR="00DD2CDD" w:rsidRPr="00DD2CDD">
        <w:rPr>
          <w:rFonts w:ascii="Times New Roman" w:hAnsi="Times New Roman" w:cs="Times New Roman"/>
          <w:sz w:val="24"/>
          <w:szCs w:val="24"/>
        </w:rPr>
        <w:lastRenderedPageBreak/>
        <w:t>необходимое обучение (инструктирование)</w:t>
      </w:r>
      <w:r w:rsidR="00DD2CDD">
        <w:rPr>
          <w:rFonts w:ascii="Times New Roman" w:hAnsi="Times New Roman" w:cs="Times New Roman"/>
          <w:sz w:val="24"/>
          <w:szCs w:val="24"/>
        </w:rPr>
        <w:t>,</w:t>
      </w:r>
      <w:r w:rsidR="00DD2CDD" w:rsidRPr="00DD2CDD">
        <w:rPr>
          <w:rFonts w:ascii="Times New Roman" w:hAnsi="Times New Roman" w:cs="Times New Roman"/>
          <w:sz w:val="24"/>
          <w:szCs w:val="24"/>
        </w:rPr>
        <w:t xml:space="preserve"> помощь по сопровождению инвалидов в помещениях</w:t>
      </w:r>
      <w:proofErr w:type="gramEnd"/>
      <w:r w:rsidR="00DD2CDD" w:rsidRPr="00DD2CDD">
        <w:rPr>
          <w:rFonts w:ascii="Times New Roman" w:hAnsi="Times New Roman" w:cs="Times New Roman"/>
          <w:sz w:val="24"/>
          <w:szCs w:val="24"/>
        </w:rPr>
        <w:t xml:space="preserve"> организации социальной сферы и на прилегающей территории (кроме </w:t>
      </w:r>
      <w:r w:rsidR="00DD2CDD" w:rsidRPr="00E25BEE">
        <w:rPr>
          <w:rFonts w:ascii="Times New Roman" w:hAnsi="Times New Roman" w:cs="Times New Roman"/>
          <w:sz w:val="24"/>
          <w:szCs w:val="24"/>
        </w:rPr>
        <w:t>МДОУ «ЦРР – детский сад «Росинка»</w:t>
      </w:r>
      <w:r w:rsidR="00DD2CD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DD2C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2CDD">
        <w:rPr>
          <w:rFonts w:ascii="Times New Roman" w:hAnsi="Times New Roman" w:cs="Times New Roman"/>
          <w:sz w:val="24"/>
          <w:szCs w:val="24"/>
        </w:rPr>
        <w:t xml:space="preserve"> Не указана возможность </w:t>
      </w:r>
      <w:r w:rsidR="004965D1" w:rsidRPr="004965D1">
        <w:rPr>
          <w:rFonts w:ascii="Times New Roman" w:hAnsi="Times New Roman" w:cs="Times New Roman"/>
          <w:sz w:val="24"/>
          <w:szCs w:val="24"/>
        </w:rPr>
        <w:t>предоставления услуги в дистанционном режиме или на дому</w:t>
      </w:r>
      <w:r w:rsidR="00DD2CDD">
        <w:rPr>
          <w:rFonts w:ascii="Times New Roman" w:hAnsi="Times New Roman" w:cs="Times New Roman"/>
          <w:sz w:val="24"/>
          <w:szCs w:val="24"/>
        </w:rPr>
        <w:t xml:space="preserve"> в</w:t>
      </w:r>
      <w:r w:rsidR="00DD2CDD" w:rsidRPr="00DD2CDD">
        <w:rPr>
          <w:rFonts w:ascii="Times New Roman" w:hAnsi="Times New Roman" w:cs="Times New Roman"/>
          <w:sz w:val="24"/>
          <w:szCs w:val="24"/>
        </w:rPr>
        <w:t xml:space="preserve"> </w:t>
      </w:r>
      <w:r w:rsidR="00DD2CDD" w:rsidRPr="00BC1487">
        <w:rPr>
          <w:rFonts w:ascii="Times New Roman" w:hAnsi="Times New Roman" w:cs="Times New Roman"/>
          <w:sz w:val="24"/>
          <w:szCs w:val="24"/>
        </w:rPr>
        <w:t>МДОУ д/с "Улыбка"</w:t>
      </w:r>
      <w:r w:rsidR="00DD2CDD">
        <w:rPr>
          <w:rFonts w:ascii="Times New Roman" w:hAnsi="Times New Roman" w:cs="Times New Roman"/>
          <w:sz w:val="24"/>
          <w:szCs w:val="24"/>
        </w:rPr>
        <w:t xml:space="preserve">, </w:t>
      </w:r>
      <w:r w:rsidR="004965D1">
        <w:rPr>
          <w:rFonts w:ascii="Times New Roman" w:hAnsi="Times New Roman" w:cs="Times New Roman"/>
          <w:sz w:val="24"/>
          <w:szCs w:val="24"/>
        </w:rPr>
        <w:t xml:space="preserve"> </w:t>
      </w:r>
      <w:r w:rsidR="00DD2CDD" w:rsidRPr="00C07C6D">
        <w:rPr>
          <w:rFonts w:ascii="Times New Roman" w:hAnsi="Times New Roman" w:cs="Times New Roman"/>
          <w:sz w:val="24"/>
          <w:szCs w:val="24"/>
        </w:rPr>
        <w:t>МДОУ д/с «Дружба»</w:t>
      </w:r>
      <w:r w:rsidR="00DD2CDD">
        <w:rPr>
          <w:rFonts w:ascii="Times New Roman" w:hAnsi="Times New Roman" w:cs="Times New Roman"/>
          <w:sz w:val="24"/>
          <w:szCs w:val="24"/>
        </w:rPr>
        <w:t>,</w:t>
      </w:r>
      <w:r w:rsidR="00DD2CDD" w:rsidRPr="00DD2CDD">
        <w:rPr>
          <w:rFonts w:ascii="Times New Roman" w:hAnsi="Times New Roman" w:cs="Times New Roman"/>
          <w:sz w:val="24"/>
          <w:szCs w:val="24"/>
        </w:rPr>
        <w:t xml:space="preserve"> </w:t>
      </w:r>
      <w:r w:rsidR="00DD2CDD" w:rsidRPr="00F9489E">
        <w:rPr>
          <w:rFonts w:ascii="Times New Roman" w:hAnsi="Times New Roman" w:cs="Times New Roman"/>
          <w:sz w:val="24"/>
          <w:szCs w:val="24"/>
        </w:rPr>
        <w:t>МДО</w:t>
      </w:r>
      <w:r w:rsidR="00DD2CDD">
        <w:rPr>
          <w:rFonts w:ascii="Times New Roman" w:hAnsi="Times New Roman" w:cs="Times New Roman"/>
          <w:sz w:val="24"/>
          <w:szCs w:val="24"/>
        </w:rPr>
        <w:t>У</w:t>
      </w:r>
      <w:r w:rsidR="00DD2CDD" w:rsidRPr="00F9489E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DD2CDD">
        <w:rPr>
          <w:rFonts w:ascii="Times New Roman" w:hAnsi="Times New Roman" w:cs="Times New Roman"/>
          <w:sz w:val="24"/>
          <w:szCs w:val="24"/>
        </w:rPr>
        <w:t>Тополек</w:t>
      </w:r>
      <w:r w:rsidR="00DD2CDD" w:rsidRPr="00F9489E">
        <w:rPr>
          <w:rFonts w:ascii="Times New Roman" w:hAnsi="Times New Roman" w:cs="Times New Roman"/>
          <w:sz w:val="24"/>
          <w:szCs w:val="24"/>
        </w:rPr>
        <w:t>»</w:t>
      </w:r>
      <w:r w:rsidR="00DD2CDD">
        <w:rPr>
          <w:rFonts w:ascii="Times New Roman" w:hAnsi="Times New Roman" w:cs="Times New Roman"/>
          <w:sz w:val="24"/>
          <w:szCs w:val="24"/>
        </w:rPr>
        <w:t>,</w:t>
      </w:r>
      <w:r w:rsidR="00DD2CDD" w:rsidRPr="00DD2CDD">
        <w:rPr>
          <w:rFonts w:ascii="Times New Roman" w:hAnsi="Times New Roman" w:cs="Times New Roman"/>
          <w:sz w:val="24"/>
          <w:szCs w:val="24"/>
        </w:rPr>
        <w:t xml:space="preserve"> </w:t>
      </w:r>
      <w:r w:rsidR="00DD2CDD">
        <w:rPr>
          <w:rFonts w:ascii="Times New Roman" w:hAnsi="Times New Roman" w:cs="Times New Roman"/>
          <w:sz w:val="24"/>
          <w:szCs w:val="24"/>
        </w:rPr>
        <w:t>МДОУ д/с «Малышок»,</w:t>
      </w:r>
      <w:r w:rsidR="00DD2CDD" w:rsidRPr="00DD2CDD">
        <w:rPr>
          <w:rFonts w:ascii="Times New Roman" w:hAnsi="Times New Roman" w:cs="Times New Roman"/>
          <w:sz w:val="24"/>
          <w:szCs w:val="24"/>
        </w:rPr>
        <w:t xml:space="preserve"> </w:t>
      </w:r>
      <w:r w:rsidR="00DD2CDD" w:rsidRPr="00C07C6D">
        <w:rPr>
          <w:rFonts w:ascii="Times New Roman" w:hAnsi="Times New Roman" w:cs="Times New Roman"/>
          <w:sz w:val="24"/>
          <w:szCs w:val="24"/>
        </w:rPr>
        <w:t>МДОУ детский сад "Солнышко"</w:t>
      </w:r>
      <w:r w:rsidR="00DD2CDD">
        <w:rPr>
          <w:rFonts w:ascii="Times New Roman" w:hAnsi="Times New Roman" w:cs="Times New Roman"/>
          <w:sz w:val="24"/>
          <w:szCs w:val="24"/>
        </w:rPr>
        <w:t xml:space="preserve"> и </w:t>
      </w:r>
      <w:r w:rsidR="00DD2CDD" w:rsidRPr="00C07C6D">
        <w:rPr>
          <w:rFonts w:ascii="Times New Roman" w:hAnsi="Times New Roman" w:cs="Times New Roman"/>
          <w:sz w:val="24"/>
          <w:szCs w:val="24"/>
        </w:rPr>
        <w:t>МДОУ детский сад "Колосок"</w:t>
      </w:r>
      <w:r w:rsidR="00DD2CDD">
        <w:rPr>
          <w:rFonts w:ascii="Times New Roman" w:hAnsi="Times New Roman" w:cs="Times New Roman"/>
          <w:sz w:val="24"/>
          <w:szCs w:val="24"/>
        </w:rPr>
        <w:t>.</w:t>
      </w:r>
    </w:p>
    <w:p w:rsidR="005244D6" w:rsidRDefault="005244D6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A12">
        <w:rPr>
          <w:rFonts w:ascii="Times New Roman" w:hAnsi="Times New Roman" w:cs="Times New Roman"/>
          <w:sz w:val="24"/>
          <w:szCs w:val="24"/>
        </w:rPr>
        <w:t xml:space="preserve">Средняя доля получателей услуг, удовлетворённых </w:t>
      </w:r>
      <w:r>
        <w:rPr>
          <w:rFonts w:ascii="Times New Roman" w:hAnsi="Times New Roman" w:cs="Times New Roman"/>
          <w:sz w:val="24"/>
          <w:szCs w:val="24"/>
        </w:rPr>
        <w:t>доступностью услуг для инвалидов, составляет 91,6%.</w:t>
      </w:r>
    </w:p>
    <w:p w:rsidR="00614C23" w:rsidRPr="00F57546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</w:t>
      </w:r>
      <w:r w:rsidR="009E01E0" w:rsidRPr="00F57546">
        <w:rPr>
          <w:rFonts w:ascii="Times New Roman" w:hAnsi="Times New Roman" w:cs="Times New Roman"/>
          <w:sz w:val="24"/>
          <w:szCs w:val="24"/>
        </w:rPr>
        <w:t>3</w:t>
      </w:r>
      <w:r w:rsidRPr="00F57546">
        <w:rPr>
          <w:rFonts w:ascii="Times New Roman" w:hAnsi="Times New Roman" w:cs="Times New Roman"/>
          <w:sz w:val="24"/>
          <w:szCs w:val="24"/>
        </w:rPr>
        <w:t xml:space="preserve"> представлены в таблице 1.4.</w:t>
      </w:r>
    </w:p>
    <w:p w:rsidR="00614C23" w:rsidRPr="00F57546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253509">
        <w:rPr>
          <w:rFonts w:ascii="Times New Roman" w:hAnsi="Times New Roman" w:cs="Times New Roman"/>
          <w:sz w:val="24"/>
          <w:szCs w:val="24"/>
        </w:rPr>
        <w:t>9</w:t>
      </w:r>
      <w:r w:rsidR="00BE33C3">
        <w:rPr>
          <w:rFonts w:ascii="Times New Roman" w:hAnsi="Times New Roman" w:cs="Times New Roman"/>
          <w:sz w:val="24"/>
          <w:szCs w:val="24"/>
        </w:rPr>
        <w:t>60</w:t>
      </w:r>
      <w:r w:rsidR="00874961">
        <w:rPr>
          <w:rFonts w:ascii="Times New Roman" w:hAnsi="Times New Roman" w:cs="Times New Roman"/>
          <w:sz w:val="24"/>
          <w:szCs w:val="24"/>
        </w:rPr>
        <w:t xml:space="preserve"> </w:t>
      </w:r>
      <w:r w:rsidRPr="00F57546">
        <w:rPr>
          <w:rFonts w:ascii="Times New Roman" w:hAnsi="Times New Roman" w:cs="Times New Roman"/>
          <w:sz w:val="24"/>
          <w:szCs w:val="24"/>
        </w:rPr>
        <w:t>респондент</w:t>
      </w:r>
      <w:r w:rsidR="0061730A">
        <w:rPr>
          <w:rFonts w:ascii="Times New Roman" w:hAnsi="Times New Roman" w:cs="Times New Roman"/>
          <w:sz w:val="24"/>
          <w:szCs w:val="24"/>
        </w:rPr>
        <w:t>ов</w:t>
      </w:r>
      <w:r w:rsidRPr="00F57546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410EFA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="0061730A">
        <w:rPr>
          <w:rFonts w:ascii="Times New Roman" w:hAnsi="Times New Roman" w:cs="Times New Roman"/>
          <w:sz w:val="24"/>
          <w:szCs w:val="24"/>
        </w:rPr>
        <w:t>9</w:t>
      </w:r>
      <w:r w:rsidR="00253509">
        <w:rPr>
          <w:rFonts w:ascii="Times New Roman" w:hAnsi="Times New Roman" w:cs="Times New Roman"/>
          <w:sz w:val="24"/>
          <w:szCs w:val="24"/>
        </w:rPr>
        <w:t>9</w:t>
      </w:r>
      <w:r w:rsidR="0061730A">
        <w:rPr>
          <w:rFonts w:ascii="Times New Roman" w:hAnsi="Times New Roman" w:cs="Times New Roman"/>
          <w:sz w:val="24"/>
          <w:szCs w:val="24"/>
        </w:rPr>
        <w:t>,</w:t>
      </w:r>
      <w:r w:rsidR="00253509">
        <w:rPr>
          <w:rFonts w:ascii="Times New Roman" w:hAnsi="Times New Roman" w:cs="Times New Roman"/>
          <w:sz w:val="24"/>
          <w:szCs w:val="24"/>
        </w:rPr>
        <w:t>8</w:t>
      </w:r>
      <w:r w:rsidRPr="00F57546">
        <w:rPr>
          <w:rFonts w:ascii="Times New Roman" w:hAnsi="Times New Roman" w:cs="Times New Roman"/>
          <w:sz w:val="24"/>
          <w:szCs w:val="24"/>
        </w:rPr>
        <w:t>% опрошенных</w:t>
      </w:r>
      <w:r w:rsidR="00874961">
        <w:rPr>
          <w:rFonts w:ascii="Times New Roman" w:hAnsi="Times New Roman" w:cs="Times New Roman"/>
          <w:sz w:val="24"/>
          <w:szCs w:val="24"/>
        </w:rPr>
        <w:t>,</w:t>
      </w:r>
      <w:r w:rsidR="00245212">
        <w:rPr>
          <w:rFonts w:ascii="Times New Roman" w:hAnsi="Times New Roman" w:cs="Times New Roman"/>
          <w:sz w:val="24"/>
          <w:szCs w:val="24"/>
        </w:rPr>
        <w:t xml:space="preserve"> </w:t>
      </w:r>
      <w:r w:rsidR="00874961" w:rsidRPr="00F57546">
        <w:rPr>
          <w:rFonts w:ascii="Times New Roman" w:hAnsi="Times New Roman" w:cs="Times New Roman"/>
          <w:sz w:val="24"/>
          <w:szCs w:val="24"/>
        </w:rPr>
        <w:t xml:space="preserve">условиями оказания услуг </w:t>
      </w:r>
      <w:r w:rsidR="00874961">
        <w:rPr>
          <w:rFonts w:ascii="Times New Roman" w:hAnsi="Times New Roman" w:cs="Times New Roman"/>
          <w:sz w:val="24"/>
          <w:szCs w:val="24"/>
        </w:rPr>
        <w:t>– 9</w:t>
      </w:r>
      <w:r w:rsidR="00253509">
        <w:rPr>
          <w:rFonts w:ascii="Times New Roman" w:hAnsi="Times New Roman" w:cs="Times New Roman"/>
          <w:sz w:val="24"/>
          <w:szCs w:val="24"/>
        </w:rPr>
        <w:t>9</w:t>
      </w:r>
      <w:r w:rsidR="00874961">
        <w:rPr>
          <w:rFonts w:ascii="Times New Roman" w:hAnsi="Times New Roman" w:cs="Times New Roman"/>
          <w:sz w:val="24"/>
          <w:szCs w:val="24"/>
        </w:rPr>
        <w:t>,</w:t>
      </w:r>
      <w:r w:rsidR="00253509">
        <w:rPr>
          <w:rFonts w:ascii="Times New Roman" w:hAnsi="Times New Roman" w:cs="Times New Roman"/>
          <w:sz w:val="24"/>
          <w:szCs w:val="24"/>
        </w:rPr>
        <w:t>0</w:t>
      </w:r>
      <w:r w:rsidR="00874961">
        <w:rPr>
          <w:rFonts w:ascii="Times New Roman" w:hAnsi="Times New Roman" w:cs="Times New Roman"/>
          <w:sz w:val="24"/>
          <w:szCs w:val="24"/>
        </w:rPr>
        <w:t xml:space="preserve">% </w:t>
      </w:r>
      <w:r w:rsidRPr="00F57546">
        <w:rPr>
          <w:rFonts w:ascii="Times New Roman" w:hAnsi="Times New Roman" w:cs="Times New Roman"/>
          <w:sz w:val="24"/>
          <w:szCs w:val="24"/>
        </w:rPr>
        <w:t>(см. таблицы 1.5. и 1.6.).</w:t>
      </w:r>
    </w:p>
    <w:p w:rsidR="00614C23" w:rsidRPr="00F57546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</w:t>
      </w:r>
      <w:r w:rsidR="00FD5BF1" w:rsidRPr="00F57546">
        <w:rPr>
          <w:rFonts w:ascii="Times New Roman" w:hAnsi="Times New Roman" w:cs="Times New Roman"/>
          <w:sz w:val="24"/>
          <w:szCs w:val="24"/>
        </w:rPr>
        <w:t>высоком уровн</w:t>
      </w:r>
      <w:r w:rsidR="008A05B8" w:rsidRPr="00F57546">
        <w:rPr>
          <w:rFonts w:ascii="Times New Roman" w:hAnsi="Times New Roman" w:cs="Times New Roman"/>
          <w:sz w:val="24"/>
          <w:szCs w:val="24"/>
        </w:rPr>
        <w:t>е</w:t>
      </w:r>
      <w:r w:rsidR="008101CC" w:rsidRPr="00F57546">
        <w:rPr>
          <w:rFonts w:ascii="Times New Roman" w:hAnsi="Times New Roman" w:cs="Times New Roman"/>
          <w:sz w:val="24"/>
          <w:szCs w:val="24"/>
        </w:rPr>
        <w:t>.</w:t>
      </w:r>
    </w:p>
    <w:p w:rsidR="00614C23" w:rsidRPr="00F57546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14C23" w:rsidRPr="00F57546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F5754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F57546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F57546">
        <w:rPr>
          <w:rFonts w:ascii="Times New Roman" w:hAnsi="Times New Roman" w:cs="Times New Roman"/>
          <w:sz w:val="24"/>
          <w:szCs w:val="24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p w:rsidR="00253509" w:rsidRPr="006117D5" w:rsidRDefault="00613BA9" w:rsidP="0025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0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1.2. </w:t>
      </w:r>
      <w:r w:rsidRPr="00EF307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253509"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="00253509"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="00253509"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253509" w:rsidRPr="006117D5" w:rsidTr="0025350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«ЦРР – детский сад «Росинка»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«Ласточка»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"Улыбка" комбинированного вида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«Дружба»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"Тополёк"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«Светлячок»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«Малышок»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"Солнышко"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«Огонёк»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"Василек"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"Колосок"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</w:tr>
    </w:tbl>
    <w:p w:rsidR="00253509" w:rsidRPr="006117D5" w:rsidRDefault="00253509" w:rsidP="0025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7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1.3. 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253509" w:rsidRPr="006117D5" w:rsidTr="0025350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«ЦРР – детский сад «Росинка»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«Ласточка»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"Улыбка" комбинированного вида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«Дружба»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"Тополёк"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«Светлячок»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«Малышок»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"Солнышко"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«Огонёк»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"Василек"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"Колосок"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95,7</w:t>
            </w:r>
          </w:p>
        </w:tc>
      </w:tr>
    </w:tbl>
    <w:p w:rsidR="00253509" w:rsidRPr="006117D5" w:rsidRDefault="00253509" w:rsidP="00253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509" w:rsidRPr="006117D5" w:rsidRDefault="00253509" w:rsidP="0025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7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1.4. 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253509" w:rsidRPr="006117D5" w:rsidTr="0025350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«ЦРР – детский сад «Росинка»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«Ласточка»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"Улыбка" комбинированного вида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«Дружба»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"Тополёк"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«Светлячок»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«Малышок»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"Солнышко"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«Огонёк»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"Василек"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"Колосок"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52,7</w:t>
            </w:r>
          </w:p>
        </w:tc>
      </w:tr>
    </w:tbl>
    <w:p w:rsidR="00253509" w:rsidRPr="006117D5" w:rsidRDefault="00253509" w:rsidP="00253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509" w:rsidRPr="006117D5" w:rsidRDefault="00253509" w:rsidP="0025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7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1.5. 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253509" w:rsidRPr="006117D5" w:rsidTr="0025350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«ЦРР – детский сад «Росинка»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«Ласточка»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"Улыбка" комбинированного вида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«Дружба»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"Тополёк"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«Светлячок»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«Малышок»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"Солнышко"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«Огонёк»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"Василек"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"Колосок"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</w:tr>
    </w:tbl>
    <w:p w:rsidR="00253509" w:rsidRPr="006117D5" w:rsidRDefault="00253509" w:rsidP="00253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509" w:rsidRPr="006117D5" w:rsidRDefault="00253509" w:rsidP="0025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7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1.6. 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253509" w:rsidRPr="006117D5" w:rsidTr="0025350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«ЦРР – детский сад «Росинка»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«Ласточка»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"Улыбка" комбинированного вида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«Дружба»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"Тополёк"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«Светлячок»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«Малышок»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"Солнышко"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«Огонёк»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"Василек"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"Колосок"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53509" w:rsidRPr="006117D5" w:rsidTr="00253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3509" w:rsidRPr="006117D5" w:rsidRDefault="00253509" w:rsidP="0025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</w:tr>
    </w:tbl>
    <w:p w:rsidR="00253509" w:rsidRDefault="00253509" w:rsidP="00253509"/>
    <w:p w:rsidR="00253509" w:rsidRDefault="00253509" w:rsidP="00253509"/>
    <w:p w:rsidR="00253509" w:rsidRDefault="00253509" w:rsidP="00253509"/>
    <w:p w:rsidR="005D5455" w:rsidRPr="00F57546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D5455" w:rsidRPr="00F57546" w:rsidSect="00253509">
          <w:pgSz w:w="16838" w:h="11906" w:orient="landscape"/>
          <w:pgMar w:top="993" w:right="1134" w:bottom="709" w:left="1134" w:header="709" w:footer="709" w:gutter="0"/>
          <w:cols w:space="708"/>
          <w:docGrid w:linePitch="360"/>
        </w:sectPr>
      </w:pPr>
    </w:p>
    <w:p w:rsidR="005D5455" w:rsidRPr="00F57546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546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4"/>
        <w:gridCol w:w="4468"/>
        <w:gridCol w:w="603"/>
        <w:gridCol w:w="774"/>
        <w:gridCol w:w="775"/>
        <w:gridCol w:w="774"/>
        <w:gridCol w:w="925"/>
        <w:gridCol w:w="758"/>
        <w:gridCol w:w="616"/>
      </w:tblGrid>
      <w:tr w:rsidR="005D5455" w:rsidRPr="00137714" w:rsidTr="00137714">
        <w:trPr>
          <w:cantSplit/>
          <w:trHeight w:val="241"/>
        </w:trPr>
        <w:tc>
          <w:tcPr>
            <w:tcW w:w="10137" w:type="dxa"/>
            <w:gridSpan w:val="9"/>
          </w:tcPr>
          <w:p w:rsidR="005D5455" w:rsidRPr="00137714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Таблица 2.1.</w:t>
            </w:r>
          </w:p>
          <w:p w:rsidR="005D5455" w:rsidRPr="00137714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Pr="00137714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показатель оценки качества</w:t>
            </w:r>
          </w:p>
        </w:tc>
      </w:tr>
      <w:tr w:rsidR="005D5455" w:rsidRPr="00137714" w:rsidTr="00097219">
        <w:trPr>
          <w:cantSplit/>
          <w:trHeight w:val="2793"/>
        </w:trPr>
        <w:tc>
          <w:tcPr>
            <w:tcW w:w="444" w:type="dxa"/>
            <w:vAlign w:val="center"/>
          </w:tcPr>
          <w:p w:rsidR="005D5455" w:rsidRPr="00137714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460" w:type="dxa"/>
            <w:vAlign w:val="center"/>
          </w:tcPr>
          <w:p w:rsidR="005D5455" w:rsidRPr="00137714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604" w:type="dxa"/>
            <w:textDirection w:val="btLr"/>
            <w:vAlign w:val="center"/>
          </w:tcPr>
          <w:p w:rsidR="005D5455" w:rsidRPr="00137714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оценки качества</w:t>
            </w:r>
          </w:p>
        </w:tc>
        <w:tc>
          <w:tcPr>
            <w:tcW w:w="775" w:type="dxa"/>
            <w:textDirection w:val="btLr"/>
            <w:vAlign w:val="center"/>
          </w:tcPr>
          <w:p w:rsidR="005D5455" w:rsidRPr="00137714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1.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776" w:type="dxa"/>
            <w:textDirection w:val="btLr"/>
            <w:vAlign w:val="center"/>
          </w:tcPr>
          <w:p w:rsidR="005D5455" w:rsidRPr="00137714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2.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Комфортность условий предоставления услуги</w:t>
            </w:r>
          </w:p>
        </w:tc>
        <w:tc>
          <w:tcPr>
            <w:tcW w:w="775" w:type="dxa"/>
            <w:textDirection w:val="btLr"/>
            <w:vAlign w:val="center"/>
          </w:tcPr>
          <w:p w:rsidR="005D5455" w:rsidRPr="00137714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3.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Доступность услуг для инвалидов</w:t>
            </w:r>
          </w:p>
        </w:tc>
        <w:tc>
          <w:tcPr>
            <w:tcW w:w="928" w:type="dxa"/>
            <w:textDirection w:val="btLr"/>
            <w:vAlign w:val="center"/>
          </w:tcPr>
          <w:p w:rsidR="005D5455" w:rsidRPr="00137714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4.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759" w:type="dxa"/>
            <w:textDirection w:val="btLr"/>
            <w:vAlign w:val="center"/>
          </w:tcPr>
          <w:p w:rsidR="005D5455" w:rsidRPr="00137714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5.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5D5455" w:rsidRPr="00137714" w:rsidRDefault="005D5455" w:rsidP="009927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Опрошено получателей услуг</w:t>
            </w:r>
          </w:p>
        </w:tc>
      </w:tr>
      <w:tr w:rsidR="00097219" w:rsidRPr="00137714" w:rsidTr="00210263"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МОУ СОШ №1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</w:tr>
      <w:tr w:rsidR="00097219" w:rsidRPr="00137714" w:rsidTr="00210263"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МОУ СОШ № 2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097219" w:rsidRPr="00137714" w:rsidTr="00210263"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МОУ СОШ № 3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</w:tr>
      <w:tr w:rsidR="00097219" w:rsidRPr="00137714" w:rsidTr="00210263"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СОШ № 4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</w:tr>
      <w:tr w:rsidR="00097219" w:rsidRPr="00137714" w:rsidTr="00210263"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гимназия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097219" w:rsidRPr="00137714" w:rsidTr="00210263"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Григорцевская</w:t>
            </w:r>
            <w:proofErr w:type="spellEnd"/>
            <w:r w:rsidRPr="00137714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097219" w:rsidRPr="00137714" w:rsidTr="00210263"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Ёмсненская</w:t>
            </w:r>
            <w:proofErr w:type="spellEnd"/>
            <w:r w:rsidRPr="0013771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097219" w:rsidRPr="00137714" w:rsidTr="00210263"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Космынинская</w:t>
            </w:r>
            <w:proofErr w:type="spellEnd"/>
            <w:r w:rsidRPr="0013771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097219" w:rsidRPr="00137714" w:rsidTr="00210263"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Лавровская ООШ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097219" w:rsidRPr="00137714" w:rsidTr="00210263"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Неверовская</w:t>
            </w:r>
            <w:proofErr w:type="spellEnd"/>
            <w:r w:rsidRPr="00137714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97219" w:rsidRPr="00137714" w:rsidTr="00210263"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Рудинская</w:t>
            </w:r>
            <w:proofErr w:type="spellEnd"/>
            <w:r w:rsidRPr="00137714">
              <w:rPr>
                <w:rFonts w:ascii="Times New Roman" w:hAnsi="Times New Roman" w:cs="Times New Roman"/>
                <w:sz w:val="20"/>
                <w:szCs w:val="20"/>
              </w:rPr>
              <w:t xml:space="preserve"> школа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097219" w:rsidRPr="00137714" w:rsidTr="00210263"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Татарская СОШ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097219" w:rsidRPr="00137714" w:rsidTr="00210263"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Тетеринская</w:t>
            </w:r>
            <w:proofErr w:type="spellEnd"/>
            <w:r w:rsidRPr="00137714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097219" w:rsidRPr="00137714" w:rsidTr="00210263"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97219" w:rsidRPr="00137714" w:rsidRDefault="0009721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Фёдоровская начальная школа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97219" w:rsidRPr="00137714" w:rsidTr="00613BA9">
        <w:tc>
          <w:tcPr>
            <w:tcW w:w="0" w:type="auto"/>
            <w:hideMark/>
          </w:tcPr>
          <w:p w:rsidR="00097219" w:rsidRPr="00137714" w:rsidRDefault="00097219" w:rsidP="002102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219" w:rsidRPr="00137714" w:rsidRDefault="00097219" w:rsidP="0021026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vAlign w:val="center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0" w:type="auto"/>
            <w:vAlign w:val="center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0" w:type="auto"/>
            <w:vAlign w:val="center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0" w:type="auto"/>
            <w:vAlign w:val="center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0" w:type="auto"/>
            <w:vAlign w:val="center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0" w:type="auto"/>
            <w:vAlign w:val="center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0" w:type="auto"/>
            <w:vAlign w:val="center"/>
            <w:hideMark/>
          </w:tcPr>
          <w:p w:rsidR="00097219" w:rsidRPr="006117D5" w:rsidRDefault="00097219" w:rsidP="00B472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1864</w:t>
            </w:r>
          </w:p>
        </w:tc>
      </w:tr>
    </w:tbl>
    <w:p w:rsidR="00410EFA" w:rsidRDefault="00410EFA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показателя оценки качества составляет 8</w:t>
      </w:r>
      <w:r w:rsidR="00097219">
        <w:rPr>
          <w:rFonts w:ascii="Times New Roman" w:hAnsi="Times New Roman" w:cs="Times New Roman"/>
          <w:sz w:val="24"/>
          <w:szCs w:val="24"/>
        </w:rPr>
        <w:t>7</w:t>
      </w:r>
      <w:r w:rsidR="005D6E51">
        <w:rPr>
          <w:rFonts w:ascii="Times New Roman" w:hAnsi="Times New Roman" w:cs="Times New Roman"/>
          <w:sz w:val="24"/>
          <w:szCs w:val="24"/>
        </w:rPr>
        <w:t>,</w:t>
      </w:r>
      <w:r w:rsidR="000972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219" w:rsidRDefault="00410EFA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Среднее зн</w:t>
      </w:r>
      <w:r w:rsidR="005D6E51" w:rsidRPr="0061730A">
        <w:rPr>
          <w:rFonts w:ascii="Times New Roman" w:hAnsi="Times New Roman" w:cs="Times New Roman"/>
          <w:sz w:val="24"/>
          <w:szCs w:val="24"/>
        </w:rPr>
        <w:t xml:space="preserve">ачение по критерию 1 составило </w:t>
      </w:r>
      <w:r w:rsidR="0061730A" w:rsidRPr="0061730A">
        <w:rPr>
          <w:rFonts w:ascii="Times New Roman" w:hAnsi="Times New Roman" w:cs="Times New Roman"/>
          <w:sz w:val="24"/>
          <w:szCs w:val="24"/>
        </w:rPr>
        <w:t>9</w:t>
      </w:r>
      <w:r w:rsidR="00097219">
        <w:rPr>
          <w:rFonts w:ascii="Times New Roman" w:hAnsi="Times New Roman" w:cs="Times New Roman"/>
          <w:sz w:val="24"/>
          <w:szCs w:val="24"/>
        </w:rPr>
        <w:t>7</w:t>
      </w:r>
      <w:r w:rsidR="0061730A" w:rsidRPr="0061730A">
        <w:rPr>
          <w:rFonts w:ascii="Times New Roman" w:hAnsi="Times New Roman" w:cs="Times New Roman"/>
          <w:sz w:val="24"/>
          <w:szCs w:val="24"/>
        </w:rPr>
        <w:t>,</w:t>
      </w:r>
      <w:r w:rsidR="00097219">
        <w:rPr>
          <w:rFonts w:ascii="Times New Roman" w:hAnsi="Times New Roman" w:cs="Times New Roman"/>
          <w:sz w:val="24"/>
          <w:szCs w:val="24"/>
        </w:rPr>
        <w:t>2</w:t>
      </w:r>
      <w:r w:rsidRPr="006173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24B" w:rsidRDefault="0028627A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 xml:space="preserve">Сайты и информационные стенды </w:t>
      </w:r>
      <w:r w:rsidR="00C859E0" w:rsidRPr="00C859E0">
        <w:rPr>
          <w:rFonts w:ascii="Times New Roman" w:hAnsi="Times New Roman" w:cs="Times New Roman"/>
          <w:sz w:val="24"/>
          <w:szCs w:val="24"/>
        </w:rPr>
        <w:t xml:space="preserve">МОУ СОШ № </w:t>
      </w:r>
      <w:r w:rsidR="00097219">
        <w:rPr>
          <w:rFonts w:ascii="Times New Roman" w:hAnsi="Times New Roman" w:cs="Times New Roman"/>
          <w:sz w:val="24"/>
          <w:szCs w:val="24"/>
        </w:rPr>
        <w:t>1</w:t>
      </w:r>
      <w:r w:rsidR="00C859E0">
        <w:rPr>
          <w:rFonts w:ascii="Times New Roman" w:hAnsi="Times New Roman" w:cs="Times New Roman"/>
          <w:sz w:val="24"/>
          <w:szCs w:val="24"/>
        </w:rPr>
        <w:t>,</w:t>
      </w:r>
      <w:r w:rsidRPr="0061730A">
        <w:rPr>
          <w:rFonts w:ascii="Times New Roman" w:hAnsi="Times New Roman" w:cs="Times New Roman"/>
          <w:sz w:val="24"/>
          <w:szCs w:val="24"/>
        </w:rPr>
        <w:t xml:space="preserve"> </w:t>
      </w:r>
      <w:r w:rsidR="0054202B" w:rsidRPr="0054202B">
        <w:rPr>
          <w:rFonts w:ascii="Times New Roman" w:hAnsi="Times New Roman" w:cs="Times New Roman"/>
          <w:sz w:val="24"/>
          <w:szCs w:val="24"/>
        </w:rPr>
        <w:t>МОУ Лавровская ООШ</w:t>
      </w:r>
      <w:r w:rsidR="0054202B" w:rsidRPr="00C859E0">
        <w:rPr>
          <w:rFonts w:ascii="Times New Roman" w:hAnsi="Times New Roman" w:cs="Times New Roman"/>
          <w:sz w:val="24"/>
          <w:szCs w:val="24"/>
        </w:rPr>
        <w:t xml:space="preserve"> </w:t>
      </w:r>
      <w:r w:rsidRPr="0061730A">
        <w:rPr>
          <w:rFonts w:ascii="Times New Roman" w:hAnsi="Times New Roman" w:cs="Times New Roman"/>
          <w:sz w:val="24"/>
          <w:szCs w:val="24"/>
        </w:rPr>
        <w:t>соответствуют требованиям к количеству</w:t>
      </w:r>
      <w:r w:rsidR="000A199B" w:rsidRPr="0061730A">
        <w:rPr>
          <w:rFonts w:ascii="Times New Roman" w:hAnsi="Times New Roman" w:cs="Times New Roman"/>
          <w:sz w:val="24"/>
          <w:szCs w:val="24"/>
        </w:rPr>
        <w:t xml:space="preserve"> размещённых</w:t>
      </w:r>
      <w:r w:rsidRPr="0061730A">
        <w:rPr>
          <w:rFonts w:ascii="Times New Roman" w:hAnsi="Times New Roman" w:cs="Times New Roman"/>
          <w:sz w:val="24"/>
          <w:szCs w:val="24"/>
        </w:rPr>
        <w:t xml:space="preserve"> материалов. </w:t>
      </w:r>
    </w:p>
    <w:p w:rsidR="00002FB9" w:rsidRDefault="00002FB9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F0D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1C0F0D">
        <w:rPr>
          <w:rFonts w:ascii="Times New Roman" w:hAnsi="Times New Roman" w:cs="Times New Roman"/>
          <w:sz w:val="24"/>
          <w:szCs w:val="24"/>
        </w:rPr>
        <w:t>Рудинская</w:t>
      </w:r>
      <w:proofErr w:type="spellEnd"/>
      <w:r w:rsidRPr="001C0F0D"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617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частично опубликовала п</w:t>
      </w:r>
      <w:r w:rsidRPr="00002FB9">
        <w:rPr>
          <w:rFonts w:ascii="Times New Roman" w:hAnsi="Times New Roman" w:cs="Times New Roman"/>
          <w:sz w:val="24"/>
          <w:szCs w:val="24"/>
        </w:rPr>
        <w:t>редписания органов, осуществляющих государственный контроль (надзор) в сфере образования, отчеты об исполнени</w:t>
      </w:r>
      <w:r>
        <w:rPr>
          <w:rFonts w:ascii="Times New Roman" w:hAnsi="Times New Roman" w:cs="Times New Roman"/>
          <w:sz w:val="24"/>
          <w:szCs w:val="24"/>
        </w:rPr>
        <w:t>и таких предписаний.</w:t>
      </w:r>
    </w:p>
    <w:p w:rsidR="00002FB9" w:rsidRPr="00002FB9" w:rsidRDefault="00002FB9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В </w:t>
      </w:r>
      <w:r w:rsidRPr="00C859E0">
        <w:rPr>
          <w:rFonts w:ascii="Times New Roman" w:hAnsi="Times New Roman" w:cs="Times New Roman"/>
          <w:sz w:val="24"/>
          <w:szCs w:val="24"/>
        </w:rPr>
        <w:t>МОУ Фёдоровск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859E0">
        <w:rPr>
          <w:rFonts w:ascii="Times New Roman" w:hAnsi="Times New Roman" w:cs="Times New Roman"/>
          <w:sz w:val="24"/>
          <w:szCs w:val="24"/>
        </w:rPr>
        <w:t xml:space="preserve"> начальн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859E0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 xml:space="preserve">е отсутствует </w:t>
      </w:r>
      <w:r w:rsidRPr="00002FB9">
        <w:rPr>
          <w:rFonts w:ascii="Times New Roman" w:hAnsi="Times New Roman" w:cs="Times New Roman"/>
          <w:sz w:val="24"/>
          <w:szCs w:val="24"/>
        </w:rPr>
        <w:t xml:space="preserve"> только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здоровья.</w:t>
      </w:r>
    </w:p>
    <w:p w:rsidR="00107B22" w:rsidRDefault="00C859E0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C724B">
        <w:rPr>
          <w:rFonts w:ascii="Times New Roman" w:hAnsi="Times New Roman" w:cs="Times New Roman"/>
          <w:sz w:val="24"/>
          <w:szCs w:val="24"/>
        </w:rPr>
        <w:t xml:space="preserve">МОУ СОШ № 2 не </w:t>
      </w:r>
      <w:r w:rsidR="00EC724B" w:rsidRPr="00EC724B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Pr="00EC724B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="00EC724B" w:rsidRPr="00EC724B">
        <w:rPr>
          <w:rFonts w:ascii="Times New Roman" w:hAnsi="Times New Roman" w:cs="Times New Roman"/>
          <w:sz w:val="24"/>
          <w:szCs w:val="24"/>
        </w:rPr>
        <w:t>и</w:t>
      </w:r>
      <w:r w:rsidRPr="00EC724B">
        <w:rPr>
          <w:rFonts w:ascii="Times New Roman" w:hAnsi="Times New Roman" w:cs="Times New Roman"/>
          <w:sz w:val="24"/>
          <w:szCs w:val="24"/>
        </w:rPr>
        <w:t xml:space="preserve">нформация об описании образовательных программ, </w:t>
      </w:r>
      <w:r w:rsidR="00107B22">
        <w:rPr>
          <w:rFonts w:ascii="Times New Roman" w:hAnsi="Times New Roman" w:cs="Times New Roman"/>
          <w:sz w:val="24"/>
          <w:szCs w:val="24"/>
        </w:rPr>
        <w:t>частично размещены а</w:t>
      </w:r>
      <w:r w:rsidR="00107B22" w:rsidRPr="00107B22">
        <w:rPr>
          <w:rFonts w:ascii="Times New Roman" w:hAnsi="Times New Roman" w:cs="Times New Roman"/>
          <w:sz w:val="24"/>
          <w:szCs w:val="24"/>
        </w:rPr>
        <w:t>ннотации к рабочим программам дисциплин (по каждой дисциплине в составе образовательной программы) с приложением их копий</w:t>
      </w:r>
      <w:r w:rsidR="00107B22">
        <w:rPr>
          <w:rFonts w:ascii="Times New Roman" w:hAnsi="Times New Roman" w:cs="Times New Roman"/>
          <w:sz w:val="24"/>
          <w:szCs w:val="24"/>
        </w:rPr>
        <w:t>.</w:t>
      </w:r>
      <w:r w:rsidR="00107B22" w:rsidRPr="00107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B22" w:rsidRDefault="00107B22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C724B">
        <w:rPr>
          <w:rFonts w:ascii="Times New Roman" w:hAnsi="Times New Roman" w:cs="Times New Roman"/>
          <w:sz w:val="24"/>
          <w:szCs w:val="24"/>
        </w:rPr>
        <w:t>МОУ СОШ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C724B">
        <w:rPr>
          <w:rFonts w:ascii="Times New Roman" w:hAnsi="Times New Roman" w:cs="Times New Roman"/>
          <w:sz w:val="24"/>
          <w:szCs w:val="24"/>
        </w:rPr>
        <w:t xml:space="preserve"> на информационных источниках </w:t>
      </w:r>
      <w:r>
        <w:rPr>
          <w:rFonts w:ascii="Times New Roman" w:hAnsi="Times New Roman" w:cs="Times New Roman"/>
          <w:sz w:val="24"/>
          <w:szCs w:val="24"/>
        </w:rPr>
        <w:t>частично представлены</w:t>
      </w:r>
      <w:r w:rsidRPr="00EC724B">
        <w:rPr>
          <w:rFonts w:ascii="Times New Roman" w:hAnsi="Times New Roman" w:cs="Times New Roman"/>
          <w:sz w:val="24"/>
          <w:szCs w:val="24"/>
        </w:rPr>
        <w:t xml:space="preserve"> сведения</w:t>
      </w:r>
      <w:r w:rsidRPr="00107B22">
        <w:rPr>
          <w:rFonts w:ascii="Times New Roman" w:hAnsi="Times New Roman" w:cs="Times New Roman"/>
          <w:sz w:val="24"/>
          <w:szCs w:val="24"/>
        </w:rPr>
        <w:t xml:space="preserve"> </w:t>
      </w:r>
      <w:r w:rsidRPr="00EC724B">
        <w:rPr>
          <w:rFonts w:ascii="Times New Roman" w:hAnsi="Times New Roman" w:cs="Times New Roman"/>
          <w:sz w:val="24"/>
          <w:szCs w:val="24"/>
        </w:rPr>
        <w:t>о структуре и об органах управления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7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в полном объеме </w:t>
      </w:r>
      <w:r w:rsidRPr="00EC724B">
        <w:rPr>
          <w:rFonts w:ascii="Times New Roman" w:hAnsi="Times New Roman" w:cs="Times New Roman"/>
          <w:sz w:val="24"/>
          <w:szCs w:val="24"/>
        </w:rPr>
        <w:t>размещены д</w:t>
      </w:r>
      <w:r w:rsidRPr="00C859E0">
        <w:rPr>
          <w:rFonts w:ascii="Times New Roman" w:hAnsi="Times New Roman" w:cs="Times New Roman"/>
          <w:sz w:val="24"/>
          <w:szCs w:val="24"/>
        </w:rPr>
        <w:t>окумент</w:t>
      </w:r>
      <w:r w:rsidRPr="00EC724B">
        <w:rPr>
          <w:rFonts w:ascii="Times New Roman" w:hAnsi="Times New Roman" w:cs="Times New Roman"/>
          <w:sz w:val="24"/>
          <w:szCs w:val="24"/>
        </w:rPr>
        <w:t>ы</w:t>
      </w:r>
      <w:r w:rsidRPr="00C859E0">
        <w:rPr>
          <w:rFonts w:ascii="Times New Roman" w:hAnsi="Times New Roman" w:cs="Times New Roman"/>
          <w:sz w:val="24"/>
          <w:szCs w:val="24"/>
        </w:rPr>
        <w:t xml:space="preserve"> о порядке оказания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7B2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7B22">
        <w:rPr>
          <w:rFonts w:ascii="Times New Roman" w:hAnsi="Times New Roman" w:cs="Times New Roman"/>
          <w:sz w:val="24"/>
          <w:szCs w:val="24"/>
        </w:rPr>
        <w:t>ннотации к рабочим программам дисциплин (по каждой дисциплине в составе образовательной программы) с приложением их копий,</w:t>
      </w:r>
      <w:r>
        <w:rPr>
          <w:rFonts w:ascii="Times New Roman" w:hAnsi="Times New Roman" w:cs="Times New Roman"/>
          <w:sz w:val="24"/>
          <w:szCs w:val="24"/>
        </w:rPr>
        <w:t xml:space="preserve"> отсутствует </w:t>
      </w:r>
      <w:r w:rsidRPr="00107B22">
        <w:rPr>
          <w:rFonts w:ascii="Times New Roman" w:hAnsi="Times New Roman" w:cs="Times New Roman"/>
          <w:sz w:val="24"/>
          <w:szCs w:val="24"/>
        </w:rPr>
        <w:t>Информация о методических и иных документах, разработанных образовательной организацией для обеспечения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59E0" w:rsidRPr="00EC724B" w:rsidRDefault="00FF2624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C724B">
        <w:rPr>
          <w:rFonts w:ascii="Times New Roman" w:hAnsi="Times New Roman" w:cs="Times New Roman"/>
          <w:sz w:val="24"/>
          <w:szCs w:val="24"/>
        </w:rPr>
        <w:t>МОУ СОШ №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EC724B">
        <w:rPr>
          <w:rFonts w:ascii="Times New Roman" w:hAnsi="Times New Roman" w:cs="Times New Roman"/>
          <w:sz w:val="24"/>
          <w:szCs w:val="24"/>
        </w:rPr>
        <w:t>частично размещены</w:t>
      </w:r>
      <w:r w:rsidR="00C859E0" w:rsidRPr="00EC724B">
        <w:rPr>
          <w:rFonts w:ascii="Times New Roman" w:hAnsi="Times New Roman" w:cs="Times New Roman"/>
          <w:sz w:val="24"/>
          <w:szCs w:val="24"/>
        </w:rPr>
        <w:t xml:space="preserve"> </w:t>
      </w:r>
      <w:r w:rsidR="00EC724B">
        <w:rPr>
          <w:rFonts w:ascii="Times New Roman" w:hAnsi="Times New Roman" w:cs="Times New Roman"/>
          <w:sz w:val="24"/>
          <w:szCs w:val="24"/>
        </w:rPr>
        <w:t>л</w:t>
      </w:r>
      <w:r w:rsidR="00C859E0" w:rsidRPr="00EC724B">
        <w:rPr>
          <w:rFonts w:ascii="Times New Roman" w:hAnsi="Times New Roman" w:cs="Times New Roman"/>
          <w:sz w:val="24"/>
          <w:szCs w:val="24"/>
        </w:rPr>
        <w:t xml:space="preserve">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</w:t>
      </w:r>
      <w:r w:rsidR="00C859E0" w:rsidRPr="00EC724B">
        <w:rPr>
          <w:rFonts w:ascii="Times New Roman" w:hAnsi="Times New Roman" w:cs="Times New Roman"/>
          <w:sz w:val="24"/>
          <w:szCs w:val="24"/>
        </w:rPr>
        <w:lastRenderedPageBreak/>
        <w:t>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</w:t>
      </w:r>
      <w:proofErr w:type="gramEnd"/>
      <w:r w:rsidR="00C859E0" w:rsidRPr="00EC724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859E0" w:rsidRPr="00EC724B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несовершеннолетних обучающихся</w:t>
      </w:r>
      <w:r>
        <w:rPr>
          <w:rFonts w:ascii="Times New Roman" w:hAnsi="Times New Roman" w:cs="Times New Roman"/>
          <w:sz w:val="24"/>
          <w:szCs w:val="24"/>
        </w:rPr>
        <w:t>, не в полной мере представлена</w:t>
      </w:r>
      <w:r w:rsidRPr="00FF2624">
        <w:rPr>
          <w:rFonts w:ascii="Times New Roman" w:hAnsi="Times New Roman" w:cs="Times New Roman"/>
          <w:sz w:val="24"/>
          <w:szCs w:val="24"/>
        </w:rPr>
        <w:t xml:space="preserve"> информация об учебных планах реализуемых образовательных программ с приложением их копий, о предписаниях органов, осуществляющих государственный контроль (надзор) в сфере образования, отчеты об исполнении таких предписаний, аннотации к рабочим программам дисциплин (по каждой дисциплине в составе образовательной программы) с приложением их копий, отсутствует информация о поступлении финансовых и материальных средств</w:t>
      </w:r>
      <w:proofErr w:type="gramEnd"/>
      <w:r w:rsidRPr="00FF2624">
        <w:rPr>
          <w:rFonts w:ascii="Times New Roman" w:hAnsi="Times New Roman" w:cs="Times New Roman"/>
          <w:sz w:val="24"/>
          <w:szCs w:val="24"/>
        </w:rPr>
        <w:t xml:space="preserve"> и об их расходовании по итогам финансового года.</w:t>
      </w:r>
    </w:p>
    <w:p w:rsidR="00FF2624" w:rsidRDefault="00FF2624" w:rsidP="00FF2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859E0">
        <w:rPr>
          <w:rFonts w:ascii="Times New Roman" w:hAnsi="Times New Roman" w:cs="Times New Roman"/>
          <w:sz w:val="24"/>
          <w:szCs w:val="24"/>
        </w:rPr>
        <w:t>МОУ гимнази</w:t>
      </w:r>
      <w:r>
        <w:rPr>
          <w:rFonts w:ascii="Times New Roman" w:hAnsi="Times New Roman" w:cs="Times New Roman"/>
          <w:sz w:val="24"/>
          <w:szCs w:val="24"/>
        </w:rPr>
        <w:t>и на сайте отсутствует</w:t>
      </w:r>
      <w:r w:rsidRPr="00FF2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2624">
        <w:rPr>
          <w:rFonts w:ascii="Times New Roman" w:hAnsi="Times New Roman" w:cs="Times New Roman"/>
          <w:sz w:val="24"/>
          <w:szCs w:val="24"/>
        </w:rPr>
        <w:t>нформация о методических и иных документах, разработанных образовательной организацией для обеспечения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. Частично представлены </w:t>
      </w:r>
      <w:r w:rsidRPr="00FF2624">
        <w:rPr>
          <w:rFonts w:ascii="Times New Roman" w:hAnsi="Times New Roman" w:cs="Times New Roman"/>
          <w:sz w:val="24"/>
          <w:szCs w:val="24"/>
        </w:rPr>
        <w:t>Локальные нормативные акты по основным вопросам организации и осуществления образовательной деятельности, информация об учебных планах реализуемых образовательных программ с приложением их копий, сведения о руководителе образовательной организации, его заместителях.</w:t>
      </w:r>
    </w:p>
    <w:p w:rsidR="001C0F0D" w:rsidRDefault="001C0F0D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остальных общеобразовательных организациях процент наполн</w:t>
      </w:r>
      <w:r w:rsidR="00002FB9">
        <w:rPr>
          <w:rFonts w:ascii="Times New Roman" w:hAnsi="Times New Roman" w:cs="Times New Roman"/>
          <w:sz w:val="24"/>
          <w:szCs w:val="24"/>
        </w:rPr>
        <w:t xml:space="preserve">яемости сайтов еще меньше, особенно в </w:t>
      </w:r>
      <w:r w:rsidR="00002FB9" w:rsidRPr="002C47AD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002FB9" w:rsidRPr="002C47AD">
        <w:rPr>
          <w:rFonts w:ascii="Times New Roman" w:hAnsi="Times New Roman" w:cs="Times New Roman"/>
          <w:sz w:val="24"/>
          <w:szCs w:val="24"/>
        </w:rPr>
        <w:t>Тетеринской</w:t>
      </w:r>
      <w:proofErr w:type="spellEnd"/>
      <w:r w:rsidR="00002FB9" w:rsidRPr="002C47AD">
        <w:rPr>
          <w:rFonts w:ascii="Times New Roman" w:hAnsi="Times New Roman" w:cs="Times New Roman"/>
          <w:sz w:val="24"/>
          <w:szCs w:val="24"/>
        </w:rPr>
        <w:t xml:space="preserve"> ООШ</w:t>
      </w:r>
      <w:r w:rsidR="00002FB9">
        <w:rPr>
          <w:rFonts w:ascii="Times New Roman" w:hAnsi="Times New Roman" w:cs="Times New Roman"/>
          <w:sz w:val="24"/>
          <w:szCs w:val="24"/>
        </w:rPr>
        <w:t xml:space="preserve">, </w:t>
      </w:r>
      <w:r w:rsidR="00002FB9" w:rsidRPr="002C47AD">
        <w:rPr>
          <w:rFonts w:ascii="Times New Roman" w:hAnsi="Times New Roman" w:cs="Times New Roman"/>
          <w:sz w:val="24"/>
          <w:szCs w:val="24"/>
        </w:rPr>
        <w:t xml:space="preserve"> </w:t>
      </w:r>
      <w:r w:rsidR="00002FB9" w:rsidRPr="0061730A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="00002FB9" w:rsidRPr="0061730A">
        <w:rPr>
          <w:rFonts w:ascii="Times New Roman" w:hAnsi="Times New Roman" w:cs="Times New Roman"/>
          <w:sz w:val="24"/>
          <w:szCs w:val="24"/>
        </w:rPr>
        <w:t>Татарская</w:t>
      </w:r>
      <w:proofErr w:type="gramEnd"/>
      <w:r w:rsidR="00002FB9" w:rsidRPr="0061730A">
        <w:rPr>
          <w:rFonts w:ascii="Times New Roman" w:hAnsi="Times New Roman" w:cs="Times New Roman"/>
          <w:sz w:val="24"/>
          <w:szCs w:val="24"/>
        </w:rPr>
        <w:t xml:space="preserve"> СОШ</w:t>
      </w:r>
      <w:r w:rsidR="00002FB9" w:rsidRPr="002C47AD">
        <w:rPr>
          <w:rFonts w:ascii="Times New Roman" w:hAnsi="Times New Roman" w:cs="Times New Roman"/>
          <w:sz w:val="24"/>
          <w:szCs w:val="24"/>
        </w:rPr>
        <w:t xml:space="preserve"> </w:t>
      </w:r>
      <w:r w:rsidR="00002FB9">
        <w:rPr>
          <w:rFonts w:ascii="Times New Roman" w:hAnsi="Times New Roman" w:cs="Times New Roman"/>
          <w:sz w:val="24"/>
          <w:szCs w:val="24"/>
        </w:rPr>
        <w:t xml:space="preserve">и </w:t>
      </w:r>
      <w:r w:rsidR="00002FB9" w:rsidRPr="002C47AD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002FB9" w:rsidRPr="002C47AD">
        <w:rPr>
          <w:rFonts w:ascii="Times New Roman" w:hAnsi="Times New Roman" w:cs="Times New Roman"/>
          <w:sz w:val="24"/>
          <w:szCs w:val="24"/>
        </w:rPr>
        <w:t>Космынинская</w:t>
      </w:r>
      <w:proofErr w:type="spellEnd"/>
      <w:r w:rsidR="00002FB9" w:rsidRPr="002C47AD">
        <w:rPr>
          <w:rFonts w:ascii="Times New Roman" w:hAnsi="Times New Roman" w:cs="Times New Roman"/>
          <w:sz w:val="24"/>
          <w:szCs w:val="24"/>
        </w:rPr>
        <w:t xml:space="preserve"> СОШ</w:t>
      </w:r>
      <w:r w:rsidR="00002FB9">
        <w:rPr>
          <w:rFonts w:ascii="Times New Roman" w:hAnsi="Times New Roman" w:cs="Times New Roman"/>
          <w:sz w:val="24"/>
          <w:szCs w:val="24"/>
        </w:rPr>
        <w:t>.</w:t>
      </w:r>
    </w:p>
    <w:p w:rsidR="0028627A" w:rsidRPr="0061730A" w:rsidRDefault="0028627A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Дистанционные способы обратной связи в полной мере представлены на сайтах всех ОО.</w:t>
      </w:r>
    </w:p>
    <w:p w:rsidR="00C2171B" w:rsidRPr="0061730A" w:rsidRDefault="00C2171B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61730A" w:rsidRPr="0061730A">
        <w:rPr>
          <w:rFonts w:ascii="Times New Roman" w:hAnsi="Times New Roman" w:cs="Times New Roman"/>
          <w:sz w:val="24"/>
          <w:szCs w:val="24"/>
        </w:rPr>
        <w:t>9</w:t>
      </w:r>
      <w:r w:rsidR="001C0F0D">
        <w:rPr>
          <w:rFonts w:ascii="Times New Roman" w:hAnsi="Times New Roman" w:cs="Times New Roman"/>
          <w:sz w:val="24"/>
          <w:szCs w:val="24"/>
        </w:rPr>
        <w:t>8</w:t>
      </w:r>
      <w:r w:rsidR="0061730A" w:rsidRPr="0061730A">
        <w:rPr>
          <w:rFonts w:ascii="Times New Roman" w:hAnsi="Times New Roman" w:cs="Times New Roman"/>
          <w:sz w:val="24"/>
          <w:szCs w:val="24"/>
        </w:rPr>
        <w:t>,</w:t>
      </w:r>
      <w:r w:rsidR="00002FB9">
        <w:rPr>
          <w:rFonts w:ascii="Times New Roman" w:hAnsi="Times New Roman" w:cs="Times New Roman"/>
          <w:sz w:val="24"/>
          <w:szCs w:val="24"/>
        </w:rPr>
        <w:t>1</w:t>
      </w:r>
      <w:r w:rsidRPr="0061730A">
        <w:rPr>
          <w:rFonts w:ascii="Times New Roman" w:hAnsi="Times New Roman" w:cs="Times New Roman"/>
          <w:sz w:val="24"/>
          <w:szCs w:val="24"/>
        </w:rPr>
        <w:t>%.</w:t>
      </w:r>
    </w:p>
    <w:p w:rsidR="00C2171B" w:rsidRPr="0061730A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C2171B" w:rsidRPr="0061730A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002FB9">
        <w:rPr>
          <w:rFonts w:ascii="Times New Roman" w:hAnsi="Times New Roman" w:cs="Times New Roman"/>
          <w:sz w:val="24"/>
          <w:szCs w:val="24"/>
        </w:rPr>
        <w:t>89</w:t>
      </w:r>
      <w:r w:rsidR="005D6E51" w:rsidRPr="0061730A">
        <w:rPr>
          <w:rFonts w:ascii="Times New Roman" w:hAnsi="Times New Roman" w:cs="Times New Roman"/>
          <w:sz w:val="24"/>
          <w:szCs w:val="24"/>
        </w:rPr>
        <w:t>,</w:t>
      </w:r>
      <w:r w:rsidR="00002FB9">
        <w:rPr>
          <w:rFonts w:ascii="Times New Roman" w:hAnsi="Times New Roman" w:cs="Times New Roman"/>
          <w:sz w:val="24"/>
          <w:szCs w:val="24"/>
        </w:rPr>
        <w:t>5</w:t>
      </w:r>
      <w:r w:rsidRPr="0061730A">
        <w:rPr>
          <w:rFonts w:ascii="Times New Roman" w:hAnsi="Times New Roman" w:cs="Times New Roman"/>
          <w:sz w:val="24"/>
          <w:szCs w:val="24"/>
        </w:rPr>
        <w:t>.</w:t>
      </w:r>
    </w:p>
    <w:p w:rsidR="00002FB9" w:rsidRDefault="00643D03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 xml:space="preserve">Комфортные условия оказания услуг в полной мере </w:t>
      </w:r>
      <w:r w:rsidR="001C0F0D">
        <w:rPr>
          <w:rFonts w:ascii="Times New Roman" w:hAnsi="Times New Roman" w:cs="Times New Roman"/>
          <w:sz w:val="24"/>
          <w:szCs w:val="24"/>
        </w:rPr>
        <w:t>созданы</w:t>
      </w:r>
      <w:r w:rsidRPr="0061730A">
        <w:rPr>
          <w:rFonts w:ascii="Times New Roman" w:hAnsi="Times New Roman" w:cs="Times New Roman"/>
          <w:sz w:val="24"/>
          <w:szCs w:val="24"/>
        </w:rPr>
        <w:t xml:space="preserve"> </w:t>
      </w:r>
      <w:r w:rsidR="00B011F9" w:rsidRPr="0061730A">
        <w:rPr>
          <w:rFonts w:ascii="Times New Roman" w:hAnsi="Times New Roman" w:cs="Times New Roman"/>
          <w:sz w:val="24"/>
          <w:szCs w:val="24"/>
        </w:rPr>
        <w:t xml:space="preserve">в </w:t>
      </w:r>
      <w:r w:rsidR="005D6E51" w:rsidRPr="0061730A">
        <w:rPr>
          <w:rFonts w:ascii="Times New Roman" w:hAnsi="Times New Roman" w:cs="Times New Roman"/>
          <w:sz w:val="24"/>
          <w:szCs w:val="24"/>
        </w:rPr>
        <w:t xml:space="preserve">МОУ СОШ № </w:t>
      </w:r>
      <w:r w:rsidR="00002FB9">
        <w:rPr>
          <w:rFonts w:ascii="Times New Roman" w:hAnsi="Times New Roman" w:cs="Times New Roman"/>
          <w:sz w:val="24"/>
          <w:szCs w:val="24"/>
        </w:rPr>
        <w:t>3</w:t>
      </w:r>
      <w:r w:rsidR="005D6E51" w:rsidRPr="0061730A">
        <w:rPr>
          <w:rFonts w:ascii="Times New Roman" w:hAnsi="Times New Roman" w:cs="Times New Roman"/>
          <w:sz w:val="24"/>
          <w:szCs w:val="24"/>
        </w:rPr>
        <w:t xml:space="preserve">, </w:t>
      </w:r>
      <w:r w:rsidR="00002FB9" w:rsidRPr="0061730A">
        <w:rPr>
          <w:rFonts w:ascii="Times New Roman" w:hAnsi="Times New Roman" w:cs="Times New Roman"/>
          <w:sz w:val="24"/>
          <w:szCs w:val="24"/>
        </w:rPr>
        <w:t xml:space="preserve">МОУ СОШ № </w:t>
      </w:r>
      <w:r w:rsidR="00002FB9">
        <w:rPr>
          <w:rFonts w:ascii="Times New Roman" w:hAnsi="Times New Roman" w:cs="Times New Roman"/>
          <w:sz w:val="24"/>
          <w:szCs w:val="24"/>
        </w:rPr>
        <w:t xml:space="preserve">4, </w:t>
      </w:r>
      <w:r w:rsidR="00002FB9" w:rsidRPr="0061730A">
        <w:rPr>
          <w:rFonts w:ascii="Times New Roman" w:hAnsi="Times New Roman" w:cs="Times New Roman"/>
          <w:sz w:val="24"/>
          <w:szCs w:val="24"/>
        </w:rPr>
        <w:t>МОУ гимназия</w:t>
      </w:r>
      <w:r w:rsidR="00002FB9">
        <w:rPr>
          <w:rFonts w:ascii="Times New Roman" w:hAnsi="Times New Roman" w:cs="Times New Roman"/>
          <w:sz w:val="24"/>
          <w:szCs w:val="24"/>
        </w:rPr>
        <w:t xml:space="preserve">, </w:t>
      </w:r>
      <w:r w:rsidR="00002FB9" w:rsidRPr="001F679C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002FB9" w:rsidRPr="001F679C">
        <w:rPr>
          <w:rFonts w:ascii="Times New Roman" w:hAnsi="Times New Roman" w:cs="Times New Roman"/>
          <w:sz w:val="24"/>
          <w:szCs w:val="24"/>
        </w:rPr>
        <w:t>Григорцевская</w:t>
      </w:r>
      <w:proofErr w:type="spellEnd"/>
      <w:r w:rsidR="00002FB9" w:rsidRPr="001F679C">
        <w:rPr>
          <w:rFonts w:ascii="Times New Roman" w:hAnsi="Times New Roman" w:cs="Times New Roman"/>
          <w:sz w:val="24"/>
          <w:szCs w:val="24"/>
        </w:rPr>
        <w:t xml:space="preserve"> ОШ</w:t>
      </w:r>
      <w:r w:rsidR="00002FB9">
        <w:rPr>
          <w:rFonts w:ascii="Times New Roman" w:hAnsi="Times New Roman" w:cs="Times New Roman"/>
          <w:sz w:val="24"/>
          <w:szCs w:val="24"/>
        </w:rPr>
        <w:t xml:space="preserve"> и </w:t>
      </w:r>
      <w:r w:rsidR="00002FB9" w:rsidRPr="0061730A">
        <w:rPr>
          <w:rFonts w:ascii="Times New Roman" w:hAnsi="Times New Roman" w:cs="Times New Roman"/>
          <w:sz w:val="24"/>
          <w:szCs w:val="24"/>
        </w:rPr>
        <w:t>МОУ Фёдоровская начальная школа</w:t>
      </w:r>
      <w:r w:rsidR="00002FB9">
        <w:rPr>
          <w:rFonts w:ascii="Times New Roman" w:hAnsi="Times New Roman" w:cs="Times New Roman"/>
          <w:sz w:val="24"/>
          <w:szCs w:val="24"/>
        </w:rPr>
        <w:t>.</w:t>
      </w:r>
      <w:r w:rsidR="00002FB9" w:rsidRPr="00CD7598">
        <w:rPr>
          <w:rFonts w:ascii="Times New Roman" w:hAnsi="Times New Roman" w:cs="Times New Roman"/>
          <w:sz w:val="24"/>
          <w:szCs w:val="24"/>
        </w:rPr>
        <w:t xml:space="preserve"> </w:t>
      </w:r>
      <w:r w:rsidR="00002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AD" w:rsidRDefault="004E1929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730A">
        <w:rPr>
          <w:rFonts w:ascii="Times New Roman" w:hAnsi="Times New Roman" w:cs="Times New Roman"/>
          <w:sz w:val="24"/>
          <w:szCs w:val="24"/>
        </w:rPr>
        <w:t xml:space="preserve"> МОУ СОШ № </w:t>
      </w:r>
      <w:r>
        <w:rPr>
          <w:rFonts w:ascii="Times New Roman" w:hAnsi="Times New Roman" w:cs="Times New Roman"/>
          <w:sz w:val="24"/>
          <w:szCs w:val="24"/>
        </w:rPr>
        <w:t>1,</w:t>
      </w:r>
      <w:r w:rsidRPr="002C47AD"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 w:rsidRPr="002C47AD">
        <w:rPr>
          <w:rFonts w:ascii="Times New Roman" w:hAnsi="Times New Roman" w:cs="Times New Roman"/>
          <w:sz w:val="24"/>
          <w:szCs w:val="24"/>
        </w:rPr>
        <w:t>Тетеринской</w:t>
      </w:r>
      <w:proofErr w:type="spellEnd"/>
      <w:r w:rsidRPr="002C47AD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47AD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2C47AD">
        <w:rPr>
          <w:rFonts w:ascii="Times New Roman" w:hAnsi="Times New Roman" w:cs="Times New Roman"/>
          <w:sz w:val="24"/>
          <w:szCs w:val="24"/>
        </w:rPr>
        <w:t>Ёмсненская</w:t>
      </w:r>
      <w:proofErr w:type="spellEnd"/>
      <w:r w:rsidRPr="002C47AD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47AD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2C47AD">
        <w:rPr>
          <w:rFonts w:ascii="Times New Roman" w:hAnsi="Times New Roman" w:cs="Times New Roman"/>
          <w:sz w:val="24"/>
          <w:szCs w:val="24"/>
        </w:rPr>
        <w:t>Неверовская</w:t>
      </w:r>
      <w:proofErr w:type="spellEnd"/>
      <w:r w:rsidRPr="002C47AD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47AD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2C47AD">
        <w:rPr>
          <w:rFonts w:ascii="Times New Roman" w:hAnsi="Times New Roman" w:cs="Times New Roman"/>
          <w:sz w:val="24"/>
          <w:szCs w:val="24"/>
        </w:rPr>
        <w:t>Рудинск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2C47AD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е отсутствует информация о н</w:t>
      </w:r>
      <w:r w:rsidRPr="0061730A">
        <w:rPr>
          <w:rFonts w:ascii="Times New Roman" w:hAnsi="Times New Roman" w:cs="Times New Roman"/>
          <w:sz w:val="24"/>
          <w:szCs w:val="24"/>
        </w:rPr>
        <w:t>аличи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730A">
        <w:rPr>
          <w:rFonts w:ascii="Times New Roman" w:hAnsi="Times New Roman" w:cs="Times New Roman"/>
          <w:sz w:val="24"/>
          <w:szCs w:val="24"/>
        </w:rPr>
        <w:t xml:space="preserve"> комфортной зоны отдыха (ожидания)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730A">
        <w:rPr>
          <w:rFonts w:ascii="Times New Roman" w:hAnsi="Times New Roman" w:cs="Times New Roman"/>
          <w:sz w:val="24"/>
          <w:szCs w:val="24"/>
        </w:rPr>
        <w:t xml:space="preserve"> оборудованной соответствующей мебелью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1D7A">
        <w:rPr>
          <w:rFonts w:ascii="Times New Roman" w:hAnsi="Times New Roman" w:cs="Times New Roman"/>
          <w:sz w:val="24"/>
          <w:szCs w:val="24"/>
        </w:rPr>
        <w:t xml:space="preserve"> </w:t>
      </w:r>
      <w:r w:rsidRPr="0061730A">
        <w:rPr>
          <w:rFonts w:ascii="Times New Roman" w:hAnsi="Times New Roman" w:cs="Times New Roman"/>
          <w:sz w:val="24"/>
          <w:szCs w:val="24"/>
        </w:rPr>
        <w:t xml:space="preserve">МОУ СОШ 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751D7A" w:rsidRPr="0061730A">
        <w:rPr>
          <w:rFonts w:ascii="Times New Roman" w:hAnsi="Times New Roman" w:cs="Times New Roman"/>
          <w:sz w:val="24"/>
          <w:szCs w:val="24"/>
        </w:rPr>
        <w:t>отмеча</w:t>
      </w:r>
      <w:r w:rsidR="00751D7A">
        <w:rPr>
          <w:rFonts w:ascii="Times New Roman" w:hAnsi="Times New Roman" w:cs="Times New Roman"/>
          <w:sz w:val="24"/>
          <w:szCs w:val="24"/>
        </w:rPr>
        <w:t>е</w:t>
      </w:r>
      <w:r w:rsidR="00751D7A" w:rsidRPr="0061730A">
        <w:rPr>
          <w:rFonts w:ascii="Times New Roman" w:hAnsi="Times New Roman" w:cs="Times New Roman"/>
          <w:sz w:val="24"/>
          <w:szCs w:val="24"/>
        </w:rPr>
        <w:t>т отсутствие транспортной доступности</w:t>
      </w:r>
      <w:r w:rsidR="00751D7A">
        <w:rPr>
          <w:rFonts w:ascii="Times New Roman" w:hAnsi="Times New Roman" w:cs="Times New Roman"/>
          <w:sz w:val="24"/>
          <w:szCs w:val="24"/>
        </w:rPr>
        <w:t>.</w:t>
      </w:r>
      <w:r w:rsidR="00751D7A" w:rsidRPr="002C4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71B" w:rsidRPr="0061730A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61730A">
        <w:rPr>
          <w:rFonts w:ascii="Times New Roman" w:hAnsi="Times New Roman" w:cs="Times New Roman"/>
          <w:sz w:val="24"/>
          <w:szCs w:val="24"/>
        </w:rPr>
        <w:t xml:space="preserve">, составила </w:t>
      </w:r>
      <w:r w:rsidR="00C76E81" w:rsidRPr="0061730A">
        <w:rPr>
          <w:rFonts w:ascii="Times New Roman" w:hAnsi="Times New Roman" w:cs="Times New Roman"/>
          <w:sz w:val="24"/>
          <w:szCs w:val="24"/>
        </w:rPr>
        <w:t>9</w:t>
      </w:r>
      <w:r w:rsidR="00002FB9">
        <w:rPr>
          <w:rFonts w:ascii="Times New Roman" w:hAnsi="Times New Roman" w:cs="Times New Roman"/>
          <w:sz w:val="24"/>
          <w:szCs w:val="24"/>
        </w:rPr>
        <w:t>2</w:t>
      </w:r>
      <w:r w:rsidR="00C76E81" w:rsidRPr="0061730A">
        <w:rPr>
          <w:rFonts w:ascii="Times New Roman" w:hAnsi="Times New Roman" w:cs="Times New Roman"/>
          <w:sz w:val="24"/>
          <w:szCs w:val="24"/>
        </w:rPr>
        <w:t>,</w:t>
      </w:r>
      <w:r w:rsidR="00002FB9">
        <w:rPr>
          <w:rFonts w:ascii="Times New Roman" w:hAnsi="Times New Roman" w:cs="Times New Roman"/>
          <w:sz w:val="24"/>
          <w:szCs w:val="24"/>
        </w:rPr>
        <w:t>1</w:t>
      </w:r>
      <w:r w:rsidRPr="0061730A">
        <w:rPr>
          <w:rFonts w:ascii="Times New Roman" w:hAnsi="Times New Roman" w:cs="Times New Roman"/>
          <w:sz w:val="24"/>
          <w:szCs w:val="24"/>
        </w:rPr>
        <w:t>%</w:t>
      </w:r>
      <w:r w:rsidR="00D90B10">
        <w:rPr>
          <w:rFonts w:ascii="Times New Roman" w:hAnsi="Times New Roman" w:cs="Times New Roman"/>
          <w:sz w:val="24"/>
          <w:szCs w:val="24"/>
        </w:rPr>
        <w:t>.</w:t>
      </w:r>
    </w:p>
    <w:p w:rsidR="00C2171B" w:rsidRPr="0061730A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C2171B" w:rsidRPr="0061730A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2C47AD">
        <w:rPr>
          <w:rFonts w:ascii="Times New Roman" w:hAnsi="Times New Roman" w:cs="Times New Roman"/>
          <w:sz w:val="24"/>
          <w:szCs w:val="24"/>
        </w:rPr>
        <w:t>5</w:t>
      </w:r>
      <w:r w:rsidR="004E1929">
        <w:rPr>
          <w:rFonts w:ascii="Times New Roman" w:hAnsi="Times New Roman" w:cs="Times New Roman"/>
          <w:sz w:val="24"/>
          <w:szCs w:val="24"/>
        </w:rPr>
        <w:t>5</w:t>
      </w:r>
      <w:r w:rsidR="00702160" w:rsidRPr="0061730A">
        <w:rPr>
          <w:rFonts w:ascii="Times New Roman" w:hAnsi="Times New Roman" w:cs="Times New Roman"/>
          <w:sz w:val="24"/>
          <w:szCs w:val="24"/>
        </w:rPr>
        <w:t>,</w:t>
      </w:r>
      <w:r w:rsidR="004E1929">
        <w:rPr>
          <w:rFonts w:ascii="Times New Roman" w:hAnsi="Times New Roman" w:cs="Times New Roman"/>
          <w:sz w:val="24"/>
          <w:szCs w:val="24"/>
        </w:rPr>
        <w:t>5</w:t>
      </w:r>
      <w:r w:rsidRPr="0061730A">
        <w:rPr>
          <w:rFonts w:ascii="Times New Roman" w:hAnsi="Times New Roman" w:cs="Times New Roman"/>
          <w:sz w:val="24"/>
          <w:szCs w:val="24"/>
        </w:rPr>
        <w:t>.</w:t>
      </w:r>
    </w:p>
    <w:p w:rsidR="001F679C" w:rsidRDefault="00643D03" w:rsidP="009E0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Оборудование помещений организации и прилегающей к ней территории с учетом доступности для инвалидов</w:t>
      </w:r>
      <w:r w:rsidR="009E0B37" w:rsidRPr="0061730A">
        <w:rPr>
          <w:rFonts w:ascii="Times New Roman" w:hAnsi="Times New Roman" w:cs="Times New Roman"/>
          <w:sz w:val="24"/>
          <w:szCs w:val="24"/>
        </w:rPr>
        <w:t xml:space="preserve"> не представлено в </w:t>
      </w:r>
      <w:r w:rsidR="001F679C" w:rsidRPr="0061730A">
        <w:rPr>
          <w:rFonts w:ascii="Times New Roman" w:hAnsi="Times New Roman" w:cs="Times New Roman"/>
          <w:sz w:val="24"/>
          <w:szCs w:val="24"/>
        </w:rPr>
        <w:t xml:space="preserve">МОУ </w:t>
      </w:r>
      <w:r w:rsidR="004E1929">
        <w:rPr>
          <w:rFonts w:ascii="Times New Roman" w:hAnsi="Times New Roman" w:cs="Times New Roman"/>
          <w:sz w:val="24"/>
          <w:szCs w:val="24"/>
        </w:rPr>
        <w:t>гимназии</w:t>
      </w:r>
      <w:r w:rsidR="001F679C">
        <w:rPr>
          <w:rFonts w:ascii="Times New Roman" w:hAnsi="Times New Roman" w:cs="Times New Roman"/>
          <w:sz w:val="24"/>
          <w:szCs w:val="24"/>
        </w:rPr>
        <w:t xml:space="preserve">, в </w:t>
      </w:r>
      <w:r w:rsidR="00D90B10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D90B10">
        <w:rPr>
          <w:rFonts w:ascii="Times New Roman" w:hAnsi="Times New Roman" w:cs="Times New Roman"/>
          <w:sz w:val="24"/>
          <w:szCs w:val="24"/>
        </w:rPr>
        <w:t>Григорцевская</w:t>
      </w:r>
      <w:proofErr w:type="spellEnd"/>
      <w:r w:rsidR="00D90B10">
        <w:rPr>
          <w:rFonts w:ascii="Times New Roman" w:hAnsi="Times New Roman" w:cs="Times New Roman"/>
          <w:sz w:val="24"/>
          <w:szCs w:val="24"/>
        </w:rPr>
        <w:t xml:space="preserve"> ОШ</w:t>
      </w:r>
      <w:r w:rsidR="001F679C" w:rsidRPr="001F679C">
        <w:rPr>
          <w:rFonts w:ascii="Times New Roman" w:hAnsi="Times New Roman" w:cs="Times New Roman"/>
          <w:sz w:val="24"/>
          <w:szCs w:val="24"/>
        </w:rPr>
        <w:t xml:space="preserve">, </w:t>
      </w:r>
      <w:r w:rsidR="00751D7A">
        <w:rPr>
          <w:rFonts w:ascii="Times New Roman" w:hAnsi="Times New Roman" w:cs="Times New Roman"/>
          <w:sz w:val="24"/>
          <w:szCs w:val="24"/>
        </w:rPr>
        <w:t>МОУ Лавровская ООШ</w:t>
      </w:r>
      <w:r w:rsidR="001F679C">
        <w:rPr>
          <w:rFonts w:ascii="Times New Roman" w:hAnsi="Times New Roman" w:cs="Times New Roman"/>
          <w:sz w:val="24"/>
          <w:szCs w:val="24"/>
        </w:rPr>
        <w:t xml:space="preserve"> и </w:t>
      </w:r>
      <w:r w:rsidR="00C679F2" w:rsidRPr="0061730A">
        <w:rPr>
          <w:rFonts w:ascii="Times New Roman" w:hAnsi="Times New Roman" w:cs="Times New Roman"/>
          <w:sz w:val="24"/>
          <w:szCs w:val="24"/>
        </w:rPr>
        <w:t>МОУ Фёдоровская начальная школа</w:t>
      </w:r>
      <w:r w:rsidR="00C76E81" w:rsidRPr="0061730A">
        <w:rPr>
          <w:rFonts w:ascii="Times New Roman" w:hAnsi="Times New Roman" w:cs="Times New Roman"/>
          <w:sz w:val="24"/>
          <w:szCs w:val="24"/>
        </w:rPr>
        <w:t>.</w:t>
      </w:r>
      <w:r w:rsidR="00C679F2" w:rsidRPr="00617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79C" w:rsidRDefault="001F679C" w:rsidP="009E0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хорошо оборудованы </w:t>
      </w:r>
      <w:r w:rsidRPr="0061730A">
        <w:rPr>
          <w:rFonts w:ascii="Times New Roman" w:hAnsi="Times New Roman" w:cs="Times New Roman"/>
          <w:sz w:val="24"/>
          <w:szCs w:val="24"/>
        </w:rPr>
        <w:t xml:space="preserve">с учетом доступности для инвалидов МОУ СОШ № </w:t>
      </w:r>
      <w:r w:rsidR="0019314D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МОУ СОШ №3</w:t>
      </w:r>
      <w:r w:rsidR="0019314D">
        <w:rPr>
          <w:rFonts w:ascii="Times New Roman" w:hAnsi="Times New Roman" w:cs="Times New Roman"/>
          <w:sz w:val="24"/>
          <w:szCs w:val="24"/>
        </w:rPr>
        <w:t>,</w:t>
      </w:r>
      <w:r w:rsidR="0019314D" w:rsidRPr="0019314D">
        <w:rPr>
          <w:rFonts w:ascii="Times New Roman" w:hAnsi="Times New Roman" w:cs="Times New Roman"/>
          <w:sz w:val="24"/>
          <w:szCs w:val="24"/>
        </w:rPr>
        <w:t xml:space="preserve"> </w:t>
      </w:r>
      <w:r w:rsidR="00D90B10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="00D90B10">
        <w:rPr>
          <w:rFonts w:ascii="Times New Roman" w:hAnsi="Times New Roman" w:cs="Times New Roman"/>
          <w:sz w:val="24"/>
          <w:szCs w:val="24"/>
        </w:rPr>
        <w:t>Татарская</w:t>
      </w:r>
      <w:proofErr w:type="gramEnd"/>
      <w:r w:rsidR="00D90B10">
        <w:rPr>
          <w:rFonts w:ascii="Times New Roman" w:hAnsi="Times New Roman" w:cs="Times New Roman"/>
          <w:sz w:val="24"/>
          <w:szCs w:val="24"/>
        </w:rPr>
        <w:t xml:space="preserve"> СОШ и </w:t>
      </w:r>
      <w:r w:rsidR="00D90B10" w:rsidRPr="002C47AD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D90B10" w:rsidRPr="002C47AD">
        <w:rPr>
          <w:rFonts w:ascii="Times New Roman" w:hAnsi="Times New Roman" w:cs="Times New Roman"/>
          <w:sz w:val="24"/>
          <w:szCs w:val="24"/>
        </w:rPr>
        <w:t>Космынинская</w:t>
      </w:r>
      <w:proofErr w:type="spellEnd"/>
      <w:r w:rsidR="00D90B10" w:rsidRPr="002C47AD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59A2">
        <w:rPr>
          <w:rFonts w:ascii="Times New Roman" w:hAnsi="Times New Roman" w:cs="Times New Roman"/>
          <w:sz w:val="24"/>
          <w:szCs w:val="24"/>
        </w:rPr>
        <w:t xml:space="preserve"> В указанных организациях отсутствуют только </w:t>
      </w:r>
      <w:r w:rsidR="005959A2" w:rsidRPr="005959A2">
        <w:rPr>
          <w:rFonts w:ascii="Times New Roman" w:hAnsi="Times New Roman" w:cs="Times New Roman"/>
          <w:sz w:val="24"/>
          <w:szCs w:val="24"/>
        </w:rPr>
        <w:t> выделенны</w:t>
      </w:r>
      <w:r w:rsidR="005959A2">
        <w:rPr>
          <w:rFonts w:ascii="Times New Roman" w:hAnsi="Times New Roman" w:cs="Times New Roman"/>
          <w:sz w:val="24"/>
          <w:szCs w:val="24"/>
        </w:rPr>
        <w:t>е</w:t>
      </w:r>
      <w:r w:rsidR="005959A2" w:rsidRPr="005959A2">
        <w:rPr>
          <w:rFonts w:ascii="Times New Roman" w:hAnsi="Times New Roman" w:cs="Times New Roman"/>
          <w:sz w:val="24"/>
          <w:szCs w:val="24"/>
        </w:rPr>
        <w:t xml:space="preserve"> стоян</w:t>
      </w:r>
      <w:r w:rsidR="005959A2">
        <w:rPr>
          <w:rFonts w:ascii="Times New Roman" w:hAnsi="Times New Roman" w:cs="Times New Roman"/>
          <w:sz w:val="24"/>
          <w:szCs w:val="24"/>
        </w:rPr>
        <w:t>ки</w:t>
      </w:r>
      <w:r w:rsidR="005959A2" w:rsidRPr="005959A2">
        <w:rPr>
          <w:rFonts w:ascii="Times New Roman" w:hAnsi="Times New Roman" w:cs="Times New Roman"/>
          <w:sz w:val="24"/>
          <w:szCs w:val="24"/>
        </w:rPr>
        <w:t xml:space="preserve"> для автотранспортных средств инвалидов</w:t>
      </w:r>
      <w:r w:rsidR="0019314D">
        <w:rPr>
          <w:rFonts w:ascii="Times New Roman" w:hAnsi="Times New Roman" w:cs="Times New Roman"/>
          <w:sz w:val="24"/>
          <w:szCs w:val="24"/>
        </w:rPr>
        <w:t xml:space="preserve"> </w:t>
      </w:r>
      <w:r w:rsidR="00D90B10">
        <w:rPr>
          <w:rFonts w:ascii="Times New Roman" w:hAnsi="Times New Roman" w:cs="Times New Roman"/>
          <w:sz w:val="24"/>
          <w:szCs w:val="24"/>
        </w:rPr>
        <w:t xml:space="preserve">и /или  </w:t>
      </w:r>
      <w:r w:rsidR="0019314D">
        <w:rPr>
          <w:rFonts w:ascii="Times New Roman" w:hAnsi="Times New Roman" w:cs="Times New Roman"/>
          <w:sz w:val="24"/>
          <w:szCs w:val="24"/>
        </w:rPr>
        <w:t xml:space="preserve"> сменные кресла-коляски</w:t>
      </w:r>
      <w:r w:rsidR="005959A2">
        <w:rPr>
          <w:rFonts w:ascii="Times New Roman" w:hAnsi="Times New Roman" w:cs="Times New Roman"/>
          <w:sz w:val="24"/>
          <w:szCs w:val="24"/>
        </w:rPr>
        <w:t>.</w:t>
      </w:r>
    </w:p>
    <w:p w:rsidR="00C76E81" w:rsidRDefault="0050763E" w:rsidP="002E0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Условия доступности, позволяющие инвалидам получать услуги наравне с другими</w:t>
      </w:r>
      <w:r w:rsidR="00CD7598">
        <w:rPr>
          <w:rFonts w:ascii="Times New Roman" w:hAnsi="Times New Roman" w:cs="Times New Roman"/>
          <w:sz w:val="24"/>
          <w:szCs w:val="24"/>
        </w:rPr>
        <w:t>,</w:t>
      </w:r>
      <w:r w:rsidR="005959A2">
        <w:rPr>
          <w:rFonts w:ascii="Times New Roman" w:hAnsi="Times New Roman" w:cs="Times New Roman"/>
          <w:sz w:val="24"/>
          <w:szCs w:val="24"/>
        </w:rPr>
        <w:t xml:space="preserve"> </w:t>
      </w:r>
      <w:r w:rsidR="00CD7598">
        <w:rPr>
          <w:rFonts w:ascii="Times New Roman" w:hAnsi="Times New Roman" w:cs="Times New Roman"/>
          <w:sz w:val="24"/>
          <w:szCs w:val="24"/>
        </w:rPr>
        <w:t xml:space="preserve">наиболее полно представлены в </w:t>
      </w:r>
      <w:r w:rsidR="00CD7598" w:rsidRPr="0061730A">
        <w:rPr>
          <w:rFonts w:ascii="Times New Roman" w:hAnsi="Times New Roman" w:cs="Times New Roman"/>
          <w:sz w:val="24"/>
          <w:szCs w:val="24"/>
        </w:rPr>
        <w:t xml:space="preserve">МОУ СОШ № </w:t>
      </w:r>
      <w:r w:rsidR="00D90B10">
        <w:rPr>
          <w:rFonts w:ascii="Times New Roman" w:hAnsi="Times New Roman" w:cs="Times New Roman"/>
          <w:sz w:val="24"/>
          <w:szCs w:val="24"/>
        </w:rPr>
        <w:t xml:space="preserve">1 и </w:t>
      </w:r>
      <w:r w:rsidR="00D90B10" w:rsidRPr="0061730A">
        <w:rPr>
          <w:rFonts w:ascii="Times New Roman" w:hAnsi="Times New Roman" w:cs="Times New Roman"/>
          <w:sz w:val="24"/>
          <w:szCs w:val="24"/>
        </w:rPr>
        <w:t xml:space="preserve">МОУ СОШ № </w:t>
      </w:r>
      <w:r w:rsidR="00D90B10">
        <w:rPr>
          <w:rFonts w:ascii="Times New Roman" w:hAnsi="Times New Roman" w:cs="Times New Roman"/>
          <w:sz w:val="24"/>
          <w:szCs w:val="24"/>
        </w:rPr>
        <w:t>3</w:t>
      </w:r>
      <w:r w:rsidR="009E0B37" w:rsidRPr="0061730A">
        <w:rPr>
          <w:rFonts w:ascii="Times New Roman" w:hAnsi="Times New Roman" w:cs="Times New Roman"/>
          <w:sz w:val="24"/>
          <w:szCs w:val="24"/>
        </w:rPr>
        <w:t xml:space="preserve">. </w:t>
      </w:r>
      <w:r w:rsidR="002E011C" w:rsidRPr="0061730A">
        <w:rPr>
          <w:rFonts w:ascii="Times New Roman" w:hAnsi="Times New Roman" w:cs="Times New Roman"/>
          <w:sz w:val="24"/>
          <w:szCs w:val="24"/>
        </w:rPr>
        <w:t xml:space="preserve">Сайты всех ОО, кроме </w:t>
      </w:r>
      <w:r w:rsidR="00B47271" w:rsidRPr="001F679C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B47271" w:rsidRPr="001F679C">
        <w:rPr>
          <w:rFonts w:ascii="Times New Roman" w:hAnsi="Times New Roman" w:cs="Times New Roman"/>
          <w:sz w:val="24"/>
          <w:szCs w:val="24"/>
        </w:rPr>
        <w:t>Григорцевская</w:t>
      </w:r>
      <w:proofErr w:type="spellEnd"/>
      <w:r w:rsidR="00B47271" w:rsidRPr="001F679C">
        <w:rPr>
          <w:rFonts w:ascii="Times New Roman" w:hAnsi="Times New Roman" w:cs="Times New Roman"/>
          <w:sz w:val="24"/>
          <w:szCs w:val="24"/>
        </w:rPr>
        <w:t xml:space="preserve"> ОШ</w:t>
      </w:r>
      <w:r w:rsidR="002E011C" w:rsidRPr="0061730A">
        <w:rPr>
          <w:rFonts w:ascii="Times New Roman" w:hAnsi="Times New Roman" w:cs="Times New Roman"/>
          <w:sz w:val="24"/>
          <w:szCs w:val="24"/>
        </w:rPr>
        <w:t xml:space="preserve">, имеют альтернативную версию для инвалидов по зрению. </w:t>
      </w:r>
      <w:r w:rsidR="00B47271" w:rsidRPr="0061730A">
        <w:rPr>
          <w:rFonts w:ascii="Times New Roman" w:hAnsi="Times New Roman" w:cs="Times New Roman"/>
          <w:sz w:val="24"/>
          <w:szCs w:val="24"/>
        </w:rPr>
        <w:t>В</w:t>
      </w:r>
      <w:r w:rsidR="00B47271">
        <w:rPr>
          <w:rFonts w:ascii="Times New Roman" w:hAnsi="Times New Roman" w:cs="Times New Roman"/>
          <w:sz w:val="24"/>
          <w:szCs w:val="24"/>
        </w:rPr>
        <w:t>о всех общеобразовательных организациях, кроме</w:t>
      </w:r>
      <w:r w:rsidR="00B47271" w:rsidRPr="0061730A">
        <w:rPr>
          <w:rFonts w:ascii="Times New Roman" w:hAnsi="Times New Roman" w:cs="Times New Roman"/>
          <w:sz w:val="24"/>
          <w:szCs w:val="24"/>
        </w:rPr>
        <w:t xml:space="preserve"> </w:t>
      </w:r>
      <w:r w:rsidR="00B47271" w:rsidRPr="002C47AD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B47271" w:rsidRPr="002C47AD">
        <w:rPr>
          <w:rFonts w:ascii="Times New Roman" w:hAnsi="Times New Roman" w:cs="Times New Roman"/>
          <w:sz w:val="24"/>
          <w:szCs w:val="24"/>
        </w:rPr>
        <w:t>Космынинская</w:t>
      </w:r>
      <w:proofErr w:type="spellEnd"/>
      <w:r w:rsidR="00B47271" w:rsidRPr="002C47AD">
        <w:rPr>
          <w:rFonts w:ascii="Times New Roman" w:hAnsi="Times New Roman" w:cs="Times New Roman"/>
          <w:sz w:val="24"/>
          <w:szCs w:val="24"/>
        </w:rPr>
        <w:t xml:space="preserve"> СОШ</w:t>
      </w:r>
      <w:r w:rsidR="00B47271">
        <w:rPr>
          <w:rFonts w:ascii="Times New Roman" w:hAnsi="Times New Roman" w:cs="Times New Roman"/>
          <w:sz w:val="24"/>
          <w:szCs w:val="24"/>
        </w:rPr>
        <w:t xml:space="preserve"> и </w:t>
      </w:r>
      <w:r w:rsidR="00B47271" w:rsidRPr="002C47AD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B47271" w:rsidRPr="002C47AD">
        <w:rPr>
          <w:rFonts w:ascii="Times New Roman" w:hAnsi="Times New Roman" w:cs="Times New Roman"/>
          <w:sz w:val="24"/>
          <w:szCs w:val="24"/>
        </w:rPr>
        <w:t>Неверовская</w:t>
      </w:r>
      <w:proofErr w:type="spellEnd"/>
      <w:r w:rsidR="00B47271" w:rsidRPr="002C47AD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  <w:r w:rsidR="00B47271">
        <w:rPr>
          <w:rFonts w:ascii="Times New Roman" w:hAnsi="Times New Roman" w:cs="Times New Roman"/>
          <w:sz w:val="24"/>
          <w:szCs w:val="24"/>
        </w:rPr>
        <w:t>,</w:t>
      </w:r>
      <w:r w:rsidR="00B47271" w:rsidRPr="0061730A">
        <w:rPr>
          <w:rFonts w:ascii="Times New Roman" w:hAnsi="Times New Roman" w:cs="Times New Roman"/>
          <w:sz w:val="24"/>
          <w:szCs w:val="24"/>
        </w:rPr>
        <w:t xml:space="preserve"> присутствует возможность предоставления услуги в дистанционном режиме или на дому. </w:t>
      </w:r>
      <w:r w:rsidR="002E011C" w:rsidRPr="0061730A">
        <w:rPr>
          <w:rFonts w:ascii="Times New Roman" w:hAnsi="Times New Roman" w:cs="Times New Roman"/>
          <w:sz w:val="24"/>
          <w:szCs w:val="24"/>
        </w:rPr>
        <w:t xml:space="preserve">Ни одна из организаций не предоставляет инвалидам по слуху (слуху и зрению) услуг </w:t>
      </w:r>
      <w:proofErr w:type="spellStart"/>
      <w:r w:rsidR="002E011C" w:rsidRPr="0061730A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2E011C" w:rsidRPr="006173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E011C" w:rsidRPr="0061730A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2E011C" w:rsidRPr="0061730A">
        <w:rPr>
          <w:rFonts w:ascii="Times New Roman" w:hAnsi="Times New Roman" w:cs="Times New Roman"/>
          <w:sz w:val="24"/>
          <w:szCs w:val="24"/>
        </w:rPr>
        <w:t>)</w:t>
      </w:r>
      <w:r w:rsidR="00B47271">
        <w:rPr>
          <w:rFonts w:ascii="Times New Roman" w:hAnsi="Times New Roman" w:cs="Times New Roman"/>
          <w:sz w:val="24"/>
          <w:szCs w:val="24"/>
        </w:rPr>
        <w:t xml:space="preserve"> и не о</w:t>
      </w:r>
      <w:r w:rsidR="00B47271" w:rsidRPr="00B47271">
        <w:rPr>
          <w:rFonts w:ascii="Times New Roman" w:hAnsi="Times New Roman" w:cs="Times New Roman"/>
          <w:sz w:val="24"/>
          <w:szCs w:val="24"/>
        </w:rPr>
        <w:t>казывает работниками организации социальной сферы, прошедшими необходимое обучение (инструктирование) помощь по сопровождению инвалидов в помещениях организации социальной сферы и на прилегающей территории</w:t>
      </w:r>
      <w:r w:rsidR="002E011C" w:rsidRPr="0061730A">
        <w:rPr>
          <w:rFonts w:ascii="Times New Roman" w:hAnsi="Times New Roman" w:cs="Times New Roman"/>
          <w:sz w:val="24"/>
          <w:szCs w:val="24"/>
        </w:rPr>
        <w:t>.</w:t>
      </w:r>
      <w:r w:rsidR="00CD7598" w:rsidRPr="00CD7598">
        <w:rPr>
          <w:rFonts w:ascii="Times New Roman" w:hAnsi="Times New Roman" w:cs="Times New Roman"/>
          <w:sz w:val="24"/>
          <w:szCs w:val="24"/>
        </w:rPr>
        <w:t xml:space="preserve"> </w:t>
      </w:r>
      <w:r w:rsidR="00B47271">
        <w:rPr>
          <w:rFonts w:ascii="Times New Roman" w:hAnsi="Times New Roman" w:cs="Times New Roman"/>
          <w:sz w:val="24"/>
          <w:szCs w:val="24"/>
        </w:rPr>
        <w:t xml:space="preserve">В большинстве организаций также </w:t>
      </w:r>
      <w:r w:rsidR="00B47271">
        <w:rPr>
          <w:rFonts w:ascii="Times New Roman" w:hAnsi="Times New Roman" w:cs="Times New Roman"/>
          <w:sz w:val="24"/>
          <w:szCs w:val="24"/>
        </w:rPr>
        <w:lastRenderedPageBreak/>
        <w:t xml:space="preserve">отсутствует </w:t>
      </w:r>
      <w:r w:rsidR="00B47271" w:rsidRPr="00B47271">
        <w:rPr>
          <w:rFonts w:ascii="Times New Roman" w:hAnsi="Times New Roman" w:cs="Times New Roman"/>
          <w:sz w:val="24"/>
          <w:szCs w:val="24"/>
        </w:rPr>
        <w:t>дублирование для инвалидов по слуху и зрению звуковой и зрительной информации</w:t>
      </w:r>
      <w:r w:rsidR="00B47271">
        <w:rPr>
          <w:rFonts w:ascii="Times New Roman" w:hAnsi="Times New Roman" w:cs="Times New Roman"/>
          <w:sz w:val="24"/>
          <w:szCs w:val="24"/>
        </w:rPr>
        <w:t>.</w:t>
      </w:r>
    </w:p>
    <w:p w:rsidR="00D90B10" w:rsidRPr="0061730A" w:rsidRDefault="00D90B10" w:rsidP="00D90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</w:t>
      </w:r>
      <w:r>
        <w:rPr>
          <w:rFonts w:ascii="Times New Roman" w:hAnsi="Times New Roman" w:cs="Times New Roman"/>
          <w:sz w:val="24"/>
          <w:szCs w:val="24"/>
        </w:rPr>
        <w:t>доступностью</w:t>
      </w:r>
      <w:r w:rsidRPr="0061730A">
        <w:rPr>
          <w:rFonts w:ascii="Times New Roman" w:hAnsi="Times New Roman" w:cs="Times New Roman"/>
          <w:sz w:val="24"/>
          <w:szCs w:val="24"/>
        </w:rPr>
        <w:t xml:space="preserve"> услуг </w:t>
      </w:r>
      <w:r>
        <w:rPr>
          <w:rFonts w:ascii="Times New Roman" w:hAnsi="Times New Roman" w:cs="Times New Roman"/>
          <w:sz w:val="24"/>
          <w:szCs w:val="24"/>
        </w:rPr>
        <w:t>для инвалидов</w:t>
      </w:r>
      <w:r w:rsidRPr="0061730A">
        <w:rPr>
          <w:rFonts w:ascii="Times New Roman" w:hAnsi="Times New Roman" w:cs="Times New Roman"/>
          <w:sz w:val="24"/>
          <w:szCs w:val="24"/>
        </w:rPr>
        <w:t xml:space="preserve">, составила 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6173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730A">
        <w:rPr>
          <w:rFonts w:ascii="Times New Roman" w:hAnsi="Times New Roman" w:cs="Times New Roman"/>
          <w:sz w:val="24"/>
          <w:szCs w:val="24"/>
        </w:rPr>
        <w:t>%</w:t>
      </w:r>
    </w:p>
    <w:p w:rsidR="00AB5AED" w:rsidRPr="00755C4E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Результаты по показателям</w:t>
      </w:r>
      <w:r w:rsidR="00C2171B" w:rsidRPr="00755C4E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755C4E">
        <w:rPr>
          <w:rFonts w:ascii="Times New Roman" w:hAnsi="Times New Roman" w:cs="Times New Roman"/>
          <w:sz w:val="24"/>
          <w:szCs w:val="24"/>
        </w:rPr>
        <w:t>я 3 представлены в таблице 2.4.</w:t>
      </w:r>
    </w:p>
    <w:p w:rsidR="00AB5AED" w:rsidRPr="00F57546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B47271">
        <w:rPr>
          <w:rFonts w:ascii="Times New Roman" w:hAnsi="Times New Roman" w:cs="Times New Roman"/>
          <w:sz w:val="24"/>
          <w:szCs w:val="24"/>
        </w:rPr>
        <w:t>1864</w:t>
      </w:r>
      <w:r w:rsidRPr="00F57546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B47271">
        <w:rPr>
          <w:rFonts w:ascii="Times New Roman" w:hAnsi="Times New Roman" w:cs="Times New Roman"/>
          <w:sz w:val="24"/>
          <w:szCs w:val="24"/>
        </w:rPr>
        <w:t>ов</w:t>
      </w:r>
      <w:r w:rsidRPr="00F57546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702160">
        <w:rPr>
          <w:rFonts w:ascii="Times New Roman" w:hAnsi="Times New Roman" w:cs="Times New Roman"/>
          <w:sz w:val="24"/>
          <w:szCs w:val="24"/>
        </w:rPr>
        <w:t xml:space="preserve"> удовлетворены 9</w:t>
      </w:r>
      <w:r w:rsidR="00B47271">
        <w:rPr>
          <w:rFonts w:ascii="Times New Roman" w:hAnsi="Times New Roman" w:cs="Times New Roman"/>
          <w:sz w:val="24"/>
          <w:szCs w:val="24"/>
        </w:rPr>
        <w:t>9</w:t>
      </w:r>
      <w:r w:rsidR="00702160">
        <w:rPr>
          <w:rFonts w:ascii="Times New Roman" w:hAnsi="Times New Roman" w:cs="Times New Roman"/>
          <w:sz w:val="24"/>
          <w:szCs w:val="24"/>
        </w:rPr>
        <w:t>,</w:t>
      </w:r>
      <w:r w:rsidR="00B47271">
        <w:rPr>
          <w:rFonts w:ascii="Times New Roman" w:hAnsi="Times New Roman" w:cs="Times New Roman"/>
          <w:sz w:val="24"/>
          <w:szCs w:val="24"/>
        </w:rPr>
        <w:t>1</w:t>
      </w:r>
      <w:r w:rsidR="00702160">
        <w:rPr>
          <w:rFonts w:ascii="Times New Roman" w:hAnsi="Times New Roman" w:cs="Times New Roman"/>
          <w:sz w:val="24"/>
          <w:szCs w:val="24"/>
        </w:rPr>
        <w:t>%,</w:t>
      </w:r>
      <w:r w:rsidR="00B47271">
        <w:rPr>
          <w:rFonts w:ascii="Times New Roman" w:hAnsi="Times New Roman" w:cs="Times New Roman"/>
          <w:sz w:val="24"/>
          <w:szCs w:val="24"/>
        </w:rPr>
        <w:t xml:space="preserve"> </w:t>
      </w:r>
      <w:r w:rsidRPr="00F57546">
        <w:rPr>
          <w:rFonts w:ascii="Times New Roman" w:hAnsi="Times New Roman" w:cs="Times New Roman"/>
          <w:sz w:val="24"/>
          <w:szCs w:val="24"/>
        </w:rPr>
        <w:t xml:space="preserve">условиями оказания услуг </w:t>
      </w:r>
      <w:r w:rsidR="00702160">
        <w:rPr>
          <w:rFonts w:ascii="Times New Roman" w:hAnsi="Times New Roman" w:cs="Times New Roman"/>
          <w:sz w:val="24"/>
          <w:szCs w:val="24"/>
        </w:rPr>
        <w:t>-</w:t>
      </w:r>
      <w:r w:rsidR="00B47271">
        <w:rPr>
          <w:rFonts w:ascii="Times New Roman" w:hAnsi="Times New Roman" w:cs="Times New Roman"/>
          <w:sz w:val="24"/>
          <w:szCs w:val="24"/>
        </w:rPr>
        <w:t xml:space="preserve"> </w:t>
      </w:r>
      <w:r w:rsidR="00D357CA">
        <w:rPr>
          <w:rFonts w:ascii="Times New Roman" w:hAnsi="Times New Roman" w:cs="Times New Roman"/>
          <w:sz w:val="24"/>
          <w:szCs w:val="24"/>
        </w:rPr>
        <w:t>9</w:t>
      </w:r>
      <w:r w:rsidR="00B47271">
        <w:rPr>
          <w:rFonts w:ascii="Times New Roman" w:hAnsi="Times New Roman" w:cs="Times New Roman"/>
          <w:sz w:val="24"/>
          <w:szCs w:val="24"/>
        </w:rPr>
        <w:t>8</w:t>
      </w:r>
      <w:r w:rsidR="00B73CC3">
        <w:rPr>
          <w:rFonts w:ascii="Times New Roman" w:hAnsi="Times New Roman" w:cs="Times New Roman"/>
          <w:sz w:val="24"/>
          <w:szCs w:val="24"/>
        </w:rPr>
        <w:t>,</w:t>
      </w:r>
      <w:r w:rsidR="00B47271">
        <w:rPr>
          <w:rFonts w:ascii="Times New Roman" w:hAnsi="Times New Roman" w:cs="Times New Roman"/>
          <w:sz w:val="24"/>
          <w:szCs w:val="24"/>
        </w:rPr>
        <w:t>3</w:t>
      </w:r>
      <w:r w:rsidRPr="00F57546">
        <w:rPr>
          <w:rFonts w:ascii="Times New Roman" w:hAnsi="Times New Roman" w:cs="Times New Roman"/>
          <w:sz w:val="24"/>
          <w:szCs w:val="24"/>
        </w:rPr>
        <w:t xml:space="preserve">% </w:t>
      </w:r>
      <w:r w:rsidR="002E011C">
        <w:rPr>
          <w:rFonts w:ascii="Times New Roman" w:hAnsi="Times New Roman" w:cs="Times New Roman"/>
          <w:sz w:val="24"/>
          <w:szCs w:val="24"/>
        </w:rPr>
        <w:t xml:space="preserve">опрошенных </w:t>
      </w:r>
      <w:r w:rsidRPr="00F57546">
        <w:rPr>
          <w:rFonts w:ascii="Times New Roman" w:hAnsi="Times New Roman" w:cs="Times New Roman"/>
          <w:sz w:val="24"/>
          <w:szCs w:val="24"/>
        </w:rPr>
        <w:t>(см. таблицы 2.5. и 2.6.).</w:t>
      </w:r>
    </w:p>
    <w:p w:rsidR="00AB5AED" w:rsidRPr="00F57546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F57546">
        <w:rPr>
          <w:rFonts w:ascii="Times New Roman" w:hAnsi="Times New Roman" w:cs="Times New Roman"/>
          <w:sz w:val="24"/>
          <w:szCs w:val="24"/>
        </w:rPr>
        <w:t>обще</w:t>
      </w:r>
      <w:r w:rsidRPr="00F57546">
        <w:rPr>
          <w:rFonts w:ascii="Times New Roman" w:hAnsi="Times New Roman" w:cs="Times New Roman"/>
          <w:sz w:val="24"/>
          <w:szCs w:val="24"/>
        </w:rPr>
        <w:t>образовательных организациях находится на высоком уровне.</w:t>
      </w:r>
    </w:p>
    <w:p w:rsidR="00AB5AED" w:rsidRPr="00F57546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AB5AED" w:rsidRPr="00F57546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F5754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F57546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F57546">
        <w:rPr>
          <w:rFonts w:ascii="Times New Roman" w:hAnsi="Times New Roman" w:cs="Times New Roman"/>
          <w:sz w:val="24"/>
          <w:szCs w:val="24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p w:rsidR="00B47271" w:rsidRPr="006117D5" w:rsidRDefault="00B47271" w:rsidP="00B47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7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2.2. 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B47271" w:rsidRPr="006117D5" w:rsidTr="00B4727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гимназия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Григорцевская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Ёмсненская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Космынинская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Лавровская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Неверовская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Рудинская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Татарская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Тетеринская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Фёдоровская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97,2</w:t>
            </w:r>
          </w:p>
        </w:tc>
      </w:tr>
    </w:tbl>
    <w:p w:rsidR="00B47271" w:rsidRPr="006117D5" w:rsidRDefault="00B47271" w:rsidP="00B4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271" w:rsidRPr="006117D5" w:rsidRDefault="00B47271" w:rsidP="00B47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7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2.3. 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B47271" w:rsidRPr="006117D5" w:rsidTr="00B4727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гимназия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Григорцевская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Ёмсненская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Космынинская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Лавровская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Неверовская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Рудинская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Татарская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Тетеринская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Фёдоровская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89,5</w:t>
            </w:r>
          </w:p>
        </w:tc>
      </w:tr>
    </w:tbl>
    <w:p w:rsidR="00B47271" w:rsidRPr="006117D5" w:rsidRDefault="00B47271" w:rsidP="00B4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271" w:rsidRPr="006117D5" w:rsidRDefault="00B47271" w:rsidP="00B47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7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2.4. 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B47271" w:rsidRPr="006117D5" w:rsidTr="00B4727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гимназия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Григорцевская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Ёмсненская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Космынинская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Лавровская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Неверовская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Рудинская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Татарская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Тетеринская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Фёдоровская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55,5</w:t>
            </w:r>
          </w:p>
        </w:tc>
      </w:tr>
    </w:tbl>
    <w:p w:rsidR="00B47271" w:rsidRPr="006117D5" w:rsidRDefault="00B47271" w:rsidP="00B4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271" w:rsidRPr="006117D5" w:rsidRDefault="00B47271" w:rsidP="00B47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7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2.5. 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B47271" w:rsidRPr="006117D5" w:rsidTr="00B4727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гимназия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Григорцевская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Ёмсненская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Космынинская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Лавровская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Неверовская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Рудинская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Татарская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Тетеринская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Фёдоровская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97,2</w:t>
            </w:r>
          </w:p>
        </w:tc>
      </w:tr>
    </w:tbl>
    <w:p w:rsidR="00B47271" w:rsidRPr="006117D5" w:rsidRDefault="00B47271" w:rsidP="00B4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271" w:rsidRPr="006117D5" w:rsidRDefault="00B47271" w:rsidP="00B47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7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2.6. 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B47271" w:rsidRPr="006117D5" w:rsidTr="00B4727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гимназия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Григорцевская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Ёмсненская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Космынинская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Лавровская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Неверовская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Рудинская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Татарская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Тетеринская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Фёдоровская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47271" w:rsidRPr="006117D5" w:rsidTr="00B47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7271" w:rsidRPr="006117D5" w:rsidRDefault="00B47271" w:rsidP="00B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97,7</w:t>
            </w:r>
          </w:p>
        </w:tc>
      </w:tr>
    </w:tbl>
    <w:p w:rsidR="00B47271" w:rsidRDefault="00B47271" w:rsidP="00B47271"/>
    <w:p w:rsidR="008F3EF9" w:rsidRPr="00137714" w:rsidRDefault="008F3EF9" w:rsidP="0013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  <w:sectPr w:rsidR="008F3EF9" w:rsidRPr="00137714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70BF9" w:rsidRDefault="00370BF9" w:rsidP="008808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7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сбора, обобщения и анализа информации о качестве образовательной </w:t>
      </w:r>
      <w:r w:rsidR="0088086F" w:rsidRPr="00D357CA">
        <w:rPr>
          <w:rFonts w:ascii="Times New Roman" w:hAnsi="Times New Roman" w:cs="Times New Roman"/>
          <w:b/>
          <w:sz w:val="24"/>
          <w:szCs w:val="24"/>
        </w:rPr>
        <w:t>деятельности организаци</w:t>
      </w:r>
      <w:r w:rsidR="00D357CA">
        <w:rPr>
          <w:rFonts w:ascii="Times New Roman" w:hAnsi="Times New Roman" w:cs="Times New Roman"/>
          <w:b/>
          <w:sz w:val="24"/>
          <w:szCs w:val="24"/>
        </w:rPr>
        <w:t>й</w:t>
      </w:r>
      <w:r w:rsidR="0088086F" w:rsidRPr="00D357CA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</w:t>
      </w:r>
    </w:p>
    <w:p w:rsidR="00D357CA" w:rsidRPr="00D357CA" w:rsidRDefault="00D357CA" w:rsidP="00D357C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"/>
        <w:gridCol w:w="3800"/>
        <w:gridCol w:w="605"/>
        <w:gridCol w:w="830"/>
        <w:gridCol w:w="831"/>
        <w:gridCol w:w="830"/>
        <w:gridCol w:w="1084"/>
        <w:gridCol w:w="807"/>
        <w:gridCol w:w="613"/>
      </w:tblGrid>
      <w:tr w:rsidR="00370BF9" w:rsidRPr="00137714" w:rsidTr="00725949">
        <w:trPr>
          <w:cantSplit/>
          <w:trHeight w:val="241"/>
        </w:trPr>
        <w:tc>
          <w:tcPr>
            <w:tcW w:w="9854" w:type="dxa"/>
            <w:gridSpan w:val="9"/>
            <w:tcBorders>
              <w:top w:val="nil"/>
              <w:left w:val="nil"/>
              <w:right w:val="nil"/>
            </w:tcBorders>
          </w:tcPr>
          <w:p w:rsidR="00370BF9" w:rsidRPr="00137714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Таблица 3.1.</w:t>
            </w:r>
          </w:p>
          <w:p w:rsidR="00370BF9" w:rsidRPr="00137714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 дополнительного образования:</w:t>
            </w:r>
            <w:r w:rsidRPr="00137714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показатель оценки качества</w:t>
            </w:r>
          </w:p>
        </w:tc>
      </w:tr>
      <w:tr w:rsidR="00DA14C3" w:rsidRPr="00137714" w:rsidTr="00725949">
        <w:trPr>
          <w:cantSplit/>
          <w:trHeight w:val="2793"/>
        </w:trPr>
        <w:tc>
          <w:tcPr>
            <w:tcW w:w="454" w:type="dxa"/>
          </w:tcPr>
          <w:p w:rsidR="00370BF9" w:rsidRPr="00137714" w:rsidRDefault="00370BF9" w:rsidP="00370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00" w:type="dxa"/>
            <w:vAlign w:val="center"/>
          </w:tcPr>
          <w:p w:rsidR="00370BF9" w:rsidRPr="00137714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605" w:type="dxa"/>
            <w:textDirection w:val="btLr"/>
            <w:vAlign w:val="center"/>
          </w:tcPr>
          <w:p w:rsidR="00370BF9" w:rsidRPr="00137714" w:rsidRDefault="00370BF9" w:rsidP="00370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оценки качества</w:t>
            </w:r>
          </w:p>
        </w:tc>
        <w:tc>
          <w:tcPr>
            <w:tcW w:w="830" w:type="dxa"/>
            <w:textDirection w:val="btLr"/>
            <w:vAlign w:val="center"/>
          </w:tcPr>
          <w:p w:rsidR="00370BF9" w:rsidRPr="00137714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1.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31" w:type="dxa"/>
            <w:textDirection w:val="btLr"/>
            <w:vAlign w:val="center"/>
          </w:tcPr>
          <w:p w:rsidR="00370BF9" w:rsidRPr="00137714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2.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Комфортность условий предоставления услуги</w:t>
            </w:r>
          </w:p>
        </w:tc>
        <w:tc>
          <w:tcPr>
            <w:tcW w:w="830" w:type="dxa"/>
            <w:textDirection w:val="btLr"/>
            <w:vAlign w:val="center"/>
          </w:tcPr>
          <w:p w:rsidR="00370BF9" w:rsidRPr="00137714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3.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Доступность услуг для инвалидов</w:t>
            </w:r>
          </w:p>
        </w:tc>
        <w:tc>
          <w:tcPr>
            <w:tcW w:w="1084" w:type="dxa"/>
            <w:textDirection w:val="btLr"/>
            <w:vAlign w:val="center"/>
          </w:tcPr>
          <w:p w:rsidR="00370BF9" w:rsidRPr="00137714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4.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07" w:type="dxa"/>
            <w:textDirection w:val="btLr"/>
            <w:vAlign w:val="center"/>
          </w:tcPr>
          <w:p w:rsidR="00370BF9" w:rsidRPr="00137714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5.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Удовлетворенность условиями оказания услуг</w:t>
            </w:r>
          </w:p>
        </w:tc>
        <w:tc>
          <w:tcPr>
            <w:tcW w:w="613" w:type="dxa"/>
            <w:textDirection w:val="btLr"/>
            <w:vAlign w:val="center"/>
          </w:tcPr>
          <w:p w:rsidR="00370BF9" w:rsidRPr="00137714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Опрошено получателей услуг</w:t>
            </w:r>
          </w:p>
        </w:tc>
      </w:tr>
      <w:tr w:rsidR="00B47271" w:rsidRPr="00137714" w:rsidTr="00725949">
        <w:tc>
          <w:tcPr>
            <w:tcW w:w="454" w:type="dxa"/>
          </w:tcPr>
          <w:p w:rsidR="00B47271" w:rsidRPr="00137714" w:rsidRDefault="00B47271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0" w:type="dxa"/>
          </w:tcPr>
          <w:p w:rsidR="00B47271" w:rsidRPr="00137714" w:rsidRDefault="00B47271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МУ ДО ДДТ «Автограф»</w:t>
            </w:r>
          </w:p>
        </w:tc>
        <w:tc>
          <w:tcPr>
            <w:tcW w:w="605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830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831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830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084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807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3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</w:tr>
      <w:tr w:rsidR="00B47271" w:rsidRPr="00137714" w:rsidTr="00725949">
        <w:tc>
          <w:tcPr>
            <w:tcW w:w="454" w:type="dxa"/>
          </w:tcPr>
          <w:p w:rsidR="00B47271" w:rsidRPr="00137714" w:rsidRDefault="00B47271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00" w:type="dxa"/>
          </w:tcPr>
          <w:p w:rsidR="00B47271" w:rsidRPr="00137714" w:rsidRDefault="00B47271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Нерехтская</w:t>
            </w:r>
            <w:proofErr w:type="spellEnd"/>
            <w:r w:rsidRPr="00137714">
              <w:rPr>
                <w:rFonts w:ascii="Times New Roman" w:hAnsi="Times New Roman" w:cs="Times New Roman"/>
                <w:sz w:val="20"/>
                <w:szCs w:val="20"/>
              </w:rPr>
              <w:t xml:space="preserve"> ДМШ</w:t>
            </w:r>
          </w:p>
        </w:tc>
        <w:tc>
          <w:tcPr>
            <w:tcW w:w="605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31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084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7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3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</w:tr>
      <w:tr w:rsidR="00B47271" w:rsidRPr="00137714" w:rsidTr="00725949">
        <w:tc>
          <w:tcPr>
            <w:tcW w:w="454" w:type="dxa"/>
          </w:tcPr>
          <w:p w:rsidR="00B47271" w:rsidRPr="00137714" w:rsidRDefault="00B47271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00" w:type="dxa"/>
          </w:tcPr>
          <w:p w:rsidR="00B47271" w:rsidRPr="00137714" w:rsidRDefault="00B47271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 xml:space="preserve">МОУ ДОД </w:t>
            </w:r>
            <w:proofErr w:type="spellStart"/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Нерехтская</w:t>
            </w:r>
            <w:proofErr w:type="spellEnd"/>
            <w:r w:rsidRPr="00137714">
              <w:rPr>
                <w:rFonts w:ascii="Times New Roman" w:hAnsi="Times New Roman" w:cs="Times New Roman"/>
                <w:sz w:val="20"/>
                <w:szCs w:val="20"/>
              </w:rPr>
              <w:t xml:space="preserve"> ДХШ</w:t>
            </w:r>
          </w:p>
        </w:tc>
        <w:tc>
          <w:tcPr>
            <w:tcW w:w="605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830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31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830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084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807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3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B47271" w:rsidRPr="00137714" w:rsidTr="00725949">
        <w:tc>
          <w:tcPr>
            <w:tcW w:w="454" w:type="dxa"/>
          </w:tcPr>
          <w:p w:rsidR="00B47271" w:rsidRPr="00137714" w:rsidRDefault="00B47271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00" w:type="dxa"/>
          </w:tcPr>
          <w:p w:rsidR="00B47271" w:rsidRPr="00137714" w:rsidRDefault="00B47271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Космынинская</w:t>
            </w:r>
            <w:proofErr w:type="spellEnd"/>
            <w:r w:rsidRPr="00137714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605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830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831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30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4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7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3" w:type="dxa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B47271" w:rsidRPr="00137714" w:rsidTr="00725949">
        <w:tc>
          <w:tcPr>
            <w:tcW w:w="454" w:type="dxa"/>
          </w:tcPr>
          <w:p w:rsidR="00B47271" w:rsidRPr="00137714" w:rsidRDefault="00B47271" w:rsidP="00880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</w:tcPr>
          <w:p w:rsidR="00B47271" w:rsidRPr="00137714" w:rsidRDefault="00B47271" w:rsidP="0013771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Среднее</w:t>
            </w:r>
            <w:proofErr w:type="spellEnd"/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значение</w:t>
            </w:r>
            <w:proofErr w:type="spellEnd"/>
          </w:p>
        </w:tc>
        <w:tc>
          <w:tcPr>
            <w:tcW w:w="605" w:type="dxa"/>
            <w:vAlign w:val="center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830" w:type="dxa"/>
            <w:vAlign w:val="center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831" w:type="dxa"/>
            <w:vAlign w:val="center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830" w:type="dxa"/>
            <w:vAlign w:val="center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084" w:type="dxa"/>
            <w:vAlign w:val="center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807" w:type="dxa"/>
            <w:vAlign w:val="center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613" w:type="dxa"/>
            <w:vAlign w:val="center"/>
          </w:tcPr>
          <w:p w:rsidR="00B47271" w:rsidRPr="006117D5" w:rsidRDefault="00B47271" w:rsidP="00B472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514</w:t>
            </w:r>
          </w:p>
        </w:tc>
      </w:tr>
    </w:tbl>
    <w:p w:rsidR="002E011C" w:rsidRDefault="002E011C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C54F7E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4F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7CA" w:rsidRDefault="002E011C" w:rsidP="004F2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составляет </w:t>
      </w:r>
      <w:r w:rsidR="00C54F7E">
        <w:rPr>
          <w:rFonts w:ascii="Times New Roman" w:hAnsi="Times New Roman" w:cs="Times New Roman"/>
          <w:sz w:val="24"/>
          <w:szCs w:val="24"/>
        </w:rPr>
        <w:t>97</w:t>
      </w:r>
      <w:r w:rsidR="00D357CA">
        <w:rPr>
          <w:rFonts w:ascii="Times New Roman" w:hAnsi="Times New Roman" w:cs="Times New Roman"/>
          <w:sz w:val="24"/>
          <w:szCs w:val="24"/>
        </w:rPr>
        <w:t>,</w:t>
      </w:r>
      <w:r w:rsidR="002268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AA2" w:rsidRDefault="00443AA2" w:rsidP="00443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 xml:space="preserve">Сайты и информационные стенды </w:t>
      </w:r>
      <w:r>
        <w:rPr>
          <w:rFonts w:ascii="Times New Roman" w:hAnsi="Times New Roman" w:cs="Times New Roman"/>
          <w:sz w:val="24"/>
          <w:szCs w:val="24"/>
        </w:rPr>
        <w:t xml:space="preserve">учреждений дополнительного образования в достаточной мере </w:t>
      </w:r>
      <w:r w:rsidRPr="0061730A">
        <w:rPr>
          <w:rFonts w:ascii="Times New Roman" w:hAnsi="Times New Roman" w:cs="Times New Roman"/>
          <w:sz w:val="24"/>
          <w:szCs w:val="24"/>
        </w:rPr>
        <w:t>соответствуют требованиям к количеству размещённых материалов.</w:t>
      </w:r>
    </w:p>
    <w:p w:rsidR="00443AA2" w:rsidRDefault="00443AA2" w:rsidP="00443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полно представлена </w:t>
      </w:r>
      <w:r w:rsidRPr="00443AA2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43AA2">
        <w:rPr>
          <w:rFonts w:ascii="Times New Roman" w:hAnsi="Times New Roman" w:cs="Times New Roman"/>
          <w:sz w:val="24"/>
          <w:szCs w:val="24"/>
        </w:rPr>
        <w:t xml:space="preserve">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</w:r>
      <w:r w:rsidRPr="00617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22F28" w:rsidRPr="00622F28">
        <w:rPr>
          <w:rFonts w:ascii="Times New Roman" w:hAnsi="Times New Roman" w:cs="Times New Roman"/>
          <w:sz w:val="24"/>
          <w:szCs w:val="24"/>
        </w:rPr>
        <w:t>Нерехтск</w:t>
      </w:r>
      <w:r w:rsidR="00622F2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622F28" w:rsidRPr="00622F28">
        <w:rPr>
          <w:rFonts w:ascii="Times New Roman" w:hAnsi="Times New Roman" w:cs="Times New Roman"/>
          <w:sz w:val="24"/>
          <w:szCs w:val="24"/>
        </w:rPr>
        <w:t xml:space="preserve"> ДМШ</w:t>
      </w:r>
      <w:r w:rsidR="00622F28" w:rsidRPr="00622F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22F28" w:rsidRPr="00622F28">
        <w:rPr>
          <w:rFonts w:ascii="Times New Roman" w:hAnsi="Times New Roman" w:cs="Times New Roman"/>
          <w:sz w:val="24"/>
          <w:szCs w:val="24"/>
        </w:rPr>
        <w:t>Нерехтск</w:t>
      </w:r>
      <w:r w:rsidR="00622F2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622F28" w:rsidRPr="00622F28">
        <w:rPr>
          <w:rFonts w:ascii="Times New Roman" w:hAnsi="Times New Roman" w:cs="Times New Roman"/>
          <w:sz w:val="24"/>
          <w:szCs w:val="24"/>
        </w:rPr>
        <w:t xml:space="preserve"> ДХШ</w:t>
      </w:r>
      <w:r w:rsidR="00622F28">
        <w:rPr>
          <w:rFonts w:ascii="Times New Roman" w:hAnsi="Times New Roman" w:cs="Times New Roman"/>
          <w:sz w:val="24"/>
          <w:szCs w:val="24"/>
        </w:rPr>
        <w:t>.</w:t>
      </w:r>
    </w:p>
    <w:p w:rsidR="00622F28" w:rsidRPr="00622F28" w:rsidRDefault="00D357CA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F28">
        <w:rPr>
          <w:rFonts w:ascii="Times New Roman" w:hAnsi="Times New Roman" w:cs="Times New Roman"/>
          <w:sz w:val="24"/>
          <w:szCs w:val="24"/>
        </w:rPr>
        <w:t xml:space="preserve">В </w:t>
      </w:r>
      <w:r w:rsidR="00226862" w:rsidRPr="00622F28">
        <w:rPr>
          <w:rFonts w:ascii="Times New Roman" w:hAnsi="Times New Roman" w:cs="Times New Roman"/>
          <w:sz w:val="24"/>
          <w:szCs w:val="24"/>
        </w:rPr>
        <w:t>МУ ДО ДДТ «Автограф» н</w:t>
      </w:r>
      <w:r w:rsidR="00622F28">
        <w:rPr>
          <w:rFonts w:ascii="Times New Roman" w:hAnsi="Times New Roman" w:cs="Times New Roman"/>
          <w:sz w:val="24"/>
          <w:szCs w:val="24"/>
        </w:rPr>
        <w:t>е размещена</w:t>
      </w:r>
      <w:r w:rsidR="00226862" w:rsidRPr="00622F28">
        <w:rPr>
          <w:rFonts w:ascii="Times New Roman" w:hAnsi="Times New Roman" w:cs="Times New Roman"/>
          <w:sz w:val="24"/>
          <w:szCs w:val="24"/>
        </w:rPr>
        <w:t xml:space="preserve"> </w:t>
      </w:r>
      <w:r w:rsidR="00226862" w:rsidRPr="004908A7">
        <w:rPr>
          <w:rFonts w:ascii="Times New Roman" w:hAnsi="Times New Roman" w:cs="Times New Roman"/>
          <w:sz w:val="24"/>
          <w:szCs w:val="24"/>
        </w:rPr>
        <w:t xml:space="preserve"> </w:t>
      </w:r>
      <w:r w:rsidRPr="004908A7">
        <w:rPr>
          <w:rFonts w:ascii="Times New Roman" w:hAnsi="Times New Roman" w:cs="Times New Roman"/>
          <w:sz w:val="24"/>
          <w:szCs w:val="24"/>
        </w:rPr>
        <w:t>информаци</w:t>
      </w:r>
      <w:r w:rsidR="004908A7" w:rsidRPr="004908A7">
        <w:rPr>
          <w:rFonts w:ascii="Times New Roman" w:hAnsi="Times New Roman" w:cs="Times New Roman"/>
          <w:sz w:val="24"/>
          <w:szCs w:val="24"/>
        </w:rPr>
        <w:t>я</w:t>
      </w:r>
      <w:r w:rsidRPr="004908A7">
        <w:rPr>
          <w:rFonts w:ascii="Times New Roman" w:hAnsi="Times New Roman" w:cs="Times New Roman"/>
          <w:sz w:val="24"/>
          <w:szCs w:val="24"/>
        </w:rPr>
        <w:t xml:space="preserve"> о </w:t>
      </w:r>
      <w:r w:rsidR="00622F28" w:rsidRPr="00622F28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стандартах и об образовательных стандартах</w:t>
      </w:r>
      <w:r w:rsidRPr="004908A7">
        <w:rPr>
          <w:rFonts w:ascii="Times New Roman" w:hAnsi="Times New Roman" w:cs="Times New Roman"/>
          <w:sz w:val="24"/>
          <w:szCs w:val="24"/>
        </w:rPr>
        <w:t xml:space="preserve">, </w:t>
      </w:r>
      <w:r w:rsidR="00622F28" w:rsidRPr="00622F28">
        <w:rPr>
          <w:rFonts w:ascii="Times New Roman" w:hAnsi="Times New Roman" w:cs="Times New Roman"/>
          <w:sz w:val="24"/>
          <w:szCs w:val="24"/>
        </w:rPr>
        <w:t>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 w:rsidR="00622F28" w:rsidRPr="00622F28">
        <w:rPr>
          <w:rFonts w:ascii="Times New Roman" w:hAnsi="Times New Roman" w:cs="Times New Roman"/>
          <w:sz w:val="24"/>
          <w:szCs w:val="24"/>
        </w:rPr>
        <w:t xml:space="preserve">, </w:t>
      </w:r>
      <w:r w:rsidR="00622F28" w:rsidRPr="00622F28">
        <w:rPr>
          <w:rFonts w:ascii="Times New Roman" w:hAnsi="Times New Roman" w:cs="Times New Roman"/>
          <w:sz w:val="24"/>
          <w:szCs w:val="24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</w:t>
      </w:r>
      <w:proofErr w:type="gramEnd"/>
      <w:r w:rsidR="00622F28" w:rsidRPr="00622F28">
        <w:rPr>
          <w:rFonts w:ascii="Times New Roman" w:hAnsi="Times New Roman" w:cs="Times New Roman"/>
          <w:sz w:val="24"/>
          <w:szCs w:val="24"/>
        </w:rPr>
        <w:t xml:space="preserve"> счет средств физических и (или) юридических лиц</w:t>
      </w:r>
      <w:r w:rsidR="00622F28" w:rsidRPr="00622F28">
        <w:rPr>
          <w:rFonts w:ascii="Times New Roman" w:hAnsi="Times New Roman" w:cs="Times New Roman"/>
          <w:sz w:val="24"/>
          <w:szCs w:val="24"/>
        </w:rPr>
        <w:t xml:space="preserve">, </w:t>
      </w:r>
      <w:r w:rsidR="00622F28" w:rsidRPr="00622F28">
        <w:rPr>
          <w:rFonts w:ascii="Times New Roman" w:hAnsi="Times New Roman" w:cs="Times New Roman"/>
          <w:sz w:val="24"/>
          <w:szCs w:val="24"/>
        </w:rPr>
        <w:t>о поступлении финансовых и материальных средств и об их расходовании по итогам финансового года</w:t>
      </w:r>
      <w:r w:rsidR="00622F28" w:rsidRPr="00622F28">
        <w:rPr>
          <w:rFonts w:ascii="Times New Roman" w:hAnsi="Times New Roman" w:cs="Times New Roman"/>
          <w:sz w:val="24"/>
          <w:szCs w:val="24"/>
        </w:rPr>
        <w:t xml:space="preserve">, </w:t>
      </w:r>
      <w:r w:rsidR="00622F28" w:rsidRPr="00622F28">
        <w:rPr>
          <w:rFonts w:ascii="Times New Roman" w:hAnsi="Times New Roman" w:cs="Times New Roman"/>
          <w:sz w:val="24"/>
          <w:szCs w:val="24"/>
        </w:rPr>
        <w:t>о количестве вакантных мест для приема (перевода) по каждой образовательной программе, профессии, специальности, направлению подготовки</w:t>
      </w:r>
      <w:r w:rsidR="00622F28" w:rsidRPr="00622F28">
        <w:rPr>
          <w:rFonts w:ascii="Times New Roman" w:hAnsi="Times New Roman" w:cs="Times New Roman"/>
          <w:sz w:val="24"/>
          <w:szCs w:val="24"/>
        </w:rPr>
        <w:t xml:space="preserve">, </w:t>
      </w:r>
      <w:r w:rsidR="00622F28" w:rsidRPr="00622F28">
        <w:rPr>
          <w:rFonts w:ascii="Times New Roman" w:hAnsi="Times New Roman" w:cs="Times New Roman"/>
          <w:sz w:val="24"/>
          <w:szCs w:val="24"/>
        </w:rPr>
        <w:t>о порядке оказания платных образовательных услуг (при наличии)</w:t>
      </w:r>
      <w:r w:rsidR="00622F28" w:rsidRPr="00622F28">
        <w:rPr>
          <w:rFonts w:ascii="Times New Roman" w:hAnsi="Times New Roman" w:cs="Times New Roman"/>
          <w:sz w:val="24"/>
          <w:szCs w:val="24"/>
        </w:rPr>
        <w:t>.</w:t>
      </w:r>
    </w:p>
    <w:p w:rsidR="00622F28" w:rsidRDefault="00622F28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F2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22F28">
        <w:rPr>
          <w:rFonts w:ascii="Times New Roman" w:hAnsi="Times New Roman" w:cs="Times New Roman"/>
          <w:sz w:val="24"/>
          <w:szCs w:val="24"/>
        </w:rPr>
        <w:t>Космынинск</w:t>
      </w:r>
      <w:r w:rsidRPr="00622F2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622F28">
        <w:rPr>
          <w:rFonts w:ascii="Times New Roman" w:hAnsi="Times New Roman" w:cs="Times New Roman"/>
          <w:sz w:val="24"/>
          <w:szCs w:val="24"/>
        </w:rPr>
        <w:t xml:space="preserve"> ДШИ</w:t>
      </w:r>
      <w:r w:rsidRPr="00622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622F28">
        <w:rPr>
          <w:rFonts w:ascii="Times New Roman" w:hAnsi="Times New Roman" w:cs="Times New Roman"/>
          <w:sz w:val="24"/>
          <w:szCs w:val="24"/>
        </w:rPr>
        <w:t xml:space="preserve">в полном объеме размещена </w:t>
      </w:r>
      <w:r w:rsidR="00226862" w:rsidRPr="00226862">
        <w:rPr>
          <w:rFonts w:ascii="Times New Roman" w:hAnsi="Times New Roman" w:cs="Times New Roman"/>
          <w:sz w:val="24"/>
          <w:szCs w:val="24"/>
        </w:rPr>
        <w:t xml:space="preserve">на официальном сайте организации 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D76A99">
        <w:rPr>
          <w:rFonts w:ascii="Times New Roman" w:hAnsi="Times New Roman" w:cs="Times New Roman"/>
          <w:sz w:val="24"/>
          <w:szCs w:val="24"/>
        </w:rPr>
        <w:t>формация об учебных планах реализуемых образовательных программ с приложением их копий</w:t>
      </w:r>
      <w:r w:rsidRPr="00D76A99">
        <w:rPr>
          <w:rFonts w:ascii="Times New Roman" w:hAnsi="Times New Roman" w:cs="Times New Roman"/>
          <w:sz w:val="24"/>
          <w:szCs w:val="24"/>
        </w:rPr>
        <w:t>, отсутствует и</w:t>
      </w:r>
      <w:r w:rsidRPr="00D76A99">
        <w:rPr>
          <w:rFonts w:ascii="Times New Roman" w:hAnsi="Times New Roman" w:cs="Times New Roman"/>
          <w:sz w:val="24"/>
          <w:szCs w:val="24"/>
        </w:rPr>
        <w:t>нформация о количестве вакантных мест для приема (перевода) по каждой образовательной программе, профессии, специальности, направлению подготовки</w:t>
      </w:r>
      <w:r w:rsidR="00D76A99" w:rsidRPr="00D76A99">
        <w:rPr>
          <w:rFonts w:ascii="Times New Roman" w:hAnsi="Times New Roman" w:cs="Times New Roman"/>
          <w:sz w:val="24"/>
          <w:szCs w:val="24"/>
        </w:rPr>
        <w:t>,</w:t>
      </w:r>
      <w:r w:rsidRPr="00D76A99">
        <w:rPr>
          <w:rFonts w:ascii="Times New Roman" w:hAnsi="Times New Roman" w:cs="Times New Roman"/>
          <w:sz w:val="24"/>
          <w:szCs w:val="24"/>
        </w:rPr>
        <w:t> </w:t>
      </w:r>
      <w:r w:rsidRPr="00D76A99">
        <w:rPr>
          <w:rFonts w:ascii="Times New Roman" w:hAnsi="Times New Roman" w:cs="Times New Roman"/>
          <w:sz w:val="24"/>
          <w:szCs w:val="24"/>
        </w:rPr>
        <w:t xml:space="preserve"> и</w:t>
      </w:r>
      <w:r w:rsidRPr="00D76A99">
        <w:rPr>
          <w:rFonts w:ascii="Times New Roman" w:hAnsi="Times New Roman" w:cs="Times New Roman"/>
          <w:sz w:val="24"/>
          <w:szCs w:val="24"/>
        </w:rPr>
        <w:t>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</w:t>
      </w:r>
      <w:proofErr w:type="gramEnd"/>
      <w:r w:rsidRPr="00D76A99">
        <w:rPr>
          <w:rFonts w:ascii="Times New Roman" w:hAnsi="Times New Roman" w:cs="Times New Roman"/>
          <w:sz w:val="24"/>
          <w:szCs w:val="24"/>
        </w:rPr>
        <w:t xml:space="preserve"> бюджетов, по договорам об образовании за счет средств физических и (или) юридических лиц</w:t>
      </w:r>
      <w:r w:rsidRPr="00D76A99">
        <w:rPr>
          <w:rFonts w:ascii="Times New Roman" w:hAnsi="Times New Roman" w:cs="Times New Roman"/>
          <w:sz w:val="24"/>
          <w:szCs w:val="24"/>
        </w:rPr>
        <w:t>, и</w:t>
      </w:r>
      <w:r w:rsidRPr="00D76A99">
        <w:rPr>
          <w:rFonts w:ascii="Times New Roman" w:hAnsi="Times New Roman" w:cs="Times New Roman"/>
          <w:sz w:val="24"/>
          <w:szCs w:val="24"/>
        </w:rPr>
        <w:t>нформация об условиях питания обучающихся, в том числе инвалидов и лиц с ограниченными возможностями здоровья (при наличии)</w:t>
      </w:r>
      <w:r w:rsidR="00D76A99" w:rsidRPr="00D76A99">
        <w:rPr>
          <w:rFonts w:ascii="Times New Roman" w:hAnsi="Times New Roman" w:cs="Times New Roman"/>
          <w:sz w:val="24"/>
          <w:szCs w:val="24"/>
        </w:rPr>
        <w:t>.</w:t>
      </w:r>
    </w:p>
    <w:p w:rsidR="004908A7" w:rsidRDefault="00D76A99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учреждениях дополнительного образования на официальном сайте организации </w:t>
      </w:r>
      <w:r w:rsidR="00226862">
        <w:rPr>
          <w:rFonts w:ascii="Times New Roman" w:hAnsi="Times New Roman" w:cs="Times New Roman"/>
          <w:sz w:val="24"/>
          <w:szCs w:val="24"/>
        </w:rPr>
        <w:t>присутствуют сведения</w:t>
      </w:r>
      <w:r w:rsidR="00226862" w:rsidRPr="00226862">
        <w:rPr>
          <w:rFonts w:ascii="Times New Roman" w:hAnsi="Times New Roman" w:cs="Times New Roman"/>
          <w:sz w:val="24"/>
          <w:szCs w:val="24"/>
        </w:rPr>
        <w:t xml:space="preserve"> о дистанционных способах обратной связи и взаимодействия с получателями услуг и их функционирование</w:t>
      </w:r>
      <w:r w:rsidR="00226862">
        <w:rPr>
          <w:rFonts w:ascii="Times New Roman" w:hAnsi="Times New Roman" w:cs="Times New Roman"/>
          <w:sz w:val="24"/>
          <w:szCs w:val="24"/>
        </w:rPr>
        <w:t>.</w:t>
      </w:r>
    </w:p>
    <w:p w:rsidR="009E31F3" w:rsidRPr="00F57546" w:rsidRDefault="009E31F3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7CA">
        <w:rPr>
          <w:rFonts w:ascii="Times New Roman" w:hAnsi="Times New Roman" w:cs="Times New Roman"/>
          <w:sz w:val="24"/>
          <w:szCs w:val="24"/>
        </w:rPr>
        <w:lastRenderedPageBreak/>
        <w:t>Доля получателей услуг, удовлетворенных открытостью, полнотой и доступностью информации о деятельности организаци</w:t>
      </w:r>
      <w:r w:rsidR="00226862">
        <w:rPr>
          <w:rFonts w:ascii="Times New Roman" w:hAnsi="Times New Roman" w:cs="Times New Roman"/>
          <w:sz w:val="24"/>
          <w:szCs w:val="24"/>
        </w:rPr>
        <w:t>й дополнительного образования</w:t>
      </w:r>
      <w:r w:rsidRPr="00D357CA">
        <w:rPr>
          <w:rFonts w:ascii="Times New Roman" w:hAnsi="Times New Roman" w:cs="Times New Roman"/>
          <w:sz w:val="24"/>
          <w:szCs w:val="24"/>
        </w:rPr>
        <w:t xml:space="preserve"> составила в среднем </w:t>
      </w:r>
      <w:r w:rsidR="001F0ECB">
        <w:rPr>
          <w:rFonts w:ascii="Times New Roman" w:hAnsi="Times New Roman" w:cs="Times New Roman"/>
          <w:sz w:val="24"/>
          <w:szCs w:val="24"/>
        </w:rPr>
        <w:t>9</w:t>
      </w:r>
      <w:r w:rsidR="00D76A99">
        <w:rPr>
          <w:rFonts w:ascii="Times New Roman" w:hAnsi="Times New Roman" w:cs="Times New Roman"/>
          <w:sz w:val="24"/>
          <w:szCs w:val="24"/>
        </w:rPr>
        <w:t>9,3</w:t>
      </w:r>
      <w:r w:rsidRPr="00D357CA">
        <w:rPr>
          <w:rFonts w:ascii="Times New Roman" w:hAnsi="Times New Roman" w:cs="Times New Roman"/>
          <w:sz w:val="24"/>
          <w:szCs w:val="24"/>
        </w:rPr>
        <w:t>%.</w:t>
      </w:r>
    </w:p>
    <w:p w:rsidR="009E31F3" w:rsidRPr="00F57546" w:rsidRDefault="009E31F3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3.2.</w:t>
      </w:r>
    </w:p>
    <w:p w:rsidR="009E31F3" w:rsidRDefault="009E31F3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>Среднее значе</w:t>
      </w:r>
      <w:r w:rsidR="006F2A95" w:rsidRPr="00F57546">
        <w:rPr>
          <w:rFonts w:ascii="Times New Roman" w:hAnsi="Times New Roman" w:cs="Times New Roman"/>
          <w:sz w:val="24"/>
          <w:szCs w:val="24"/>
        </w:rPr>
        <w:t xml:space="preserve">ние по критерию 2 составило </w:t>
      </w:r>
      <w:r w:rsidR="00D76A99">
        <w:rPr>
          <w:rFonts w:ascii="Times New Roman" w:hAnsi="Times New Roman" w:cs="Times New Roman"/>
          <w:sz w:val="24"/>
          <w:szCs w:val="24"/>
        </w:rPr>
        <w:t>90,5</w:t>
      </w:r>
      <w:r w:rsidRPr="00F57546">
        <w:rPr>
          <w:rFonts w:ascii="Times New Roman" w:hAnsi="Times New Roman" w:cs="Times New Roman"/>
          <w:sz w:val="24"/>
          <w:szCs w:val="24"/>
        </w:rPr>
        <w:t>.</w:t>
      </w:r>
    </w:p>
    <w:p w:rsidR="00505FAD" w:rsidRPr="00F57546" w:rsidRDefault="004908A7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76A99" w:rsidRPr="00622F28">
        <w:rPr>
          <w:rFonts w:ascii="Times New Roman" w:hAnsi="Times New Roman" w:cs="Times New Roman"/>
          <w:sz w:val="24"/>
          <w:szCs w:val="24"/>
        </w:rPr>
        <w:t>МУ ДО ДДТ «Автограф»</w:t>
      </w:r>
      <w:r w:rsidR="00D76A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6A99" w:rsidRPr="00622F28">
        <w:rPr>
          <w:rFonts w:ascii="Times New Roman" w:hAnsi="Times New Roman" w:cs="Times New Roman"/>
          <w:sz w:val="24"/>
          <w:szCs w:val="24"/>
        </w:rPr>
        <w:t>Нерехтск</w:t>
      </w:r>
      <w:r w:rsidR="00D76A99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D76A99" w:rsidRPr="00622F28">
        <w:rPr>
          <w:rFonts w:ascii="Times New Roman" w:hAnsi="Times New Roman" w:cs="Times New Roman"/>
          <w:sz w:val="24"/>
          <w:szCs w:val="24"/>
        </w:rPr>
        <w:t xml:space="preserve"> ДМШ и </w:t>
      </w:r>
      <w:proofErr w:type="spellStart"/>
      <w:r w:rsidR="00D76A99" w:rsidRPr="00622F28">
        <w:rPr>
          <w:rFonts w:ascii="Times New Roman" w:hAnsi="Times New Roman" w:cs="Times New Roman"/>
          <w:sz w:val="24"/>
          <w:szCs w:val="24"/>
        </w:rPr>
        <w:t>Нерехтск</w:t>
      </w:r>
      <w:r w:rsidR="00D76A99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D76A99" w:rsidRPr="00622F28">
        <w:rPr>
          <w:rFonts w:ascii="Times New Roman" w:hAnsi="Times New Roman" w:cs="Times New Roman"/>
          <w:sz w:val="24"/>
          <w:szCs w:val="24"/>
        </w:rPr>
        <w:t xml:space="preserve"> ДХШ</w:t>
      </w:r>
      <w:r w:rsidR="00D76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полной мере созданы </w:t>
      </w:r>
      <w:r w:rsidR="009E31F3" w:rsidRPr="00F57546">
        <w:rPr>
          <w:rFonts w:ascii="Times New Roman" w:hAnsi="Times New Roman" w:cs="Times New Roman"/>
          <w:sz w:val="24"/>
          <w:szCs w:val="24"/>
        </w:rPr>
        <w:t xml:space="preserve">комфортные условия предоставления услуг. </w:t>
      </w:r>
      <w:proofErr w:type="gramStart"/>
      <w:r w:rsidR="00D76A99" w:rsidRPr="00622F2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76A99" w:rsidRPr="00622F28">
        <w:rPr>
          <w:rFonts w:ascii="Times New Roman" w:hAnsi="Times New Roman" w:cs="Times New Roman"/>
          <w:sz w:val="24"/>
          <w:szCs w:val="24"/>
        </w:rPr>
        <w:t>Космынинской</w:t>
      </w:r>
      <w:proofErr w:type="spellEnd"/>
      <w:r w:rsidR="00D76A99" w:rsidRPr="00622F28">
        <w:rPr>
          <w:rFonts w:ascii="Times New Roman" w:hAnsi="Times New Roman" w:cs="Times New Roman"/>
          <w:sz w:val="24"/>
          <w:szCs w:val="24"/>
        </w:rPr>
        <w:t xml:space="preserve"> ДШИ</w:t>
      </w:r>
      <w:r w:rsidR="00D76A99">
        <w:rPr>
          <w:rFonts w:ascii="Times New Roman" w:hAnsi="Times New Roman" w:cs="Times New Roman"/>
          <w:sz w:val="24"/>
          <w:szCs w:val="24"/>
        </w:rPr>
        <w:t xml:space="preserve"> не указаны сведения о </w:t>
      </w:r>
      <w:r w:rsidR="00D76A99" w:rsidRPr="00D76A99">
        <w:rPr>
          <w:rFonts w:ascii="Times New Roman" w:hAnsi="Times New Roman" w:cs="Times New Roman"/>
          <w:sz w:val="24"/>
          <w:szCs w:val="24"/>
        </w:rPr>
        <w:t>наличии</w:t>
      </w:r>
      <w:r w:rsidR="00D76A99" w:rsidRPr="00D76A99">
        <w:rPr>
          <w:rFonts w:ascii="Times New Roman" w:hAnsi="Times New Roman" w:cs="Times New Roman"/>
          <w:sz w:val="24"/>
          <w:szCs w:val="24"/>
        </w:rPr>
        <w:t xml:space="preserve"> комфортной зоны отдыха (ожидания) оборудованной соответствующей мебелью</w:t>
      </w:r>
      <w:r w:rsidR="00D76A99" w:rsidRPr="00D76A99">
        <w:rPr>
          <w:rFonts w:ascii="Times New Roman" w:hAnsi="Times New Roman" w:cs="Times New Roman"/>
          <w:sz w:val="24"/>
          <w:szCs w:val="24"/>
        </w:rPr>
        <w:t>, наличии</w:t>
      </w:r>
      <w:r w:rsidR="00D76A99" w:rsidRPr="00D76A99">
        <w:rPr>
          <w:rFonts w:ascii="Times New Roman" w:hAnsi="Times New Roman" w:cs="Times New Roman"/>
          <w:sz w:val="24"/>
          <w:szCs w:val="24"/>
        </w:rPr>
        <w:t xml:space="preserve"> и доступност</w:t>
      </w:r>
      <w:r w:rsidR="00D76A99" w:rsidRPr="00D76A99">
        <w:rPr>
          <w:rFonts w:ascii="Times New Roman" w:hAnsi="Times New Roman" w:cs="Times New Roman"/>
          <w:sz w:val="24"/>
          <w:szCs w:val="24"/>
        </w:rPr>
        <w:t>и</w:t>
      </w:r>
      <w:r w:rsidR="00D76A99" w:rsidRPr="00D76A99">
        <w:rPr>
          <w:rFonts w:ascii="Times New Roman" w:hAnsi="Times New Roman" w:cs="Times New Roman"/>
          <w:sz w:val="24"/>
          <w:szCs w:val="24"/>
        </w:rPr>
        <w:t xml:space="preserve"> питьевой воды</w:t>
      </w:r>
      <w:r w:rsidR="00D76A99" w:rsidRPr="00D76A99">
        <w:rPr>
          <w:rFonts w:ascii="Times New Roman" w:hAnsi="Times New Roman" w:cs="Times New Roman"/>
          <w:sz w:val="24"/>
          <w:szCs w:val="24"/>
        </w:rPr>
        <w:t xml:space="preserve">, о возможности </w:t>
      </w:r>
      <w:r w:rsidR="00D76A99" w:rsidRPr="00D76A99">
        <w:rPr>
          <w:rFonts w:ascii="Times New Roman" w:hAnsi="Times New Roman" w:cs="Times New Roman"/>
          <w:sz w:val="24"/>
          <w:szCs w:val="24"/>
        </w:rPr>
        <w:t>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или у специалиста</w:t>
      </w:r>
      <w:r w:rsidR="00D76A99" w:rsidRPr="00D76A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31F3" w:rsidRPr="00F57546" w:rsidRDefault="009E31F3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7CA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организацией составила в среднем </w:t>
      </w:r>
      <w:r w:rsidR="001F0ECB">
        <w:rPr>
          <w:rFonts w:ascii="Times New Roman" w:hAnsi="Times New Roman" w:cs="Times New Roman"/>
          <w:sz w:val="24"/>
          <w:szCs w:val="24"/>
        </w:rPr>
        <w:t>9</w:t>
      </w:r>
      <w:r w:rsidR="00D76A99">
        <w:rPr>
          <w:rFonts w:ascii="Times New Roman" w:hAnsi="Times New Roman" w:cs="Times New Roman"/>
          <w:sz w:val="24"/>
          <w:szCs w:val="24"/>
        </w:rPr>
        <w:t>6</w:t>
      </w:r>
      <w:r w:rsidR="004F2ECB" w:rsidRPr="00D357CA">
        <w:rPr>
          <w:rFonts w:ascii="Times New Roman" w:hAnsi="Times New Roman" w:cs="Times New Roman"/>
          <w:sz w:val="24"/>
          <w:szCs w:val="24"/>
        </w:rPr>
        <w:t>,</w:t>
      </w:r>
      <w:r w:rsidR="00D76A99">
        <w:rPr>
          <w:rFonts w:ascii="Times New Roman" w:hAnsi="Times New Roman" w:cs="Times New Roman"/>
          <w:sz w:val="24"/>
          <w:szCs w:val="24"/>
        </w:rPr>
        <w:t>5</w:t>
      </w:r>
      <w:r w:rsidR="006F2A95" w:rsidRPr="00D357CA">
        <w:rPr>
          <w:rFonts w:ascii="Times New Roman" w:hAnsi="Times New Roman" w:cs="Times New Roman"/>
          <w:sz w:val="24"/>
          <w:szCs w:val="24"/>
        </w:rPr>
        <w:t>%</w:t>
      </w:r>
      <w:r w:rsidRPr="00D357CA">
        <w:rPr>
          <w:rFonts w:ascii="Times New Roman" w:hAnsi="Times New Roman" w:cs="Times New Roman"/>
          <w:sz w:val="24"/>
          <w:szCs w:val="24"/>
        </w:rPr>
        <w:t>.</w:t>
      </w:r>
    </w:p>
    <w:p w:rsidR="009E31F3" w:rsidRPr="00F57546" w:rsidRDefault="009E31F3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</w:t>
      </w:r>
      <w:r w:rsidR="00C96985" w:rsidRPr="00F57546">
        <w:rPr>
          <w:rFonts w:ascii="Times New Roman" w:hAnsi="Times New Roman" w:cs="Times New Roman"/>
          <w:sz w:val="24"/>
          <w:szCs w:val="24"/>
        </w:rPr>
        <w:t>2</w:t>
      </w:r>
      <w:r w:rsidRPr="00F57546">
        <w:rPr>
          <w:rFonts w:ascii="Times New Roman" w:hAnsi="Times New Roman" w:cs="Times New Roman"/>
          <w:sz w:val="24"/>
          <w:szCs w:val="24"/>
        </w:rPr>
        <w:t xml:space="preserve"> представлены в таблице 3.3.</w:t>
      </w:r>
    </w:p>
    <w:p w:rsidR="009E31F3" w:rsidRDefault="009E31F3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>Среднее зн</w:t>
      </w:r>
      <w:r w:rsidR="00C96985" w:rsidRPr="00F57546">
        <w:rPr>
          <w:rFonts w:ascii="Times New Roman" w:hAnsi="Times New Roman" w:cs="Times New Roman"/>
          <w:sz w:val="24"/>
          <w:szCs w:val="24"/>
        </w:rPr>
        <w:t xml:space="preserve">ачение по критерию 3 составило </w:t>
      </w:r>
      <w:r w:rsidR="00D76A99">
        <w:rPr>
          <w:rFonts w:ascii="Times New Roman" w:hAnsi="Times New Roman" w:cs="Times New Roman"/>
          <w:sz w:val="24"/>
          <w:szCs w:val="24"/>
        </w:rPr>
        <w:t>60</w:t>
      </w:r>
      <w:r w:rsidR="004908A7">
        <w:rPr>
          <w:rFonts w:ascii="Times New Roman" w:hAnsi="Times New Roman" w:cs="Times New Roman"/>
          <w:sz w:val="24"/>
          <w:szCs w:val="24"/>
        </w:rPr>
        <w:t>,</w:t>
      </w:r>
      <w:r w:rsidR="00D76A99">
        <w:rPr>
          <w:rFonts w:ascii="Times New Roman" w:hAnsi="Times New Roman" w:cs="Times New Roman"/>
          <w:sz w:val="24"/>
          <w:szCs w:val="24"/>
        </w:rPr>
        <w:t>4</w:t>
      </w:r>
      <w:r w:rsidRPr="00F57546">
        <w:rPr>
          <w:rFonts w:ascii="Times New Roman" w:hAnsi="Times New Roman" w:cs="Times New Roman"/>
          <w:sz w:val="24"/>
          <w:szCs w:val="24"/>
        </w:rPr>
        <w:t>.</w:t>
      </w:r>
    </w:p>
    <w:p w:rsidR="00D76A99" w:rsidRDefault="001F0ECB" w:rsidP="001F0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F0ECB">
        <w:rPr>
          <w:rFonts w:ascii="Times New Roman" w:hAnsi="Times New Roman" w:cs="Times New Roman"/>
          <w:sz w:val="24"/>
          <w:szCs w:val="24"/>
        </w:rPr>
        <w:t>омещени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F0ECB">
        <w:rPr>
          <w:rFonts w:ascii="Times New Roman" w:hAnsi="Times New Roman" w:cs="Times New Roman"/>
          <w:sz w:val="24"/>
          <w:szCs w:val="24"/>
        </w:rPr>
        <w:t xml:space="preserve"> </w:t>
      </w:r>
      <w:r w:rsidRPr="00226862">
        <w:rPr>
          <w:rFonts w:ascii="Times New Roman" w:hAnsi="Times New Roman" w:cs="Times New Roman"/>
          <w:sz w:val="24"/>
          <w:szCs w:val="24"/>
        </w:rPr>
        <w:t>МУ ДО ДДТ «Автограф»</w:t>
      </w:r>
      <w:r w:rsidRPr="001F0ECB">
        <w:rPr>
          <w:rFonts w:ascii="Times New Roman" w:hAnsi="Times New Roman" w:cs="Times New Roman"/>
          <w:sz w:val="24"/>
          <w:szCs w:val="24"/>
        </w:rPr>
        <w:t xml:space="preserve"> и прилегающей к ней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не оборудованы </w:t>
      </w:r>
      <w:r w:rsidRPr="001F0ECB">
        <w:rPr>
          <w:rFonts w:ascii="Times New Roman" w:hAnsi="Times New Roman" w:cs="Times New Roman"/>
          <w:sz w:val="24"/>
          <w:szCs w:val="24"/>
        </w:rPr>
        <w:t>с учетом доступности для инвалидов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0ECB">
        <w:rPr>
          <w:rFonts w:ascii="Times New Roman" w:hAnsi="Times New Roman" w:cs="Times New Roman"/>
          <w:sz w:val="24"/>
          <w:szCs w:val="24"/>
        </w:rPr>
        <w:t xml:space="preserve"> </w:t>
      </w:r>
      <w:r w:rsidR="00D76A9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76A99" w:rsidRPr="00622F28">
        <w:rPr>
          <w:rFonts w:ascii="Times New Roman" w:hAnsi="Times New Roman" w:cs="Times New Roman"/>
          <w:sz w:val="24"/>
          <w:szCs w:val="24"/>
        </w:rPr>
        <w:t>Нерехтск</w:t>
      </w:r>
      <w:r w:rsidR="00D76A99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D76A99" w:rsidRPr="00622F28">
        <w:rPr>
          <w:rFonts w:ascii="Times New Roman" w:hAnsi="Times New Roman" w:cs="Times New Roman"/>
          <w:sz w:val="24"/>
          <w:szCs w:val="24"/>
        </w:rPr>
        <w:t xml:space="preserve"> ДМШ и </w:t>
      </w:r>
      <w:proofErr w:type="spellStart"/>
      <w:r w:rsidR="00D76A99" w:rsidRPr="00622F28">
        <w:rPr>
          <w:rFonts w:ascii="Times New Roman" w:hAnsi="Times New Roman" w:cs="Times New Roman"/>
          <w:sz w:val="24"/>
          <w:szCs w:val="24"/>
        </w:rPr>
        <w:t>Нерехтск</w:t>
      </w:r>
      <w:r w:rsidR="00D76A99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D76A99" w:rsidRPr="00622F28">
        <w:rPr>
          <w:rFonts w:ascii="Times New Roman" w:hAnsi="Times New Roman" w:cs="Times New Roman"/>
          <w:sz w:val="24"/>
          <w:szCs w:val="24"/>
        </w:rPr>
        <w:t xml:space="preserve"> ДХШ</w:t>
      </w:r>
      <w:r w:rsidR="00D76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A99">
        <w:rPr>
          <w:rFonts w:ascii="Times New Roman" w:hAnsi="Times New Roman" w:cs="Times New Roman"/>
          <w:sz w:val="24"/>
          <w:szCs w:val="24"/>
        </w:rPr>
        <w:t>отутствуют</w:t>
      </w:r>
      <w:proofErr w:type="spellEnd"/>
      <w:r w:rsidR="00D76A99" w:rsidRPr="00F26C67">
        <w:rPr>
          <w:rFonts w:ascii="Times New Roman" w:hAnsi="Times New Roman" w:cs="Times New Roman"/>
          <w:sz w:val="24"/>
          <w:szCs w:val="24"/>
        </w:rPr>
        <w:t xml:space="preserve"> </w:t>
      </w:r>
      <w:r w:rsidR="00D76A99" w:rsidRPr="00D76A99">
        <w:rPr>
          <w:rFonts w:ascii="Times New Roman" w:hAnsi="Times New Roman" w:cs="Times New Roman"/>
          <w:sz w:val="24"/>
          <w:szCs w:val="24"/>
        </w:rPr>
        <w:t>сменны</w:t>
      </w:r>
      <w:r w:rsidR="00D76A99" w:rsidRPr="00F26C67">
        <w:rPr>
          <w:rFonts w:ascii="Times New Roman" w:hAnsi="Times New Roman" w:cs="Times New Roman"/>
          <w:sz w:val="24"/>
          <w:szCs w:val="24"/>
        </w:rPr>
        <w:t>е</w:t>
      </w:r>
      <w:r w:rsidR="00D76A99" w:rsidRPr="00D76A99">
        <w:rPr>
          <w:rFonts w:ascii="Times New Roman" w:hAnsi="Times New Roman" w:cs="Times New Roman"/>
          <w:sz w:val="24"/>
          <w:szCs w:val="24"/>
        </w:rPr>
        <w:t xml:space="preserve"> крес</w:t>
      </w:r>
      <w:r w:rsidR="00D76A99" w:rsidRPr="00F26C67">
        <w:rPr>
          <w:rFonts w:ascii="Times New Roman" w:hAnsi="Times New Roman" w:cs="Times New Roman"/>
          <w:sz w:val="24"/>
          <w:szCs w:val="24"/>
        </w:rPr>
        <w:t>ла</w:t>
      </w:r>
      <w:r w:rsidR="00D76A99" w:rsidRPr="00D76A99">
        <w:rPr>
          <w:rFonts w:ascii="Times New Roman" w:hAnsi="Times New Roman" w:cs="Times New Roman"/>
          <w:sz w:val="24"/>
          <w:szCs w:val="24"/>
        </w:rPr>
        <w:t>-коляс</w:t>
      </w:r>
      <w:r w:rsidR="00F26C67" w:rsidRPr="00F26C67">
        <w:rPr>
          <w:rFonts w:ascii="Times New Roman" w:hAnsi="Times New Roman" w:cs="Times New Roman"/>
          <w:sz w:val="24"/>
          <w:szCs w:val="24"/>
        </w:rPr>
        <w:t xml:space="preserve">ки и </w:t>
      </w:r>
      <w:r w:rsidR="00F26C67" w:rsidRPr="00D76A99">
        <w:rPr>
          <w:rFonts w:ascii="Times New Roman" w:hAnsi="Times New Roman" w:cs="Times New Roman"/>
          <w:sz w:val="24"/>
          <w:szCs w:val="24"/>
        </w:rPr>
        <w:t>специально оборудованны</w:t>
      </w:r>
      <w:r w:rsidR="00F26C67" w:rsidRPr="00F26C67">
        <w:rPr>
          <w:rFonts w:ascii="Times New Roman" w:hAnsi="Times New Roman" w:cs="Times New Roman"/>
          <w:sz w:val="24"/>
          <w:szCs w:val="24"/>
        </w:rPr>
        <w:t>е</w:t>
      </w:r>
      <w:r w:rsidR="00F26C67" w:rsidRPr="00D76A99">
        <w:rPr>
          <w:rFonts w:ascii="Times New Roman" w:hAnsi="Times New Roman" w:cs="Times New Roman"/>
          <w:sz w:val="24"/>
          <w:szCs w:val="24"/>
        </w:rPr>
        <w:t xml:space="preserve"> санитарно-гигиенически</w:t>
      </w:r>
      <w:r w:rsidR="00F26C67" w:rsidRPr="00F26C67">
        <w:rPr>
          <w:rFonts w:ascii="Times New Roman" w:hAnsi="Times New Roman" w:cs="Times New Roman"/>
          <w:sz w:val="24"/>
          <w:szCs w:val="24"/>
        </w:rPr>
        <w:t>е</w:t>
      </w:r>
      <w:r w:rsidR="00F26C67" w:rsidRPr="00D76A99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F26C67" w:rsidRPr="00F26C67">
        <w:rPr>
          <w:rFonts w:ascii="Times New Roman" w:hAnsi="Times New Roman" w:cs="Times New Roman"/>
          <w:sz w:val="24"/>
          <w:szCs w:val="24"/>
        </w:rPr>
        <w:t xml:space="preserve">я. Помимо этого, </w:t>
      </w:r>
      <w:r w:rsidR="00F26C6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26C67" w:rsidRPr="00622F28">
        <w:rPr>
          <w:rFonts w:ascii="Times New Roman" w:hAnsi="Times New Roman" w:cs="Times New Roman"/>
          <w:sz w:val="24"/>
          <w:szCs w:val="24"/>
        </w:rPr>
        <w:t>Космынинской</w:t>
      </w:r>
      <w:proofErr w:type="spellEnd"/>
      <w:r w:rsidR="00F26C67" w:rsidRPr="00622F28">
        <w:rPr>
          <w:rFonts w:ascii="Times New Roman" w:hAnsi="Times New Roman" w:cs="Times New Roman"/>
          <w:sz w:val="24"/>
          <w:szCs w:val="24"/>
        </w:rPr>
        <w:t xml:space="preserve"> ДШИ</w:t>
      </w:r>
      <w:r w:rsidR="00F26C67" w:rsidRPr="00F26C67">
        <w:rPr>
          <w:rFonts w:ascii="Times New Roman" w:hAnsi="Times New Roman" w:cs="Times New Roman"/>
          <w:sz w:val="24"/>
          <w:szCs w:val="24"/>
        </w:rPr>
        <w:t xml:space="preserve"> не оборудованы специально</w:t>
      </w:r>
      <w:r w:rsidR="00F26C67" w:rsidRPr="00F26C67">
        <w:rPr>
          <w:rFonts w:ascii="Times New Roman" w:hAnsi="Times New Roman" w:cs="Times New Roman"/>
          <w:sz w:val="24"/>
          <w:szCs w:val="24"/>
        </w:rPr>
        <w:t xml:space="preserve"> выделенны</w:t>
      </w:r>
      <w:r w:rsidR="00F26C67" w:rsidRPr="00F26C67">
        <w:rPr>
          <w:rFonts w:ascii="Times New Roman" w:hAnsi="Times New Roman" w:cs="Times New Roman"/>
          <w:sz w:val="24"/>
          <w:szCs w:val="24"/>
        </w:rPr>
        <w:t>е</w:t>
      </w:r>
      <w:r w:rsidR="00F26C67" w:rsidRPr="00F26C67">
        <w:rPr>
          <w:rFonts w:ascii="Times New Roman" w:hAnsi="Times New Roman" w:cs="Times New Roman"/>
          <w:sz w:val="24"/>
          <w:szCs w:val="24"/>
        </w:rPr>
        <w:t xml:space="preserve"> стоян</w:t>
      </w:r>
      <w:r w:rsidR="00F26C67" w:rsidRPr="00F26C67">
        <w:rPr>
          <w:rFonts w:ascii="Times New Roman" w:hAnsi="Times New Roman" w:cs="Times New Roman"/>
          <w:sz w:val="24"/>
          <w:szCs w:val="24"/>
        </w:rPr>
        <w:t>ки</w:t>
      </w:r>
      <w:r w:rsidR="00F26C67" w:rsidRPr="00F26C67">
        <w:rPr>
          <w:rFonts w:ascii="Times New Roman" w:hAnsi="Times New Roman" w:cs="Times New Roman"/>
          <w:sz w:val="24"/>
          <w:szCs w:val="24"/>
        </w:rPr>
        <w:t xml:space="preserve"> для автотранспортных средств инвалидов</w:t>
      </w:r>
      <w:r w:rsidR="00F26C67" w:rsidRPr="00F26C67">
        <w:rPr>
          <w:rFonts w:ascii="Times New Roman" w:hAnsi="Times New Roman" w:cs="Times New Roman"/>
          <w:sz w:val="24"/>
          <w:szCs w:val="24"/>
        </w:rPr>
        <w:t>.</w:t>
      </w:r>
    </w:p>
    <w:p w:rsidR="007F7ECE" w:rsidRPr="007F7ECE" w:rsidRDefault="003C11FB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26C67" w:rsidRPr="00622F28">
        <w:rPr>
          <w:rFonts w:ascii="Times New Roman" w:hAnsi="Times New Roman" w:cs="Times New Roman"/>
          <w:sz w:val="24"/>
          <w:szCs w:val="24"/>
        </w:rPr>
        <w:t>Нерехтск</w:t>
      </w:r>
      <w:r w:rsidR="00F26C67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F26C67" w:rsidRPr="00622F28">
        <w:rPr>
          <w:rFonts w:ascii="Times New Roman" w:hAnsi="Times New Roman" w:cs="Times New Roman"/>
          <w:sz w:val="24"/>
          <w:szCs w:val="24"/>
        </w:rPr>
        <w:t xml:space="preserve"> ДМШ </w:t>
      </w:r>
      <w:r w:rsidR="00F26C67">
        <w:rPr>
          <w:rFonts w:ascii="Times New Roman" w:hAnsi="Times New Roman" w:cs="Times New Roman"/>
          <w:sz w:val="24"/>
          <w:szCs w:val="24"/>
        </w:rPr>
        <w:t xml:space="preserve">в большей степени обеспечены </w:t>
      </w:r>
      <w:r w:rsidRPr="003C11FB">
        <w:rPr>
          <w:rFonts w:ascii="Times New Roman" w:hAnsi="Times New Roman" w:cs="Times New Roman"/>
          <w:sz w:val="24"/>
          <w:szCs w:val="24"/>
        </w:rPr>
        <w:t>услови</w:t>
      </w:r>
      <w:r w:rsidR="00F26C67">
        <w:rPr>
          <w:rFonts w:ascii="Times New Roman" w:hAnsi="Times New Roman" w:cs="Times New Roman"/>
          <w:sz w:val="24"/>
          <w:szCs w:val="24"/>
        </w:rPr>
        <w:t>я</w:t>
      </w:r>
      <w:r w:rsidRPr="003C11FB">
        <w:rPr>
          <w:rFonts w:ascii="Times New Roman" w:hAnsi="Times New Roman" w:cs="Times New Roman"/>
          <w:sz w:val="24"/>
          <w:szCs w:val="24"/>
        </w:rPr>
        <w:t xml:space="preserve"> доступности, позволяющ</w:t>
      </w:r>
      <w:r w:rsidR="00F26C67">
        <w:rPr>
          <w:rFonts w:ascii="Times New Roman" w:hAnsi="Times New Roman" w:cs="Times New Roman"/>
          <w:sz w:val="24"/>
          <w:szCs w:val="24"/>
        </w:rPr>
        <w:t>ие</w:t>
      </w:r>
      <w:r w:rsidRPr="003C11FB">
        <w:rPr>
          <w:rFonts w:ascii="Times New Roman" w:hAnsi="Times New Roman" w:cs="Times New Roman"/>
          <w:sz w:val="24"/>
          <w:szCs w:val="24"/>
        </w:rPr>
        <w:t xml:space="preserve"> инвалидам по</w:t>
      </w:r>
      <w:r w:rsidR="007F7ECE">
        <w:rPr>
          <w:rFonts w:ascii="Times New Roman" w:hAnsi="Times New Roman" w:cs="Times New Roman"/>
          <w:sz w:val="24"/>
          <w:szCs w:val="24"/>
        </w:rPr>
        <w:t>лучать услуги наравне с другими</w:t>
      </w:r>
      <w:proofErr w:type="gramStart"/>
      <w:r w:rsidR="007F7E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11FB">
        <w:rPr>
          <w:rFonts w:ascii="Times New Roman" w:hAnsi="Times New Roman" w:cs="Times New Roman"/>
          <w:sz w:val="24"/>
          <w:szCs w:val="24"/>
        </w:rPr>
        <w:t xml:space="preserve"> </w:t>
      </w:r>
      <w:r w:rsidR="007F7ECE">
        <w:rPr>
          <w:rFonts w:ascii="Times New Roman" w:hAnsi="Times New Roman" w:cs="Times New Roman"/>
          <w:sz w:val="24"/>
          <w:szCs w:val="24"/>
        </w:rPr>
        <w:t>В</w:t>
      </w:r>
      <w:r w:rsidR="00F26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C67" w:rsidRPr="00622F28">
        <w:rPr>
          <w:rFonts w:ascii="Times New Roman" w:hAnsi="Times New Roman" w:cs="Times New Roman"/>
          <w:sz w:val="24"/>
          <w:szCs w:val="24"/>
        </w:rPr>
        <w:t>Нерехтск</w:t>
      </w:r>
      <w:r w:rsidR="00F26C67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F26C67" w:rsidRPr="00622F28">
        <w:rPr>
          <w:rFonts w:ascii="Times New Roman" w:hAnsi="Times New Roman" w:cs="Times New Roman"/>
          <w:sz w:val="24"/>
          <w:szCs w:val="24"/>
        </w:rPr>
        <w:t xml:space="preserve"> ДХШ</w:t>
      </w:r>
      <w:r w:rsidR="007F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7ECE">
        <w:rPr>
          <w:rFonts w:ascii="Times New Roman" w:hAnsi="Times New Roman" w:cs="Times New Roman"/>
          <w:sz w:val="24"/>
          <w:szCs w:val="24"/>
        </w:rPr>
        <w:t>Космынинской</w:t>
      </w:r>
      <w:proofErr w:type="spellEnd"/>
      <w:r w:rsidR="007F7ECE">
        <w:rPr>
          <w:rFonts w:ascii="Times New Roman" w:hAnsi="Times New Roman" w:cs="Times New Roman"/>
          <w:sz w:val="24"/>
          <w:szCs w:val="24"/>
        </w:rPr>
        <w:t xml:space="preserve"> ДШИ</w:t>
      </w:r>
      <w:r w:rsidR="00F26C67">
        <w:rPr>
          <w:rFonts w:ascii="Times New Roman" w:hAnsi="Times New Roman" w:cs="Times New Roman"/>
          <w:sz w:val="24"/>
          <w:szCs w:val="24"/>
        </w:rPr>
        <w:t xml:space="preserve"> </w:t>
      </w:r>
      <w:r w:rsidR="007F7ECE"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="007F7ECE" w:rsidRPr="007F7ECE">
        <w:rPr>
          <w:rFonts w:ascii="Times New Roman" w:hAnsi="Times New Roman" w:cs="Times New Roman"/>
          <w:sz w:val="24"/>
          <w:szCs w:val="24"/>
        </w:rPr>
        <w:t>Дублирование для инвалидов по слуху и зрению звуковой и зрительной информации</w:t>
      </w:r>
      <w:r w:rsidR="007F7ECE" w:rsidRPr="007F7ECE">
        <w:rPr>
          <w:rFonts w:ascii="Times New Roman" w:hAnsi="Times New Roman" w:cs="Times New Roman"/>
          <w:sz w:val="24"/>
          <w:szCs w:val="24"/>
        </w:rPr>
        <w:t>, не организована п</w:t>
      </w:r>
      <w:r w:rsidR="007F7ECE" w:rsidRPr="007F7ECE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</w:t>
      </w:r>
      <w:r w:rsidR="007F7ECE" w:rsidRPr="007F7ECE">
        <w:rPr>
          <w:rFonts w:ascii="Times New Roman" w:hAnsi="Times New Roman" w:cs="Times New Roman"/>
          <w:sz w:val="24"/>
          <w:szCs w:val="24"/>
        </w:rPr>
        <w:t xml:space="preserve">. Кроме этого,  </w:t>
      </w:r>
      <w:r w:rsidR="007F7ECE" w:rsidRPr="003C11FB">
        <w:rPr>
          <w:rFonts w:ascii="Times New Roman" w:hAnsi="Times New Roman" w:cs="Times New Roman"/>
          <w:sz w:val="24"/>
          <w:szCs w:val="24"/>
        </w:rPr>
        <w:t xml:space="preserve">в </w:t>
      </w:r>
      <w:r w:rsidR="007F7ECE" w:rsidRPr="00226862">
        <w:rPr>
          <w:rFonts w:ascii="Times New Roman" w:hAnsi="Times New Roman" w:cs="Times New Roman"/>
          <w:sz w:val="24"/>
          <w:szCs w:val="24"/>
        </w:rPr>
        <w:t>МУ ДО ДДТ «Автограф»</w:t>
      </w:r>
      <w:r w:rsidR="007F7ECE" w:rsidRPr="007F7ECE">
        <w:rPr>
          <w:rFonts w:ascii="Times New Roman" w:hAnsi="Times New Roman" w:cs="Times New Roman"/>
          <w:sz w:val="24"/>
          <w:szCs w:val="24"/>
        </w:rPr>
        <w:t xml:space="preserve"> </w:t>
      </w:r>
      <w:r w:rsidR="007F7ECE">
        <w:rPr>
          <w:rFonts w:ascii="Times New Roman" w:hAnsi="Times New Roman" w:cs="Times New Roman"/>
          <w:sz w:val="24"/>
          <w:szCs w:val="24"/>
        </w:rPr>
        <w:t xml:space="preserve">не </w:t>
      </w:r>
      <w:r w:rsidR="007F7ECE">
        <w:rPr>
          <w:rFonts w:ascii="Times New Roman" w:hAnsi="Times New Roman" w:cs="Times New Roman"/>
          <w:sz w:val="24"/>
          <w:szCs w:val="24"/>
        </w:rPr>
        <w:t>создана</w:t>
      </w:r>
      <w:r w:rsidR="007F7ECE" w:rsidRPr="00A66440">
        <w:rPr>
          <w:rFonts w:ascii="Times New Roman" w:hAnsi="Times New Roman" w:cs="Times New Roman"/>
          <w:sz w:val="24"/>
          <w:szCs w:val="24"/>
        </w:rPr>
        <w:t xml:space="preserve"> альтернативн</w:t>
      </w:r>
      <w:r w:rsidR="007F7ECE">
        <w:rPr>
          <w:rFonts w:ascii="Times New Roman" w:hAnsi="Times New Roman" w:cs="Times New Roman"/>
          <w:sz w:val="24"/>
          <w:szCs w:val="24"/>
        </w:rPr>
        <w:t>ая</w:t>
      </w:r>
      <w:r w:rsidR="007F7ECE" w:rsidRPr="00A66440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7F7ECE">
        <w:rPr>
          <w:rFonts w:ascii="Times New Roman" w:hAnsi="Times New Roman" w:cs="Times New Roman"/>
          <w:sz w:val="24"/>
          <w:szCs w:val="24"/>
        </w:rPr>
        <w:t>я</w:t>
      </w:r>
      <w:r w:rsidR="007F7ECE" w:rsidRPr="00A66440">
        <w:rPr>
          <w:rFonts w:ascii="Times New Roman" w:hAnsi="Times New Roman" w:cs="Times New Roman"/>
          <w:sz w:val="24"/>
          <w:szCs w:val="24"/>
        </w:rPr>
        <w:t xml:space="preserve"> официального сайта образовательной организации в сети «Интернет» для инвалидов по зрению</w:t>
      </w:r>
      <w:r w:rsidR="007F7ECE">
        <w:rPr>
          <w:rFonts w:ascii="Times New Roman" w:hAnsi="Times New Roman" w:cs="Times New Roman"/>
          <w:sz w:val="24"/>
          <w:szCs w:val="24"/>
        </w:rPr>
        <w:t xml:space="preserve">, отсутствует </w:t>
      </w:r>
      <w:r w:rsidR="007F7ECE" w:rsidRPr="00A66440">
        <w:rPr>
          <w:rFonts w:ascii="Times New Roman" w:hAnsi="Times New Roman" w:cs="Times New Roman"/>
          <w:sz w:val="24"/>
          <w:szCs w:val="24"/>
        </w:rPr>
        <w:t>возможност</w:t>
      </w:r>
      <w:r w:rsidR="007F7ECE">
        <w:rPr>
          <w:rFonts w:ascii="Times New Roman" w:hAnsi="Times New Roman" w:cs="Times New Roman"/>
          <w:sz w:val="24"/>
          <w:szCs w:val="24"/>
        </w:rPr>
        <w:t>ь</w:t>
      </w:r>
      <w:r w:rsidR="007F7ECE" w:rsidRPr="00A66440">
        <w:rPr>
          <w:rFonts w:ascii="Times New Roman" w:hAnsi="Times New Roman" w:cs="Times New Roman"/>
          <w:sz w:val="24"/>
          <w:szCs w:val="24"/>
        </w:rPr>
        <w:t xml:space="preserve"> предоставления услуги в дистанционном режиме или на дому</w:t>
      </w:r>
      <w:r w:rsidR="007F7ECE">
        <w:rPr>
          <w:rFonts w:ascii="Times New Roman" w:hAnsi="Times New Roman" w:cs="Times New Roman"/>
          <w:sz w:val="24"/>
          <w:szCs w:val="24"/>
        </w:rPr>
        <w:t>.</w:t>
      </w:r>
    </w:p>
    <w:p w:rsidR="007F7ECE" w:rsidRDefault="007F7ECE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 xml:space="preserve">Ни одна из организаций не предоставляет инвалидам по слуху (слуху и зрению) услуг </w:t>
      </w:r>
      <w:proofErr w:type="spellStart"/>
      <w:r w:rsidRPr="0061730A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6173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730A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6173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67" w:rsidRPr="0061730A" w:rsidRDefault="00F26C67" w:rsidP="00F26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</w:t>
      </w:r>
      <w:r>
        <w:rPr>
          <w:rFonts w:ascii="Times New Roman" w:hAnsi="Times New Roman" w:cs="Times New Roman"/>
          <w:sz w:val="24"/>
          <w:szCs w:val="24"/>
        </w:rPr>
        <w:t>доступностью</w:t>
      </w:r>
      <w:r w:rsidRPr="0061730A">
        <w:rPr>
          <w:rFonts w:ascii="Times New Roman" w:hAnsi="Times New Roman" w:cs="Times New Roman"/>
          <w:sz w:val="24"/>
          <w:szCs w:val="24"/>
        </w:rPr>
        <w:t xml:space="preserve"> услуг </w:t>
      </w:r>
      <w:r>
        <w:rPr>
          <w:rFonts w:ascii="Times New Roman" w:hAnsi="Times New Roman" w:cs="Times New Roman"/>
          <w:sz w:val="24"/>
          <w:szCs w:val="24"/>
        </w:rPr>
        <w:t>для инвалидов</w:t>
      </w:r>
      <w:r w:rsidRPr="0061730A">
        <w:rPr>
          <w:rFonts w:ascii="Times New Roman" w:hAnsi="Times New Roman" w:cs="Times New Roman"/>
          <w:sz w:val="24"/>
          <w:szCs w:val="24"/>
        </w:rPr>
        <w:t xml:space="preserve">, составила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6173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730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2432" w:rsidRPr="00F57546" w:rsidRDefault="009E2432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3.4.</w:t>
      </w:r>
    </w:p>
    <w:p w:rsidR="004F2ECB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7F7ECE">
        <w:rPr>
          <w:rFonts w:ascii="Times New Roman" w:hAnsi="Times New Roman" w:cs="Times New Roman"/>
          <w:sz w:val="24"/>
          <w:szCs w:val="24"/>
        </w:rPr>
        <w:t>514</w:t>
      </w:r>
      <w:r w:rsidRPr="00F57546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343694">
        <w:rPr>
          <w:rFonts w:ascii="Times New Roman" w:hAnsi="Times New Roman" w:cs="Times New Roman"/>
          <w:sz w:val="24"/>
          <w:szCs w:val="24"/>
        </w:rPr>
        <w:t>ов</w:t>
      </w:r>
      <w:r w:rsidRPr="00F57546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343694" w:rsidRPr="00343694">
        <w:rPr>
          <w:rFonts w:ascii="Times New Roman" w:hAnsi="Times New Roman" w:cs="Times New Roman"/>
          <w:sz w:val="24"/>
          <w:szCs w:val="24"/>
        </w:rPr>
        <w:t xml:space="preserve"> </w:t>
      </w:r>
      <w:r w:rsidR="00343694">
        <w:rPr>
          <w:rFonts w:ascii="Times New Roman" w:hAnsi="Times New Roman" w:cs="Times New Roman"/>
          <w:sz w:val="24"/>
          <w:szCs w:val="24"/>
        </w:rPr>
        <w:t xml:space="preserve">удовлетворены </w:t>
      </w:r>
      <w:r w:rsidR="007F7ECE">
        <w:rPr>
          <w:rFonts w:ascii="Times New Roman" w:hAnsi="Times New Roman" w:cs="Times New Roman"/>
          <w:sz w:val="24"/>
          <w:szCs w:val="24"/>
        </w:rPr>
        <w:t>9</w:t>
      </w:r>
      <w:r w:rsidR="00343694">
        <w:rPr>
          <w:rFonts w:ascii="Times New Roman" w:hAnsi="Times New Roman" w:cs="Times New Roman"/>
          <w:sz w:val="24"/>
          <w:szCs w:val="24"/>
        </w:rPr>
        <w:t>9,</w:t>
      </w:r>
      <w:r w:rsidR="007F7ECE">
        <w:rPr>
          <w:rFonts w:ascii="Times New Roman" w:hAnsi="Times New Roman" w:cs="Times New Roman"/>
          <w:sz w:val="24"/>
          <w:szCs w:val="24"/>
        </w:rPr>
        <w:t>5</w:t>
      </w:r>
      <w:r w:rsidR="00343694">
        <w:rPr>
          <w:rFonts w:ascii="Times New Roman" w:hAnsi="Times New Roman" w:cs="Times New Roman"/>
          <w:sz w:val="24"/>
          <w:szCs w:val="24"/>
        </w:rPr>
        <w:t>% опрошенных</w:t>
      </w:r>
      <w:r w:rsidR="00A66440">
        <w:rPr>
          <w:rFonts w:ascii="Times New Roman" w:hAnsi="Times New Roman" w:cs="Times New Roman"/>
          <w:sz w:val="24"/>
          <w:szCs w:val="24"/>
        </w:rPr>
        <w:t xml:space="preserve">, а условиями оказания услуг </w:t>
      </w:r>
      <w:r w:rsidR="004F2ECB">
        <w:rPr>
          <w:rFonts w:ascii="Times New Roman" w:hAnsi="Times New Roman" w:cs="Times New Roman"/>
          <w:sz w:val="24"/>
          <w:szCs w:val="24"/>
        </w:rPr>
        <w:t xml:space="preserve"> </w:t>
      </w:r>
      <w:r w:rsidR="00343694">
        <w:rPr>
          <w:rFonts w:ascii="Times New Roman" w:hAnsi="Times New Roman" w:cs="Times New Roman"/>
          <w:sz w:val="24"/>
          <w:szCs w:val="24"/>
        </w:rPr>
        <w:t>-</w:t>
      </w:r>
      <w:r w:rsidR="004F2ECB">
        <w:rPr>
          <w:rFonts w:ascii="Times New Roman" w:hAnsi="Times New Roman" w:cs="Times New Roman"/>
          <w:sz w:val="24"/>
          <w:szCs w:val="24"/>
        </w:rPr>
        <w:t xml:space="preserve"> </w:t>
      </w:r>
      <w:r w:rsidR="00343694">
        <w:rPr>
          <w:rFonts w:ascii="Times New Roman" w:hAnsi="Times New Roman" w:cs="Times New Roman"/>
          <w:sz w:val="24"/>
          <w:szCs w:val="24"/>
        </w:rPr>
        <w:t>9</w:t>
      </w:r>
      <w:r w:rsidR="007F7ECE">
        <w:rPr>
          <w:rFonts w:ascii="Times New Roman" w:hAnsi="Times New Roman" w:cs="Times New Roman"/>
          <w:sz w:val="24"/>
          <w:szCs w:val="24"/>
        </w:rPr>
        <w:t>9</w:t>
      </w:r>
      <w:r w:rsidR="00343694">
        <w:rPr>
          <w:rFonts w:ascii="Times New Roman" w:hAnsi="Times New Roman" w:cs="Times New Roman"/>
          <w:sz w:val="24"/>
          <w:szCs w:val="24"/>
        </w:rPr>
        <w:t>,</w:t>
      </w:r>
      <w:r w:rsidR="007F7ECE">
        <w:rPr>
          <w:rFonts w:ascii="Times New Roman" w:hAnsi="Times New Roman" w:cs="Times New Roman"/>
          <w:sz w:val="24"/>
          <w:szCs w:val="24"/>
        </w:rPr>
        <w:t>3</w:t>
      </w:r>
      <w:r w:rsidR="004F2ECB">
        <w:rPr>
          <w:rFonts w:ascii="Times New Roman" w:hAnsi="Times New Roman" w:cs="Times New Roman"/>
          <w:sz w:val="24"/>
          <w:szCs w:val="24"/>
        </w:rPr>
        <w:t>% опрошенных</w:t>
      </w:r>
      <w:r w:rsidR="00A66440">
        <w:rPr>
          <w:rFonts w:ascii="Times New Roman" w:hAnsi="Times New Roman" w:cs="Times New Roman"/>
          <w:sz w:val="24"/>
          <w:szCs w:val="24"/>
        </w:rPr>
        <w:t>.</w:t>
      </w:r>
    </w:p>
    <w:p w:rsidR="009E2432" w:rsidRPr="00F57546" w:rsidRDefault="00343694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2432" w:rsidRPr="00F57546">
        <w:rPr>
          <w:rFonts w:ascii="Times New Roman" w:hAnsi="Times New Roman" w:cs="Times New Roman"/>
          <w:sz w:val="24"/>
          <w:szCs w:val="24"/>
        </w:rPr>
        <w:t xml:space="preserve">роведённая оценка показала, что качество условий осуществления образовательной деятельности в </w:t>
      </w:r>
      <w:r w:rsidR="00607E04">
        <w:rPr>
          <w:rFonts w:ascii="Times New Roman" w:hAnsi="Times New Roman" w:cs="Times New Roman"/>
          <w:sz w:val="24"/>
          <w:szCs w:val="24"/>
        </w:rPr>
        <w:t>учреждениях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432" w:rsidRPr="00F57546">
        <w:rPr>
          <w:rFonts w:ascii="Times New Roman" w:hAnsi="Times New Roman" w:cs="Times New Roman"/>
          <w:sz w:val="24"/>
          <w:szCs w:val="24"/>
        </w:rPr>
        <w:t xml:space="preserve">находится на </w:t>
      </w:r>
      <w:r w:rsidR="007809A4">
        <w:rPr>
          <w:rFonts w:ascii="Times New Roman" w:hAnsi="Times New Roman" w:cs="Times New Roman"/>
          <w:sz w:val="24"/>
          <w:szCs w:val="24"/>
        </w:rPr>
        <w:t xml:space="preserve">достаточно высоком уровне, но при этом </w:t>
      </w:r>
      <w:r w:rsidR="007809A4" w:rsidRPr="00F57546">
        <w:rPr>
          <w:rFonts w:ascii="Times New Roman" w:hAnsi="Times New Roman" w:cs="Times New Roman"/>
          <w:sz w:val="24"/>
          <w:szCs w:val="24"/>
        </w:rPr>
        <w:t>рекомендуется разработать план по устранению недостатков</w:t>
      </w:r>
      <w:r w:rsidR="007809A4">
        <w:rPr>
          <w:rFonts w:ascii="Times New Roman" w:hAnsi="Times New Roman" w:cs="Times New Roman"/>
          <w:sz w:val="24"/>
          <w:szCs w:val="24"/>
        </w:rPr>
        <w:t xml:space="preserve"> в части создания доступной среды для инвалидов</w:t>
      </w:r>
      <w:r w:rsidR="007809A4" w:rsidRPr="00F57546">
        <w:rPr>
          <w:rFonts w:ascii="Times New Roman" w:hAnsi="Times New Roman" w:cs="Times New Roman"/>
          <w:sz w:val="24"/>
          <w:szCs w:val="24"/>
        </w:rPr>
        <w:t>, выявленных в ходе независимой оценки.</w:t>
      </w:r>
    </w:p>
    <w:p w:rsidR="009E2432" w:rsidRPr="00F57546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E2432" w:rsidRPr="00F57546" w:rsidSect="0013771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F57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E04" w:rsidRPr="006117D5" w:rsidRDefault="00607E04" w:rsidP="00607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7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3.2. 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607E04" w:rsidRPr="006117D5" w:rsidTr="00DA7E2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ДО ДДТ «Автограф»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Космынинская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</w:tr>
    </w:tbl>
    <w:p w:rsidR="00607E04" w:rsidRPr="006117D5" w:rsidRDefault="00607E04" w:rsidP="00607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04" w:rsidRPr="006117D5" w:rsidRDefault="00607E04" w:rsidP="00607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7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3.3. 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607E04" w:rsidRPr="006117D5" w:rsidTr="00DA7E2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ДО ДДТ «Автограф»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Космынинская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</w:tr>
    </w:tbl>
    <w:p w:rsidR="00607E04" w:rsidRPr="006117D5" w:rsidRDefault="00607E04" w:rsidP="00607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04" w:rsidRPr="006117D5" w:rsidRDefault="00607E04" w:rsidP="00607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7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3.4. 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607E04" w:rsidRPr="006117D5" w:rsidTr="00DA7E2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ДО ДДТ «Автограф»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Космынинская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60,4</w:t>
            </w:r>
          </w:p>
        </w:tc>
      </w:tr>
    </w:tbl>
    <w:p w:rsidR="00607E04" w:rsidRPr="006117D5" w:rsidRDefault="00607E04" w:rsidP="00607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04" w:rsidRPr="006117D5" w:rsidRDefault="00607E04" w:rsidP="00607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7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3.5. 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607E04" w:rsidRPr="006117D5" w:rsidTr="00DA7E2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ДО ДДТ «Автограф»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Космынинская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</w:tbl>
    <w:p w:rsidR="00607E04" w:rsidRPr="006117D5" w:rsidRDefault="00607E04" w:rsidP="00607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04" w:rsidRPr="006117D5" w:rsidRDefault="00607E04" w:rsidP="00607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7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3.6. 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117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611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607E04" w:rsidRPr="006117D5" w:rsidTr="00DA7E2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ДО ДДТ «Автограф»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Космынинская</w:t>
            </w:r>
            <w:proofErr w:type="spellEnd"/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7E04" w:rsidRPr="006117D5" w:rsidTr="00DA7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7E04" w:rsidRPr="006117D5" w:rsidRDefault="00607E04" w:rsidP="00DA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1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</w:tbl>
    <w:p w:rsidR="005D5455" w:rsidRPr="00B54EFB" w:rsidRDefault="005D5455" w:rsidP="00607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D5455" w:rsidRPr="00B54EFB" w:rsidSect="00370BF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1D" w:rsidRDefault="0073611D" w:rsidP="009A25B3">
      <w:pPr>
        <w:spacing w:after="0" w:line="240" w:lineRule="auto"/>
      </w:pPr>
      <w:r>
        <w:separator/>
      </w:r>
    </w:p>
  </w:endnote>
  <w:endnote w:type="continuationSeparator" w:id="0">
    <w:p w:rsidR="0073611D" w:rsidRDefault="0073611D" w:rsidP="009A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1D" w:rsidRDefault="0073611D" w:rsidP="009A25B3">
      <w:pPr>
        <w:spacing w:after="0" w:line="240" w:lineRule="auto"/>
      </w:pPr>
      <w:r>
        <w:separator/>
      </w:r>
    </w:p>
  </w:footnote>
  <w:footnote w:type="continuationSeparator" w:id="0">
    <w:p w:rsidR="0073611D" w:rsidRDefault="0073611D" w:rsidP="009A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2"/>
  </w:num>
  <w:num w:numId="5">
    <w:abstractNumId w:val="15"/>
  </w:num>
  <w:num w:numId="6">
    <w:abstractNumId w:val="19"/>
  </w:num>
  <w:num w:numId="7">
    <w:abstractNumId w:val="8"/>
  </w:num>
  <w:num w:numId="8">
    <w:abstractNumId w:val="6"/>
  </w:num>
  <w:num w:numId="9">
    <w:abstractNumId w:val="16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0"/>
  </w:num>
  <w:num w:numId="16">
    <w:abstractNumId w:val="14"/>
  </w:num>
  <w:num w:numId="17">
    <w:abstractNumId w:val="3"/>
  </w:num>
  <w:num w:numId="18">
    <w:abstractNumId w:val="11"/>
  </w:num>
  <w:num w:numId="19">
    <w:abstractNumId w:val="18"/>
  </w:num>
  <w:num w:numId="20">
    <w:abstractNumId w:val="21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78C"/>
    <w:rsid w:val="00002FB9"/>
    <w:rsid w:val="00016B6C"/>
    <w:rsid w:val="00080285"/>
    <w:rsid w:val="00097219"/>
    <w:rsid w:val="000A199B"/>
    <w:rsid w:val="000C377F"/>
    <w:rsid w:val="000D3F2E"/>
    <w:rsid w:val="000F30DD"/>
    <w:rsid w:val="000F5EF8"/>
    <w:rsid w:val="00107B22"/>
    <w:rsid w:val="001103BC"/>
    <w:rsid w:val="00117306"/>
    <w:rsid w:val="00126814"/>
    <w:rsid w:val="00133AC3"/>
    <w:rsid w:val="00137714"/>
    <w:rsid w:val="00140FB8"/>
    <w:rsid w:val="00157B91"/>
    <w:rsid w:val="00164DB6"/>
    <w:rsid w:val="0019314D"/>
    <w:rsid w:val="001A6A57"/>
    <w:rsid w:val="001B5E4B"/>
    <w:rsid w:val="001C0F0D"/>
    <w:rsid w:val="001F0ECB"/>
    <w:rsid w:val="001F3924"/>
    <w:rsid w:val="001F679C"/>
    <w:rsid w:val="002004D0"/>
    <w:rsid w:val="00210263"/>
    <w:rsid w:val="00226862"/>
    <w:rsid w:val="00245212"/>
    <w:rsid w:val="00252A3C"/>
    <w:rsid w:val="00253509"/>
    <w:rsid w:val="00273BB3"/>
    <w:rsid w:val="0028436B"/>
    <w:rsid w:val="0028627A"/>
    <w:rsid w:val="002C47AD"/>
    <w:rsid w:val="002E011C"/>
    <w:rsid w:val="0030425B"/>
    <w:rsid w:val="00343694"/>
    <w:rsid w:val="003535B7"/>
    <w:rsid w:val="00370BF9"/>
    <w:rsid w:val="00387C7A"/>
    <w:rsid w:val="00392B24"/>
    <w:rsid w:val="003B361D"/>
    <w:rsid w:val="003C11FB"/>
    <w:rsid w:val="003E63B7"/>
    <w:rsid w:val="00410EFA"/>
    <w:rsid w:val="0041658F"/>
    <w:rsid w:val="00431682"/>
    <w:rsid w:val="00443AA2"/>
    <w:rsid w:val="00464F18"/>
    <w:rsid w:val="004908A7"/>
    <w:rsid w:val="0049300E"/>
    <w:rsid w:val="004965D1"/>
    <w:rsid w:val="00496E82"/>
    <w:rsid w:val="004C6F1C"/>
    <w:rsid w:val="004E1929"/>
    <w:rsid w:val="004F2ECB"/>
    <w:rsid w:val="00505FAD"/>
    <w:rsid w:val="0050763E"/>
    <w:rsid w:val="005244D6"/>
    <w:rsid w:val="0054202B"/>
    <w:rsid w:val="00591448"/>
    <w:rsid w:val="005959A2"/>
    <w:rsid w:val="005D2A79"/>
    <w:rsid w:val="005D5455"/>
    <w:rsid w:val="005D6E51"/>
    <w:rsid w:val="00603720"/>
    <w:rsid w:val="00604D36"/>
    <w:rsid w:val="00607E04"/>
    <w:rsid w:val="0061247D"/>
    <w:rsid w:val="00613BA9"/>
    <w:rsid w:val="00614C23"/>
    <w:rsid w:val="0061730A"/>
    <w:rsid w:val="00622F28"/>
    <w:rsid w:val="00643D03"/>
    <w:rsid w:val="006606D5"/>
    <w:rsid w:val="00661A3A"/>
    <w:rsid w:val="006F2A95"/>
    <w:rsid w:val="00702160"/>
    <w:rsid w:val="00725949"/>
    <w:rsid w:val="0073611D"/>
    <w:rsid w:val="00751D7A"/>
    <w:rsid w:val="00751E64"/>
    <w:rsid w:val="00755C4E"/>
    <w:rsid w:val="00766A12"/>
    <w:rsid w:val="007809A4"/>
    <w:rsid w:val="007D43D0"/>
    <w:rsid w:val="007E3CC2"/>
    <w:rsid w:val="007E791B"/>
    <w:rsid w:val="007F6B5A"/>
    <w:rsid w:val="007F7ECE"/>
    <w:rsid w:val="008101CC"/>
    <w:rsid w:val="00817146"/>
    <w:rsid w:val="0083634E"/>
    <w:rsid w:val="0086178C"/>
    <w:rsid w:val="00874961"/>
    <w:rsid w:val="0088086F"/>
    <w:rsid w:val="00881B5E"/>
    <w:rsid w:val="008A05B8"/>
    <w:rsid w:val="008B482F"/>
    <w:rsid w:val="008F3EF9"/>
    <w:rsid w:val="00912FA7"/>
    <w:rsid w:val="009218A1"/>
    <w:rsid w:val="009537BE"/>
    <w:rsid w:val="0099279E"/>
    <w:rsid w:val="009A25B3"/>
    <w:rsid w:val="009B14E0"/>
    <w:rsid w:val="009B7FB7"/>
    <w:rsid w:val="009E01E0"/>
    <w:rsid w:val="009E0B37"/>
    <w:rsid w:val="009E0C8E"/>
    <w:rsid w:val="009E2432"/>
    <w:rsid w:val="009E31F3"/>
    <w:rsid w:val="00A22732"/>
    <w:rsid w:val="00A25412"/>
    <w:rsid w:val="00A66440"/>
    <w:rsid w:val="00A72AFB"/>
    <w:rsid w:val="00AB5AED"/>
    <w:rsid w:val="00AB7F16"/>
    <w:rsid w:val="00AF6D4D"/>
    <w:rsid w:val="00B011F9"/>
    <w:rsid w:val="00B068A6"/>
    <w:rsid w:val="00B17E13"/>
    <w:rsid w:val="00B47271"/>
    <w:rsid w:val="00B54EFB"/>
    <w:rsid w:val="00B73CC3"/>
    <w:rsid w:val="00BB7D8C"/>
    <w:rsid w:val="00BC1487"/>
    <w:rsid w:val="00BD7551"/>
    <w:rsid w:val="00BE33C3"/>
    <w:rsid w:val="00C07C6D"/>
    <w:rsid w:val="00C14E5A"/>
    <w:rsid w:val="00C2171B"/>
    <w:rsid w:val="00C350D8"/>
    <w:rsid w:val="00C54F7E"/>
    <w:rsid w:val="00C679F2"/>
    <w:rsid w:val="00C76E81"/>
    <w:rsid w:val="00C859E0"/>
    <w:rsid w:val="00C862E3"/>
    <w:rsid w:val="00C96985"/>
    <w:rsid w:val="00CA3963"/>
    <w:rsid w:val="00CD7598"/>
    <w:rsid w:val="00D20F7D"/>
    <w:rsid w:val="00D23D2B"/>
    <w:rsid w:val="00D357CA"/>
    <w:rsid w:val="00D43C02"/>
    <w:rsid w:val="00D60072"/>
    <w:rsid w:val="00D76A99"/>
    <w:rsid w:val="00D90B10"/>
    <w:rsid w:val="00DA14C3"/>
    <w:rsid w:val="00DB00DF"/>
    <w:rsid w:val="00DD2CDD"/>
    <w:rsid w:val="00DE07E2"/>
    <w:rsid w:val="00DE2AF8"/>
    <w:rsid w:val="00DF0E39"/>
    <w:rsid w:val="00DF1B62"/>
    <w:rsid w:val="00E10F70"/>
    <w:rsid w:val="00E129BC"/>
    <w:rsid w:val="00E25BEE"/>
    <w:rsid w:val="00E32EE8"/>
    <w:rsid w:val="00E909A3"/>
    <w:rsid w:val="00EC724B"/>
    <w:rsid w:val="00EF334A"/>
    <w:rsid w:val="00F017FE"/>
    <w:rsid w:val="00F0732C"/>
    <w:rsid w:val="00F17023"/>
    <w:rsid w:val="00F26C67"/>
    <w:rsid w:val="00F57546"/>
    <w:rsid w:val="00F72450"/>
    <w:rsid w:val="00F77878"/>
    <w:rsid w:val="00F943C8"/>
    <w:rsid w:val="00F9489E"/>
    <w:rsid w:val="00FD1DEA"/>
    <w:rsid w:val="00FD5BF1"/>
    <w:rsid w:val="00FF2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146CB93C5F924EB19ABD70E527C8FE" ma:contentTypeVersion="1" ma:contentTypeDescription="Создание документа." ma:contentTypeScope="" ma:versionID="14a00e983bea4c490a4a913b6a0bb260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073CD7-ACFF-45FD-82D6-ABB8F6FEBF0E}"/>
</file>

<file path=customXml/itemProps2.xml><?xml version="1.0" encoding="utf-8"?>
<ds:datastoreItem xmlns:ds="http://schemas.openxmlformats.org/officeDocument/2006/customXml" ds:itemID="{05BD8F2D-8D59-49D5-BCC6-361C33FF6053}"/>
</file>

<file path=customXml/itemProps3.xml><?xml version="1.0" encoding="utf-8"?>
<ds:datastoreItem xmlns:ds="http://schemas.openxmlformats.org/officeDocument/2006/customXml" ds:itemID="{FCEF470F-F727-4CF1-A535-D5A330306B9F}"/>
</file>

<file path=customXml/itemProps4.xml><?xml version="1.0" encoding="utf-8"?>
<ds:datastoreItem xmlns:ds="http://schemas.openxmlformats.org/officeDocument/2006/customXml" ds:itemID="{B2FF6156-93DE-48F8-9B96-3D06ACF82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18</Pages>
  <Words>5357</Words>
  <Characters>30541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User</cp:lastModifiedBy>
  <cp:revision>24</cp:revision>
  <dcterms:created xsi:type="dcterms:W3CDTF">2019-12-26T10:44:00Z</dcterms:created>
  <dcterms:modified xsi:type="dcterms:W3CDTF">2022-11-16T13:20:00Z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0x01010075146CB93C5F924EB19ABD70E527C8FE</vt:lpwstr>
  </property>
</Properties>
</file>