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2F8" w:rsidRDefault="00ED22F8" w:rsidP="00ED22F8">
      <w:pPr>
        <w:pStyle w:val="a3"/>
        <w:rPr>
          <w:rFonts w:ascii="Times New Roman" w:hAnsi="Times New Roman"/>
          <w:sz w:val="24"/>
          <w:szCs w:val="24"/>
        </w:rPr>
      </w:pPr>
    </w:p>
    <w:p w:rsidR="00ED22F8" w:rsidRDefault="00ED22F8" w:rsidP="00D77986">
      <w:pPr>
        <w:pStyle w:val="a3"/>
        <w:jc w:val="center"/>
        <w:rPr>
          <w:rFonts w:ascii="Times New Roman" w:hAnsi="Times New Roman"/>
          <w:sz w:val="24"/>
          <w:szCs w:val="24"/>
        </w:rPr>
      </w:pPr>
      <w:r>
        <w:rPr>
          <w:rFonts w:ascii="Times New Roman" w:hAnsi="Times New Roman"/>
          <w:noProof/>
          <w:sz w:val="24"/>
          <w:szCs w:val="24"/>
        </w:rPr>
        <w:drawing>
          <wp:inline distT="0" distB="0" distL="0" distR="0">
            <wp:extent cx="5940425" cy="847906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479068"/>
                    </a:xfrm>
                    <a:prstGeom prst="rect">
                      <a:avLst/>
                    </a:prstGeom>
                    <a:noFill/>
                    <a:ln w="9525">
                      <a:noFill/>
                      <a:miter lim="800000"/>
                      <a:headEnd/>
                      <a:tailEnd/>
                    </a:ln>
                  </pic:spPr>
                </pic:pic>
              </a:graphicData>
            </a:graphic>
          </wp:inline>
        </w:drawing>
      </w:r>
    </w:p>
    <w:p w:rsidR="00ED22F8" w:rsidRDefault="00ED22F8" w:rsidP="00D77986">
      <w:pPr>
        <w:pStyle w:val="a3"/>
        <w:jc w:val="center"/>
        <w:rPr>
          <w:rFonts w:ascii="Times New Roman" w:hAnsi="Times New Roman"/>
          <w:sz w:val="24"/>
          <w:szCs w:val="24"/>
        </w:rPr>
      </w:pPr>
    </w:p>
    <w:p w:rsidR="00ED22F8" w:rsidRDefault="00ED22F8" w:rsidP="00D77986">
      <w:pPr>
        <w:pStyle w:val="a3"/>
        <w:jc w:val="center"/>
        <w:rPr>
          <w:rFonts w:ascii="Times New Roman" w:hAnsi="Times New Roman"/>
          <w:sz w:val="24"/>
          <w:szCs w:val="24"/>
        </w:rPr>
      </w:pPr>
    </w:p>
    <w:p w:rsidR="00ED22F8" w:rsidRDefault="00ED22F8" w:rsidP="00D77986">
      <w:pPr>
        <w:pStyle w:val="a3"/>
        <w:jc w:val="center"/>
        <w:rPr>
          <w:rFonts w:ascii="Times New Roman" w:hAnsi="Times New Roman"/>
          <w:sz w:val="24"/>
          <w:szCs w:val="24"/>
        </w:rPr>
      </w:pP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lastRenderedPageBreak/>
        <w:t xml:space="preserve">1.4. На </w:t>
      </w:r>
      <w:proofErr w:type="gramStart"/>
      <w:r w:rsidRPr="00D77986">
        <w:rPr>
          <w:rFonts w:ascii="Times New Roman" w:hAnsi="Times New Roman" w:cs="Times New Roman"/>
          <w:color w:val="000000"/>
          <w:sz w:val="24"/>
          <w:szCs w:val="24"/>
        </w:rPr>
        <w:t>обучение</w:t>
      </w:r>
      <w:proofErr w:type="gramEnd"/>
      <w:r w:rsidRPr="00D77986">
        <w:rPr>
          <w:rFonts w:ascii="Times New Roman" w:hAnsi="Times New Roman" w:cs="Times New Roman"/>
          <w:color w:val="000000"/>
          <w:sz w:val="24"/>
          <w:szCs w:val="24"/>
        </w:rPr>
        <w:t xml:space="preserve">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1.5.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Применительно к учащимся, имеющим академическую задолженность, это учебный план, который содержит меры компенсирующего воздействия по тем предметам, по которым данная задолженность не была ликвидирована.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1.6. Порядок осуществления </w:t>
      </w:r>
      <w:proofErr w:type="gramStart"/>
      <w:r w:rsidRPr="00D77986">
        <w:rPr>
          <w:rFonts w:ascii="Times New Roman" w:hAnsi="Times New Roman" w:cs="Times New Roman"/>
          <w:color w:val="000000"/>
          <w:sz w:val="24"/>
          <w:szCs w:val="24"/>
        </w:rPr>
        <w:t>обучения</w:t>
      </w:r>
      <w:proofErr w:type="gramEnd"/>
      <w:r w:rsidRPr="00D77986">
        <w:rPr>
          <w:rFonts w:ascii="Times New Roman" w:hAnsi="Times New Roman" w:cs="Times New Roman"/>
          <w:color w:val="000000"/>
          <w:sz w:val="24"/>
          <w:szCs w:val="24"/>
        </w:rPr>
        <w:t xml:space="preserve">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1.7. На </w:t>
      </w:r>
      <w:proofErr w:type="gramStart"/>
      <w:r w:rsidRPr="00D77986">
        <w:rPr>
          <w:rFonts w:ascii="Times New Roman" w:hAnsi="Times New Roman" w:cs="Times New Roman"/>
          <w:color w:val="000000"/>
          <w:sz w:val="24"/>
          <w:szCs w:val="24"/>
        </w:rPr>
        <w:t>обучение</w:t>
      </w:r>
      <w:proofErr w:type="gramEnd"/>
      <w:r w:rsidRPr="00D77986">
        <w:rPr>
          <w:rFonts w:ascii="Times New Roman" w:hAnsi="Times New Roman" w:cs="Times New Roman"/>
          <w:color w:val="000000"/>
          <w:sz w:val="24"/>
          <w:szCs w:val="24"/>
        </w:rPr>
        <w:t xml:space="preserve"> по индивидуальному учебному плану распространяются федеральные государственные образовательные стандарты общего образования.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1.8.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 xml:space="preserve">II. Перевод на </w:t>
      </w:r>
      <w:proofErr w:type="gramStart"/>
      <w:r w:rsidRPr="00D77986">
        <w:rPr>
          <w:rFonts w:ascii="Times New Roman" w:hAnsi="Times New Roman" w:cs="Times New Roman"/>
          <w:b/>
          <w:bCs/>
          <w:sz w:val="24"/>
          <w:szCs w:val="24"/>
        </w:rPr>
        <w:t>обучение</w:t>
      </w:r>
      <w:proofErr w:type="gramEnd"/>
      <w:r w:rsidRPr="00D77986">
        <w:rPr>
          <w:rFonts w:ascii="Times New Roman" w:hAnsi="Times New Roman" w:cs="Times New Roman"/>
          <w:b/>
          <w:bCs/>
          <w:sz w:val="24"/>
          <w:szCs w:val="24"/>
        </w:rPr>
        <w:t xml:space="preserve"> по индивидуальному учебному плану</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2.1. Индивидуальный учебный план разрабатывается для отдельного обучающегося или группы </w:t>
      </w:r>
      <w:proofErr w:type="gramStart"/>
      <w:r w:rsidRPr="00D77986">
        <w:rPr>
          <w:rFonts w:ascii="Times New Roman" w:hAnsi="Times New Roman" w:cs="Times New Roman"/>
          <w:color w:val="000000"/>
          <w:sz w:val="24"/>
          <w:szCs w:val="24"/>
        </w:rPr>
        <w:t>обучающихся</w:t>
      </w:r>
      <w:proofErr w:type="gramEnd"/>
      <w:r w:rsidRPr="00D77986">
        <w:rPr>
          <w:rFonts w:ascii="Times New Roman" w:hAnsi="Times New Roman" w:cs="Times New Roman"/>
          <w:color w:val="000000"/>
          <w:sz w:val="24"/>
          <w:szCs w:val="24"/>
        </w:rPr>
        <w:t xml:space="preserve"> на основе учебного плана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w:t>
      </w:r>
      <w:proofErr w:type="gramStart"/>
      <w:r w:rsidRPr="00D77986">
        <w:rPr>
          <w:rFonts w:ascii="Times New Roman" w:hAnsi="Times New Roman" w:cs="Times New Roman"/>
          <w:color w:val="000000"/>
          <w:sz w:val="24"/>
          <w:szCs w:val="24"/>
        </w:rPr>
        <w:t>обучении</w:t>
      </w:r>
      <w:proofErr w:type="gramEnd"/>
      <w:r w:rsidRPr="00D77986">
        <w:rPr>
          <w:rFonts w:ascii="Times New Roman" w:hAnsi="Times New Roman" w:cs="Times New Roman"/>
          <w:color w:val="000000"/>
          <w:sz w:val="24"/>
          <w:szCs w:val="24"/>
        </w:rPr>
        <w:t xml:space="preserve"> по индивидуальному учебному плану.</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2.5. Индивидуальный учебный план определяет перечень, трудоемкость, последовательность и распределение по периодам обучения (если индивидуальный </w:t>
      </w:r>
      <w:r w:rsidRPr="00D77986">
        <w:rPr>
          <w:rFonts w:ascii="Times New Roman" w:hAnsi="Times New Roman" w:cs="Times New Roman"/>
          <w:color w:val="000000"/>
          <w:sz w:val="24"/>
          <w:szCs w:val="24"/>
        </w:rPr>
        <w:lastRenderedPageBreak/>
        <w:t>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2.6. Индивидуальный учебный план разрабатывается в соответствии со спецификой и возможностями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2.8. Перевод на </w:t>
      </w:r>
      <w:proofErr w:type="gramStart"/>
      <w:r w:rsidRPr="00D77986">
        <w:rPr>
          <w:rFonts w:ascii="Times New Roman" w:hAnsi="Times New Roman" w:cs="Times New Roman"/>
          <w:color w:val="000000"/>
          <w:sz w:val="24"/>
          <w:szCs w:val="24"/>
        </w:rPr>
        <w:t>обучение</w:t>
      </w:r>
      <w:proofErr w:type="gramEnd"/>
      <w:r w:rsidRPr="00D77986">
        <w:rPr>
          <w:rFonts w:ascii="Times New Roman" w:hAnsi="Times New Roman" w:cs="Times New Roman"/>
          <w:color w:val="000000"/>
          <w:sz w:val="24"/>
          <w:szCs w:val="24"/>
        </w:rPr>
        <w:t xml:space="preserve">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2.9. </w:t>
      </w:r>
      <w:proofErr w:type="gramStart"/>
      <w:r w:rsidRPr="00D77986">
        <w:rPr>
          <w:rFonts w:ascii="Times New Roman" w:hAnsi="Times New Roman" w:cs="Times New Roman"/>
          <w:color w:val="000000"/>
          <w:sz w:val="24"/>
          <w:szCs w:val="24"/>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2.10. В заявлении указываются срок, на который </w:t>
      </w:r>
      <w:proofErr w:type="gramStart"/>
      <w:r w:rsidRPr="00D77986">
        <w:rPr>
          <w:rFonts w:ascii="Times New Roman" w:hAnsi="Times New Roman" w:cs="Times New Roman"/>
          <w:color w:val="000000"/>
          <w:sz w:val="24"/>
          <w:szCs w:val="24"/>
        </w:rPr>
        <w:t>обучающемуся</w:t>
      </w:r>
      <w:proofErr w:type="gramEnd"/>
      <w:r w:rsidRPr="00D77986">
        <w:rPr>
          <w:rFonts w:ascii="Times New Roman" w:hAnsi="Times New Roman" w:cs="Times New Roman"/>
          <w:color w:val="000000"/>
          <w:sz w:val="24"/>
          <w:szCs w:val="24"/>
        </w:rPr>
        <w:t xml:space="preserve">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2.11. Заявления о переводе на </w:t>
      </w:r>
      <w:proofErr w:type="gramStart"/>
      <w:r w:rsidRPr="00D77986">
        <w:rPr>
          <w:rFonts w:ascii="Times New Roman" w:hAnsi="Times New Roman" w:cs="Times New Roman"/>
          <w:color w:val="000000"/>
          <w:sz w:val="24"/>
          <w:szCs w:val="24"/>
        </w:rPr>
        <w:t>обучение</w:t>
      </w:r>
      <w:proofErr w:type="gramEnd"/>
      <w:r w:rsidRPr="00D77986">
        <w:rPr>
          <w:rFonts w:ascii="Times New Roman" w:hAnsi="Times New Roman" w:cs="Times New Roman"/>
          <w:color w:val="000000"/>
          <w:sz w:val="24"/>
          <w:szCs w:val="24"/>
        </w:rPr>
        <w:t xml:space="preserve"> по индивидуальному учебному плану принимаются в течение учебного года до 1мая </w:t>
      </w:r>
      <w:r w:rsidRPr="00D77986">
        <w:rPr>
          <w:rFonts w:ascii="Times New Roman" w:hAnsi="Times New Roman" w:cs="Times New Roman"/>
          <w:i/>
          <w:iCs/>
          <w:color w:val="000000"/>
          <w:sz w:val="24"/>
          <w:szCs w:val="24"/>
        </w:rPr>
        <w:t>(можно установить иную дату, дающую возможность и обучающемуся и образовательной организации, спланировать и организовать обучение по индивидуальному учебному плану).</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2.12. </w:t>
      </w:r>
      <w:proofErr w:type="gramStart"/>
      <w:r w:rsidRPr="00D77986">
        <w:rPr>
          <w:rFonts w:ascii="Times New Roman" w:hAnsi="Times New Roman" w:cs="Times New Roman"/>
          <w:color w:val="000000"/>
          <w:sz w:val="24"/>
          <w:szCs w:val="24"/>
        </w:rPr>
        <w:t>Обучение</w:t>
      </w:r>
      <w:proofErr w:type="gramEnd"/>
      <w:r w:rsidRPr="00D77986">
        <w:rPr>
          <w:rFonts w:ascii="Times New Roman" w:hAnsi="Times New Roman" w:cs="Times New Roman"/>
          <w:color w:val="000000"/>
          <w:sz w:val="24"/>
          <w:szCs w:val="24"/>
        </w:rPr>
        <w:t xml:space="preserve"> по индивидуальному учебному плану начинается, как правило, с начала учебного года.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2.13. Перевод на </w:t>
      </w:r>
      <w:proofErr w:type="gramStart"/>
      <w:r w:rsidRPr="00D77986">
        <w:rPr>
          <w:rFonts w:ascii="Times New Roman" w:hAnsi="Times New Roman" w:cs="Times New Roman"/>
          <w:color w:val="000000"/>
          <w:sz w:val="24"/>
          <w:szCs w:val="24"/>
        </w:rPr>
        <w:t>обучение</w:t>
      </w:r>
      <w:proofErr w:type="gramEnd"/>
      <w:r w:rsidRPr="00D77986">
        <w:rPr>
          <w:rFonts w:ascii="Times New Roman" w:hAnsi="Times New Roman" w:cs="Times New Roman"/>
          <w:color w:val="000000"/>
          <w:sz w:val="24"/>
          <w:szCs w:val="24"/>
        </w:rPr>
        <w:t xml:space="preserve"> по индивидуальному учебному плану оформляется приказом руководителя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2.14. Индивидуальный учебный план утверждается решением педагогического совета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2.15.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lastRenderedPageBreak/>
        <w:t>2.16.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2.17.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w:t>
      </w:r>
      <w:proofErr w:type="gramStart"/>
      <w:r w:rsidRPr="00D77986">
        <w:rPr>
          <w:rFonts w:ascii="Times New Roman" w:hAnsi="Times New Roman" w:cs="Times New Roman"/>
          <w:color w:val="000000"/>
          <w:sz w:val="24"/>
          <w:szCs w:val="24"/>
        </w:rPr>
        <w:t>обучения по предметам</w:t>
      </w:r>
      <w:proofErr w:type="gramEnd"/>
      <w:r w:rsidRPr="00D77986">
        <w:rPr>
          <w:rFonts w:ascii="Times New Roman" w:hAnsi="Times New Roman" w:cs="Times New Roman"/>
          <w:color w:val="000000"/>
          <w:sz w:val="24"/>
          <w:szCs w:val="24"/>
        </w:rPr>
        <w:t>,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2.18.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2.19. 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III. Требования к индивидуальному учебному плану начального общего образования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3.1.1. учебные занятия, обеспечивающие различные интересы </w:t>
      </w:r>
      <w:proofErr w:type="gramStart"/>
      <w:r w:rsidRPr="00D77986">
        <w:rPr>
          <w:rFonts w:ascii="Times New Roman" w:hAnsi="Times New Roman" w:cs="Times New Roman"/>
          <w:color w:val="000000"/>
          <w:sz w:val="24"/>
          <w:szCs w:val="24"/>
        </w:rPr>
        <w:t>обучающихся</w:t>
      </w:r>
      <w:proofErr w:type="gramEnd"/>
      <w:r w:rsidRPr="00D77986">
        <w:rPr>
          <w:rFonts w:ascii="Times New Roman" w:hAnsi="Times New Roman" w:cs="Times New Roman"/>
          <w:color w:val="000000"/>
          <w:sz w:val="24"/>
          <w:szCs w:val="24"/>
        </w:rPr>
        <w:t>, в том числе этнокультурные;</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3.1.2. иные учебные предметы</w:t>
      </w:r>
      <w:r w:rsidRPr="00D77986">
        <w:rPr>
          <w:rFonts w:ascii="Times New Roman" w:hAnsi="Times New Roman" w:cs="Times New Roman"/>
          <w:i/>
          <w:iCs/>
          <w:color w:val="000000"/>
          <w:sz w:val="24"/>
          <w:szCs w:val="24"/>
        </w:rPr>
        <w:t xml:space="preserve"> (с учетом потребностей </w:t>
      </w:r>
      <w:proofErr w:type="gramStart"/>
      <w:r w:rsidRPr="00D77986">
        <w:rPr>
          <w:rFonts w:ascii="Times New Roman" w:hAnsi="Times New Roman" w:cs="Times New Roman"/>
          <w:i/>
          <w:iCs/>
          <w:color w:val="000000"/>
          <w:sz w:val="24"/>
          <w:szCs w:val="24"/>
        </w:rPr>
        <w:t>обучающегося</w:t>
      </w:r>
      <w:proofErr w:type="gramEnd"/>
      <w:r w:rsidRPr="00D77986">
        <w:rPr>
          <w:rFonts w:ascii="Times New Roman" w:hAnsi="Times New Roman" w:cs="Times New Roman"/>
          <w:i/>
          <w:iCs/>
          <w:color w:val="000000"/>
          <w:sz w:val="24"/>
          <w:szCs w:val="24"/>
        </w:rPr>
        <w:t xml:space="preserve"> и возможностей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3.2.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3.4. В индивидуальный учебный план начального общего образования входят следующие обязательные предметные области: русский язык и литература,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lastRenderedPageBreak/>
        <w:t>3.6. Количество учебных занятий за 4 учебных года не может составлять менее 2 904 часов и более 3 345 часов.</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sidRPr="00D77986">
        <w:rPr>
          <w:rFonts w:ascii="Times New Roman" w:hAnsi="Times New Roman" w:cs="Times New Roman"/>
          <w:color w:val="000000"/>
          <w:sz w:val="24"/>
          <w:szCs w:val="24"/>
        </w:rPr>
        <w:t>психолого-медико-педагогической</w:t>
      </w:r>
      <w:proofErr w:type="spellEnd"/>
      <w:r w:rsidRPr="00D77986">
        <w:rPr>
          <w:rFonts w:ascii="Times New Roman" w:hAnsi="Times New Roman" w:cs="Times New Roman"/>
          <w:color w:val="000000"/>
          <w:sz w:val="24"/>
          <w:szCs w:val="24"/>
        </w:rPr>
        <w:t xml:space="preserve"> комиссии).</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IV. Требования к индивидуальному учебному плану основного общего образования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4.1.1. увеличение учебных часов, отведённых на изучение отдельных предметов обязательной части;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4.1.2.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4.1.3. организацию внеурочной деятельности, ориентированную на обеспечение индивидуальных потребностей обучающихся;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4.1.4. иные учебные предметы </w:t>
      </w:r>
      <w:r w:rsidRPr="00D77986">
        <w:rPr>
          <w:rFonts w:ascii="Times New Roman" w:hAnsi="Times New Roman" w:cs="Times New Roman"/>
          <w:i/>
          <w:iCs/>
          <w:color w:val="000000"/>
          <w:sz w:val="24"/>
          <w:szCs w:val="24"/>
        </w:rPr>
        <w:t xml:space="preserve">(с учетом потребностей </w:t>
      </w:r>
      <w:proofErr w:type="gramStart"/>
      <w:r w:rsidRPr="00D77986">
        <w:rPr>
          <w:rFonts w:ascii="Times New Roman" w:hAnsi="Times New Roman" w:cs="Times New Roman"/>
          <w:i/>
          <w:iCs/>
          <w:color w:val="000000"/>
          <w:sz w:val="24"/>
          <w:szCs w:val="24"/>
        </w:rPr>
        <w:t>обучающегося</w:t>
      </w:r>
      <w:proofErr w:type="gramEnd"/>
      <w:r w:rsidRPr="00D77986">
        <w:rPr>
          <w:rFonts w:ascii="Times New Roman" w:hAnsi="Times New Roman" w:cs="Times New Roman"/>
          <w:i/>
          <w:iCs/>
          <w:color w:val="000000"/>
          <w:sz w:val="24"/>
          <w:szCs w:val="24"/>
        </w:rPr>
        <w:t xml:space="preserve"> и возможностей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4.2. 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4.3. В индивидуальный учебный план основного общего образования входят следующие обязательные предметные области и учебные предметы:</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4.3.1русский язык, литература, </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4.3.2.иностранный язык;</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4.3.3. общественно-научные предметы (история, обществознание, география);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4.3.4. математика и информатика (математика, алгебра, геометрия, информатика);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4.3.5. естественнонаучные предметы (физика, биология, химия);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lastRenderedPageBreak/>
        <w:t>4.3.6. искусство (изобразительное искусство, музыка);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4.3.7. технология (технология);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4.3.7. физическая культура и основы безопасности жизнедеятельности (физическая культура, основы безопасности жизнедеятельности).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4.4. Количество учебных занятий за 5 лет не может составлять менее 5 267 часов и более 6 020 часов.</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4.5.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V. Требования к индивидуальному учебному плану среднего общего образования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5.1. Обязательными для включения в индивидуальный учебный план базовыми общеобразовательными учебными предметами являются: </w:t>
      </w:r>
      <w:proofErr w:type="gramStart"/>
      <w:r w:rsidRPr="00D77986">
        <w:rPr>
          <w:rFonts w:ascii="Times New Roman" w:hAnsi="Times New Roman" w:cs="Times New Roman"/>
          <w:color w:val="000000"/>
          <w:sz w:val="24"/>
          <w:szCs w:val="24"/>
        </w:rPr>
        <w:t>«Русский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w:t>
      </w:r>
      <w:proofErr w:type="gramEnd"/>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5.2. Остальные учебные предметы на базовом уровне включаются в индивидуальный учебный план по выбору.</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VI. Необходимые условия для реализации учебного плана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6.1. Для составления индивидуального учебного плана следует:</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6.1.1. включить в учебный план обязательные учебные предметы на базовом уровне (инвариантная часть федерального компонента);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6.1.2. в учебный план также могут быть включены другие учебные предметы на базовом уровне (из вариативной части федерального компонента);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6.1.3. включить в учебный план региональный компонент;</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6.1.4. составление учебного плана завершается формированием компонента образовательной организации (в объеме не менее 280 часов за два учебных года).</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VII. Сроки работы по индивидуальному учебному плану</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7.1.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lastRenderedPageBreak/>
        <w:t xml:space="preserve">7.2. </w:t>
      </w:r>
      <w:proofErr w:type="gramStart"/>
      <w:r w:rsidRPr="00D77986">
        <w:rPr>
          <w:rFonts w:ascii="Times New Roman" w:hAnsi="Times New Roman" w:cs="Times New Roman"/>
          <w:color w:val="000000"/>
          <w:sz w:val="24"/>
          <w:szCs w:val="24"/>
        </w:rPr>
        <w:t>Если после формирования федерального компонента остается резерв часов (в пределах до 2 100), то эти часы переходят в компонент образовательной организации).</w:t>
      </w:r>
      <w:proofErr w:type="gramEnd"/>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7.3. </w:t>
      </w:r>
      <w:proofErr w:type="gramStart"/>
      <w:r w:rsidRPr="00D77986">
        <w:rPr>
          <w:rFonts w:ascii="Times New Roman" w:hAnsi="Times New Roman" w:cs="Times New Roman"/>
          <w:color w:val="000000"/>
          <w:sz w:val="24"/>
          <w:szCs w:val="24"/>
        </w:rPr>
        <w:t>Часы, отведенные на компонент образовательной организации,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roofErr w:type="gramEnd"/>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7.4.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VIII. Контроль исполнения индивидуального учебного плана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8.1. Образовательная организация осуществляет </w:t>
      </w:r>
      <w:proofErr w:type="gramStart"/>
      <w:r w:rsidRPr="00D77986">
        <w:rPr>
          <w:rFonts w:ascii="Times New Roman" w:hAnsi="Times New Roman" w:cs="Times New Roman"/>
          <w:color w:val="000000"/>
          <w:sz w:val="24"/>
          <w:szCs w:val="24"/>
        </w:rPr>
        <w:t>контроль за</w:t>
      </w:r>
      <w:proofErr w:type="gramEnd"/>
      <w:r w:rsidRPr="00D77986">
        <w:rPr>
          <w:rFonts w:ascii="Times New Roman" w:hAnsi="Times New Roman" w:cs="Times New Roman"/>
          <w:color w:val="000000"/>
          <w:sz w:val="24"/>
          <w:szCs w:val="24"/>
        </w:rPr>
        <w:t xml:space="preserve"> освоением общеобразовательных программ учащимися, перешедшими на обучение по индивидуальному учебному плану.</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8.2. Текущий контроль успеваемости и промежуточная аттестация </w:t>
      </w:r>
      <w:proofErr w:type="gramStart"/>
      <w:r w:rsidRPr="00D77986">
        <w:rPr>
          <w:rFonts w:ascii="Times New Roman" w:hAnsi="Times New Roman" w:cs="Times New Roman"/>
          <w:color w:val="000000"/>
          <w:sz w:val="24"/>
          <w:szCs w:val="24"/>
        </w:rPr>
        <w:t>обучающихся</w:t>
      </w:r>
      <w:proofErr w:type="gramEnd"/>
      <w:r w:rsidRPr="00D77986">
        <w:rPr>
          <w:rFonts w:ascii="Times New Roman" w:hAnsi="Times New Roman" w:cs="Times New Roman"/>
          <w:color w:val="000000"/>
          <w:sz w:val="24"/>
          <w:szCs w:val="24"/>
        </w:rPr>
        <w:t>,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образовательной организации.</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 xml:space="preserve">IX. Государственная итоговая аттестация </w:t>
      </w:r>
      <w:proofErr w:type="gramStart"/>
      <w:r w:rsidRPr="00D77986">
        <w:rPr>
          <w:rFonts w:ascii="Times New Roman" w:hAnsi="Times New Roman" w:cs="Times New Roman"/>
          <w:b/>
          <w:bCs/>
          <w:sz w:val="24"/>
          <w:szCs w:val="24"/>
        </w:rPr>
        <w:t>обучающихся</w:t>
      </w:r>
      <w:proofErr w:type="gramEnd"/>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9.1. Государственная итоговая аттестация </w:t>
      </w:r>
      <w:proofErr w:type="gramStart"/>
      <w:r w:rsidRPr="00D77986">
        <w:rPr>
          <w:rFonts w:ascii="Times New Roman" w:hAnsi="Times New Roman" w:cs="Times New Roman"/>
          <w:color w:val="000000"/>
          <w:sz w:val="24"/>
          <w:szCs w:val="24"/>
        </w:rPr>
        <w:t>обучающихся</w:t>
      </w:r>
      <w:proofErr w:type="gramEnd"/>
      <w:r w:rsidRPr="00D77986">
        <w:rPr>
          <w:rFonts w:ascii="Times New Roman" w:hAnsi="Times New Roman" w:cs="Times New Roman"/>
          <w:color w:val="000000"/>
          <w:sz w:val="24"/>
          <w:szCs w:val="24"/>
        </w:rPr>
        <w:t>, переведенных на обучение по индивидуальному учебному плану, осуществляется в соответствии с действующим законодательством.</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X. Финансовое обеспечение и материально-техническое оснащение</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10.1.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w:t>
      </w:r>
      <w:proofErr w:type="gramStart"/>
      <w:r w:rsidRPr="00D77986">
        <w:rPr>
          <w:rFonts w:ascii="Times New Roman" w:hAnsi="Times New Roman" w:cs="Times New Roman"/>
          <w:color w:val="000000"/>
          <w:sz w:val="24"/>
          <w:szCs w:val="24"/>
        </w:rPr>
        <w:t>из расходных обязательств на основе муниципального задания по оказанию муниципальных образовательных услуг в соответствии с требованиями</w:t>
      </w:r>
      <w:proofErr w:type="gramEnd"/>
      <w:r w:rsidRPr="00D77986">
        <w:rPr>
          <w:rFonts w:ascii="Times New Roman" w:hAnsi="Times New Roman" w:cs="Times New Roman"/>
          <w:color w:val="000000"/>
          <w:sz w:val="24"/>
          <w:szCs w:val="24"/>
        </w:rPr>
        <w:t xml:space="preserve"> федеральных государственных образовательных стандартов.</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lastRenderedPageBreak/>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XI. Порядок управления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11.1. В компетенцию администрации образовательной организации входит:</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proofErr w:type="gramStart"/>
      <w:r w:rsidRPr="00D77986">
        <w:rPr>
          <w:rFonts w:ascii="Times New Roman" w:hAnsi="Times New Roman" w:cs="Times New Roman"/>
          <w:color w:val="000000"/>
          <w:sz w:val="24"/>
          <w:szCs w:val="24"/>
        </w:rPr>
        <w:t>11.1.1. разработка положения об организации обучения по индивидуальному  учебному плану;</w:t>
      </w:r>
      <w:proofErr w:type="gramEnd"/>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11.1.2. предоставление в недельный срок в орган управления в сфере образования об организации </w:t>
      </w:r>
      <w:proofErr w:type="gramStart"/>
      <w:r w:rsidRPr="00D77986">
        <w:rPr>
          <w:rFonts w:ascii="Times New Roman" w:hAnsi="Times New Roman" w:cs="Times New Roman"/>
          <w:color w:val="000000"/>
          <w:sz w:val="24"/>
          <w:szCs w:val="24"/>
        </w:rPr>
        <w:t>обучения</w:t>
      </w:r>
      <w:proofErr w:type="gramEnd"/>
      <w:r w:rsidRPr="00D77986">
        <w:rPr>
          <w:rFonts w:ascii="Times New Roman" w:hAnsi="Times New Roman" w:cs="Times New Roman"/>
          <w:color w:val="000000"/>
          <w:sz w:val="24"/>
          <w:szCs w:val="24"/>
        </w:rPr>
        <w:t xml:space="preserve">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11.1.3. обеспечение своевременного подбора учителей, проведение экспертизы учебных программ и контроль их выполнения;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11.1.4. контроль своевременного проведения занятий, консультаций, посещения  занятий учащимися, ведения журнала учета </w:t>
      </w:r>
      <w:proofErr w:type="gramStart"/>
      <w:r w:rsidRPr="00D77986">
        <w:rPr>
          <w:rFonts w:ascii="Times New Roman" w:hAnsi="Times New Roman" w:cs="Times New Roman"/>
          <w:color w:val="000000"/>
          <w:sz w:val="24"/>
          <w:szCs w:val="24"/>
        </w:rPr>
        <w:t>обучения</w:t>
      </w:r>
      <w:proofErr w:type="gramEnd"/>
      <w:r w:rsidRPr="00D77986">
        <w:rPr>
          <w:rFonts w:ascii="Times New Roman" w:hAnsi="Times New Roman" w:cs="Times New Roman"/>
          <w:color w:val="000000"/>
          <w:sz w:val="24"/>
          <w:szCs w:val="24"/>
        </w:rPr>
        <w:t xml:space="preserve"> по индивидуальному учебному плану не реже 1 раза в четверть.</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11.2. При организации </w:t>
      </w:r>
      <w:proofErr w:type="gramStart"/>
      <w:r w:rsidRPr="00D77986">
        <w:rPr>
          <w:rFonts w:ascii="Times New Roman" w:hAnsi="Times New Roman" w:cs="Times New Roman"/>
          <w:color w:val="000000"/>
          <w:sz w:val="24"/>
          <w:szCs w:val="24"/>
        </w:rPr>
        <w:t>обучения</w:t>
      </w:r>
      <w:proofErr w:type="gramEnd"/>
      <w:r w:rsidRPr="00D77986">
        <w:rPr>
          <w:rFonts w:ascii="Times New Roman" w:hAnsi="Times New Roman" w:cs="Times New Roman"/>
          <w:color w:val="000000"/>
          <w:sz w:val="24"/>
          <w:szCs w:val="24"/>
        </w:rPr>
        <w:t xml:space="preserve"> по индивидуальному учебному плану образовательная организация имеет следующие документы:</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11.2.1. заявление родителей (законных представителей) обучающихся;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11.2.2. решение педагогического совета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11.2.3. приказ органа управления образованием о переходе обучающегося на </w:t>
      </w:r>
      <w:proofErr w:type="gramStart"/>
      <w:r w:rsidRPr="00D77986">
        <w:rPr>
          <w:rFonts w:ascii="Times New Roman" w:hAnsi="Times New Roman" w:cs="Times New Roman"/>
          <w:color w:val="000000"/>
          <w:sz w:val="24"/>
          <w:szCs w:val="24"/>
        </w:rPr>
        <w:t>обучение</w:t>
      </w:r>
      <w:proofErr w:type="gramEnd"/>
      <w:r w:rsidRPr="00D77986">
        <w:rPr>
          <w:rFonts w:ascii="Times New Roman" w:hAnsi="Times New Roman" w:cs="Times New Roman"/>
          <w:color w:val="000000"/>
          <w:sz w:val="24"/>
          <w:szCs w:val="24"/>
        </w:rPr>
        <w:t xml:space="preserve"> по индивидуальному учебному плану;</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11.2.4. приказ руководителя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11.2.5.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 xml:space="preserve">11.2.6. журнал учета </w:t>
      </w:r>
      <w:proofErr w:type="gramStart"/>
      <w:r w:rsidRPr="00D77986">
        <w:rPr>
          <w:rFonts w:ascii="Times New Roman" w:hAnsi="Times New Roman" w:cs="Times New Roman"/>
          <w:color w:val="000000"/>
          <w:sz w:val="24"/>
          <w:szCs w:val="24"/>
        </w:rPr>
        <w:t>обучения</w:t>
      </w:r>
      <w:proofErr w:type="gramEnd"/>
      <w:r w:rsidRPr="00D77986">
        <w:rPr>
          <w:rFonts w:ascii="Times New Roman" w:hAnsi="Times New Roman" w:cs="Times New Roman"/>
          <w:color w:val="000000"/>
          <w:sz w:val="24"/>
          <w:szCs w:val="24"/>
        </w:rPr>
        <w:t xml:space="preserve"> по индивидуальному  учебному плану.</w:t>
      </w:r>
    </w:p>
    <w:p w:rsidR="00D77986" w:rsidRPr="00D77986" w:rsidRDefault="00D77986" w:rsidP="00D77986">
      <w:pPr>
        <w:spacing w:before="100" w:beforeAutospacing="1" w:after="100" w:afterAutospacing="1"/>
        <w:outlineLvl w:val="4"/>
        <w:rPr>
          <w:rFonts w:ascii="Times New Roman" w:hAnsi="Times New Roman" w:cs="Times New Roman"/>
          <w:b/>
          <w:bCs/>
          <w:sz w:val="24"/>
          <w:szCs w:val="24"/>
        </w:rPr>
      </w:pPr>
      <w:r w:rsidRPr="00D77986">
        <w:rPr>
          <w:rFonts w:ascii="Times New Roman" w:hAnsi="Times New Roman" w:cs="Times New Roman"/>
          <w:b/>
          <w:bCs/>
          <w:sz w:val="24"/>
          <w:szCs w:val="24"/>
        </w:rPr>
        <w:t>XII. Порядок принятия и срок действия Положения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12.1.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lastRenderedPageBreak/>
        <w:t>12.2. Настоящее Положение принимается на неопределенный срок и вступает в силу с момента его утверждения.</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 только решением педагогического совета.</w:t>
      </w:r>
    </w:p>
    <w:p w:rsidR="00D77986" w:rsidRPr="00D77986" w:rsidRDefault="00D77986" w:rsidP="00D77986">
      <w:pPr>
        <w:spacing w:before="100" w:beforeAutospacing="1" w:after="100" w:afterAutospacing="1"/>
        <w:rPr>
          <w:rFonts w:ascii="Times New Roman" w:hAnsi="Times New Roman" w:cs="Times New Roman"/>
          <w:color w:val="000000"/>
          <w:sz w:val="24"/>
          <w:szCs w:val="24"/>
        </w:rPr>
      </w:pPr>
      <w:r w:rsidRPr="00D77986">
        <w:rPr>
          <w:rFonts w:ascii="Times New Roman" w:hAnsi="Times New Roman" w:cs="Times New Roman"/>
          <w:color w:val="000000"/>
          <w:sz w:val="24"/>
          <w:szCs w:val="24"/>
        </w:rPr>
        <w:t>12.4. Изменения и дополнения к Положению принимаются на педагогическом совете образовательной организации в составе новой редакции Положения, которое утверждается приказом руководителя образовательной организации. После принятия новой редакции Положения предыдущая редакция утрачивает силу.</w:t>
      </w:r>
    </w:p>
    <w:p w:rsidR="00D77986" w:rsidRPr="00D77986" w:rsidRDefault="00D77986" w:rsidP="00D77986">
      <w:pPr>
        <w:tabs>
          <w:tab w:val="left" w:pos="1585"/>
        </w:tabs>
        <w:rPr>
          <w:rFonts w:ascii="Times New Roman" w:hAnsi="Times New Roman" w:cs="Times New Roman"/>
          <w:sz w:val="24"/>
          <w:szCs w:val="24"/>
        </w:rPr>
      </w:pPr>
    </w:p>
    <w:p w:rsidR="00C53673" w:rsidRPr="00D77986" w:rsidRDefault="00C53673">
      <w:pPr>
        <w:rPr>
          <w:rFonts w:ascii="Times New Roman" w:hAnsi="Times New Roman" w:cs="Times New Roman"/>
          <w:sz w:val="24"/>
          <w:szCs w:val="24"/>
        </w:rPr>
      </w:pPr>
    </w:p>
    <w:sectPr w:rsidR="00C53673" w:rsidRPr="00D77986" w:rsidSect="008377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77986"/>
    <w:rsid w:val="0066440D"/>
    <w:rsid w:val="00C53673"/>
    <w:rsid w:val="00D77986"/>
    <w:rsid w:val="00ED22F8"/>
    <w:rsid w:val="00F334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4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D77986"/>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ED22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2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9EECED93066DB469DD6AEAB3EDF974F" ma:contentTypeVersion="0" ma:contentTypeDescription="Создание документа." ma:contentTypeScope="" ma:versionID="b71908b086f24d73287815abc9ce5269">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E8848-D37F-423C-9A16-0A065A3E45A3}"/>
</file>

<file path=customXml/itemProps2.xml><?xml version="1.0" encoding="utf-8"?>
<ds:datastoreItem xmlns:ds="http://schemas.openxmlformats.org/officeDocument/2006/customXml" ds:itemID="{834B62AF-6B79-486A-A5FD-654F50D443DD}"/>
</file>

<file path=customXml/itemProps3.xml><?xml version="1.0" encoding="utf-8"?>
<ds:datastoreItem xmlns:ds="http://schemas.openxmlformats.org/officeDocument/2006/customXml" ds:itemID="{79041AC8-D5AD-482B-BC9B-F2345CBB36AE}"/>
</file>

<file path=docProps/app.xml><?xml version="1.0" encoding="utf-8"?>
<Properties xmlns="http://schemas.openxmlformats.org/officeDocument/2006/extended-properties" xmlns:vt="http://schemas.openxmlformats.org/officeDocument/2006/docPropsVTypes">
  <Template>Normal.dotm</Template>
  <TotalTime>2</TotalTime>
  <Pages>1</Pages>
  <Words>2431</Words>
  <Characters>13861</Characters>
  <Application>Microsoft Office Word</Application>
  <DocSecurity>0</DocSecurity>
  <Lines>115</Lines>
  <Paragraphs>32</Paragraphs>
  <ScaleCrop>false</ScaleCrop>
  <Company>МОУ Неверовская СОШ им А.Д.Крылова</Company>
  <LinksUpToDate>false</LinksUpToDate>
  <CharactersWithSpaces>16260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2017-11-26T04:26:00Z</dcterms:created>
  <dcterms:modified xsi:type="dcterms:W3CDTF">2018-06-20T05:59:00Z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0x01010049EECED93066DB469DD6AEAB3EDF974F</vt:lpwstr>
  </property>
</Properties>
</file>