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38" w:rsidRDefault="00153638" w:rsidP="00153638">
      <w:pPr>
        <w:pStyle w:val="Default"/>
        <w:jc w:val="center"/>
        <w:rPr>
          <w:sz w:val="23"/>
          <w:szCs w:val="23"/>
        </w:rPr>
      </w:pPr>
      <w:r>
        <w:rPr>
          <w:b/>
          <w:bCs/>
          <w:sz w:val="23"/>
          <w:szCs w:val="23"/>
        </w:rPr>
        <w:t>Пояснительная записка</w:t>
      </w:r>
    </w:p>
    <w:p w:rsidR="00153638" w:rsidRDefault="00153638" w:rsidP="00153638">
      <w:pPr>
        <w:pStyle w:val="Default"/>
        <w:rPr>
          <w:sz w:val="23"/>
          <w:szCs w:val="23"/>
        </w:rPr>
      </w:pPr>
      <w:r>
        <w:rPr>
          <w:sz w:val="23"/>
          <w:szCs w:val="23"/>
        </w:rPr>
        <w:t xml:space="preserve">Адаптированная рабочая программа «Химия» составлена в соответствии с Федеральным компонентом Государственного стандарта основного общего образования, на основе авторской программы по химии Габриелян О.С. Программа курса химии для 8-9 классов общеобразовательных учреждений. - М.: Дрофа. – 78 с. Допущено Министерством образования и науки Российской федерации </w:t>
      </w:r>
    </w:p>
    <w:p w:rsidR="00153638" w:rsidRDefault="00153638" w:rsidP="00153638">
      <w:pPr>
        <w:pStyle w:val="Default"/>
        <w:rPr>
          <w:sz w:val="23"/>
          <w:szCs w:val="23"/>
        </w:rPr>
      </w:pPr>
      <w:r>
        <w:rPr>
          <w:sz w:val="23"/>
          <w:szCs w:val="23"/>
        </w:rPr>
        <w:t xml:space="preserve">Адаптированная рабочая программа «Химия» разработана с учетом общих образовательных потребностей обучающихся с задержкой психического развития.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153638" w:rsidRDefault="00153638" w:rsidP="00153638">
      <w:pPr>
        <w:pStyle w:val="Default"/>
        <w:rPr>
          <w:sz w:val="23"/>
          <w:szCs w:val="23"/>
        </w:rPr>
      </w:pPr>
      <w:r>
        <w:rPr>
          <w:sz w:val="23"/>
          <w:szCs w:val="23"/>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К категории обучающихся с задержкой психического развития относятся обучающиеся,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 </w:t>
      </w:r>
    </w:p>
    <w:p w:rsidR="00153638" w:rsidRDefault="00153638" w:rsidP="00153638">
      <w:pPr>
        <w:pStyle w:val="Default"/>
        <w:rPr>
          <w:sz w:val="23"/>
          <w:szCs w:val="23"/>
        </w:rPr>
      </w:pPr>
      <w:r>
        <w:rPr>
          <w:sz w:val="23"/>
          <w:szCs w:val="23"/>
        </w:rPr>
        <w:t xml:space="preserve">При задержке психического развития формирование предметных знаний, умений, навыков затруднено в результате значительного отставания и своеобразия мыслительной деятельности. Это выражается в деформации таких операций, как анализ, синтез, в неумении выделять существенные признаки и делать обобщение, в низком уровне развития абстрактного мышления. Данная категория школьников характеризуется неумением организовывать свою умственную деятельность, отсутствием навыков самоконтроля и самоанализа. Выполнение задания, как правило, осложняется еще и тем, что обучающиеся плохо читают, не могут вникнуть в смысл прочитанного текста. Содержание учебного материала, темп обучения, как правило, оказываются непосильными для многих учащихся с ограниченными возможностями здоровья. </w:t>
      </w:r>
    </w:p>
    <w:p w:rsidR="00153638" w:rsidRDefault="00153638" w:rsidP="00153638">
      <w:pPr>
        <w:pStyle w:val="Default"/>
        <w:rPr>
          <w:sz w:val="23"/>
          <w:szCs w:val="23"/>
        </w:rPr>
      </w:pPr>
      <w:r>
        <w:rPr>
          <w:sz w:val="23"/>
          <w:szCs w:val="23"/>
        </w:rPr>
        <w:t xml:space="preserve">Основу для содержания адаптированной рабочей программы «Химия» составляют психолого-дидактические принципы коррекционно-развивающего обучения, а именно: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введение в содержание по предмету дополнительных тем,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использование методов и приемов обучения с ориентацией на «зону ближайшего развития» обучающегося, создание оптимальных условий для реализации его потенциальных возможностей;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осуществление коррекционной направленности учебно-воспитательного процесса, обеспечивающего решение задач общего развития, воспитания и коррекции познавательной деятельности и речи обучающегося, преодоление индивидуальных недостатков развития;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определение оптимального содержания учебного материала и его отбор в соответствии с поставленными задачами. </w:t>
      </w:r>
    </w:p>
    <w:p w:rsidR="00153638" w:rsidRDefault="00153638" w:rsidP="00153638">
      <w:pPr>
        <w:pStyle w:val="Default"/>
        <w:rPr>
          <w:sz w:val="23"/>
          <w:szCs w:val="23"/>
        </w:rPr>
      </w:pPr>
    </w:p>
    <w:p w:rsidR="00153638" w:rsidRDefault="00153638" w:rsidP="00153638">
      <w:pPr>
        <w:pStyle w:val="Default"/>
        <w:rPr>
          <w:sz w:val="23"/>
          <w:szCs w:val="23"/>
        </w:rPr>
      </w:pPr>
      <w:r>
        <w:rPr>
          <w:sz w:val="23"/>
          <w:szCs w:val="23"/>
        </w:rPr>
        <w:t xml:space="preserve">Адаптированная рабочая программа «Химия» включает в себя цели и задачи коррекционной работы </w:t>
      </w:r>
    </w:p>
    <w:p w:rsidR="00153638" w:rsidRDefault="00153638" w:rsidP="00153638">
      <w:pPr>
        <w:pStyle w:val="Default"/>
        <w:rPr>
          <w:sz w:val="23"/>
          <w:szCs w:val="23"/>
        </w:rPr>
      </w:pPr>
      <w:r>
        <w:rPr>
          <w:b/>
          <w:bCs/>
          <w:sz w:val="23"/>
          <w:szCs w:val="23"/>
        </w:rPr>
        <w:t xml:space="preserve">Коррекция отдельных сторон психической деятельности: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зрительного восприятия и узнавания;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зрительной памяти и внимания;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формирование обобщенных представлений о свойствах предметов (цвет, форма, величина);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пространственных представлений и ориентации; </w:t>
      </w:r>
    </w:p>
    <w:p w:rsidR="00153638" w:rsidRDefault="00153638" w:rsidP="00153638">
      <w:pPr>
        <w:pStyle w:val="Default"/>
        <w:rPr>
          <w:sz w:val="23"/>
          <w:szCs w:val="23"/>
        </w:rPr>
      </w:pPr>
    </w:p>
    <w:p w:rsidR="00153638" w:rsidRDefault="00153638" w:rsidP="00153638">
      <w:pPr>
        <w:pStyle w:val="Default"/>
        <w:pageBreakBefore/>
        <w:rPr>
          <w:sz w:val="23"/>
          <w:szCs w:val="23"/>
        </w:rPr>
      </w:pP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представлений о времени;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слухового внимания и памяти;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фонетико-фонематических представлений, формирование звукового анализа; </w:t>
      </w:r>
    </w:p>
    <w:p w:rsidR="00153638" w:rsidRDefault="00153638" w:rsidP="00153638">
      <w:pPr>
        <w:pStyle w:val="Default"/>
        <w:rPr>
          <w:sz w:val="23"/>
          <w:szCs w:val="23"/>
        </w:rPr>
      </w:pPr>
    </w:p>
    <w:p w:rsidR="00153638" w:rsidRDefault="00153638" w:rsidP="00153638">
      <w:pPr>
        <w:pStyle w:val="Default"/>
        <w:rPr>
          <w:sz w:val="23"/>
          <w:szCs w:val="23"/>
        </w:rPr>
      </w:pPr>
      <w:r>
        <w:rPr>
          <w:b/>
          <w:bCs/>
          <w:sz w:val="23"/>
          <w:szCs w:val="23"/>
        </w:rPr>
        <w:t xml:space="preserve">Развитие основных мыслительных операций: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формирование навыков соотносительного анализа;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навыков группировки и классификации (на базе овладения основными родовыми понятиями);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формирование умения работать по словесной и письменной инструкции, алгоритму;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формирование умения планировать свою деятельность;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комбинаторных способностей. </w:t>
      </w:r>
    </w:p>
    <w:p w:rsidR="00153638" w:rsidRDefault="00153638" w:rsidP="00153638">
      <w:pPr>
        <w:pStyle w:val="Default"/>
        <w:rPr>
          <w:sz w:val="23"/>
          <w:szCs w:val="23"/>
        </w:rPr>
      </w:pPr>
    </w:p>
    <w:p w:rsidR="00153638" w:rsidRDefault="00153638" w:rsidP="00153638">
      <w:pPr>
        <w:pStyle w:val="Default"/>
        <w:rPr>
          <w:sz w:val="23"/>
          <w:szCs w:val="23"/>
        </w:rPr>
      </w:pPr>
      <w:r>
        <w:rPr>
          <w:b/>
          <w:bCs/>
          <w:sz w:val="23"/>
          <w:szCs w:val="23"/>
        </w:rPr>
        <w:t xml:space="preserve">Коррекция нарушений в развитии эмоционально-личностной сферы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Расширение представлений об окружающем и обогащение словаря. </w:t>
      </w:r>
    </w:p>
    <w:p w:rsidR="00153638" w:rsidRDefault="00153638" w:rsidP="00153638">
      <w:pPr>
        <w:pStyle w:val="Default"/>
        <w:rPr>
          <w:sz w:val="23"/>
          <w:szCs w:val="23"/>
        </w:rPr>
      </w:pP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Коррекция индивидуальных пробелов в знаниях </w:t>
      </w:r>
    </w:p>
    <w:p w:rsidR="00153638" w:rsidRDefault="00153638" w:rsidP="00153638">
      <w:pPr>
        <w:pStyle w:val="Default"/>
        <w:rPr>
          <w:sz w:val="23"/>
          <w:szCs w:val="23"/>
        </w:rPr>
      </w:pPr>
      <w:r>
        <w:rPr>
          <w:sz w:val="23"/>
          <w:szCs w:val="23"/>
        </w:rPr>
        <w:t xml:space="preserve">Адаптированная рабочая программа «Химия» предусматривает дифференциацию образовательного материала, то есть отбор методов, средств, приемов, заданий, упражнений, соответствующих уровню психофизического развития, на практике обеспечивающих усвоение обучающимися образовательного материала. Дифференциация программного материала соотносится с дифференциацией категории </w:t>
      </w:r>
      <w:proofErr w:type="gramStart"/>
      <w:r>
        <w:rPr>
          <w:sz w:val="23"/>
          <w:szCs w:val="23"/>
        </w:rPr>
        <w:t>обучающихся</w:t>
      </w:r>
      <w:proofErr w:type="gramEnd"/>
      <w:r>
        <w:rPr>
          <w:sz w:val="23"/>
          <w:szCs w:val="23"/>
        </w:rPr>
        <w:t xml:space="preserve"> в соответствии со степенью выраженности, характером, структурой нарушения психического развития. Для обеспечения системного усвоения знаний по предмету осуществляется: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усиление практической направленности изучаемого материала;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выделение сущностных признаков изучаемых явлений;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опора на жизненный опыт ребенка;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опора на объективные внутренние связи в содержании изучаемого материала в рамках предмета,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соблюдение необходимости и достаточности при определении объема изучаемого материала;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активизация познавательной деятельности </w:t>
      </w:r>
      <w:proofErr w:type="gramStart"/>
      <w:r>
        <w:rPr>
          <w:sz w:val="23"/>
          <w:szCs w:val="23"/>
        </w:rPr>
        <w:t>обучающихся</w:t>
      </w:r>
      <w:proofErr w:type="gramEnd"/>
      <w:r>
        <w:rPr>
          <w:sz w:val="23"/>
          <w:szCs w:val="23"/>
        </w:rPr>
        <w:t xml:space="preserve">,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формирование школьно-значимых функций, необходимых для решения учебных задач </w:t>
      </w:r>
    </w:p>
    <w:p w:rsidR="00153638" w:rsidRDefault="00153638" w:rsidP="00153638">
      <w:pPr>
        <w:pStyle w:val="Default"/>
        <w:rPr>
          <w:sz w:val="23"/>
          <w:szCs w:val="23"/>
        </w:rPr>
      </w:pPr>
    </w:p>
    <w:p w:rsidR="00153638" w:rsidRDefault="00153638" w:rsidP="00153638">
      <w:pPr>
        <w:pStyle w:val="Default"/>
        <w:rPr>
          <w:sz w:val="23"/>
          <w:szCs w:val="23"/>
        </w:rPr>
      </w:pPr>
      <w:r>
        <w:rPr>
          <w:sz w:val="23"/>
          <w:szCs w:val="23"/>
        </w:rPr>
        <w:t xml:space="preserve">нарушений интеллекта. </w:t>
      </w:r>
    </w:p>
    <w:p w:rsidR="00153638" w:rsidRDefault="00153638" w:rsidP="00153638">
      <w:pPr>
        <w:pStyle w:val="Default"/>
        <w:rPr>
          <w:sz w:val="23"/>
          <w:szCs w:val="23"/>
        </w:rPr>
      </w:pPr>
      <w:r>
        <w:rPr>
          <w:sz w:val="23"/>
          <w:szCs w:val="23"/>
        </w:rPr>
        <w:t xml:space="preserve">Готовность к изучению предмета химии в основной школе предусматривает формирование у обучающихся общеучебных умений и навыков, универсальных способов деятельности и ключевых компетенций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Формирование приемов мышления (сравнение, классификации, выделение главного, конкретизация, обобщение).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Анализ наблюдаемых опытов.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Развитие познавательных интересов обучающихся. </w:t>
      </w:r>
    </w:p>
    <w:p w:rsidR="00153638" w:rsidRDefault="00153638" w:rsidP="00153638">
      <w:pPr>
        <w:pStyle w:val="Default"/>
        <w:rPr>
          <w:sz w:val="23"/>
          <w:szCs w:val="23"/>
        </w:rPr>
      </w:pPr>
    </w:p>
    <w:p w:rsidR="00153638" w:rsidRDefault="00153638" w:rsidP="00153638">
      <w:pPr>
        <w:pStyle w:val="Default"/>
        <w:rPr>
          <w:sz w:val="23"/>
          <w:szCs w:val="23"/>
        </w:rPr>
      </w:pPr>
      <w:r>
        <w:rPr>
          <w:sz w:val="23"/>
          <w:szCs w:val="23"/>
        </w:rPr>
        <w:t xml:space="preserve">Содержание адаптированной рабочей программы «Химия» направлено на освоение учащимися с ЗПР базовых знаний и формирование базовых компетентностей, что соответствует основной образовательной программе основного общего образования. Она включает все темы, предусмотренные Федеральным компонентом государственного образовательного стандарта основного общего образования по химии и авторской программой. Резервы учебного времени, отведенные на изучение тем, использованы: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в 8 классах на изучение тем: « Соединение химических элементов» - 1 час, «</w:t>
      </w:r>
      <w:proofErr w:type="gramStart"/>
      <w:r>
        <w:rPr>
          <w:sz w:val="23"/>
          <w:szCs w:val="23"/>
        </w:rPr>
        <w:t>Изменения</w:t>
      </w:r>
      <w:proofErr w:type="gramEnd"/>
      <w:r>
        <w:rPr>
          <w:sz w:val="23"/>
          <w:szCs w:val="23"/>
        </w:rPr>
        <w:t xml:space="preserve"> происходящие с веществами» - 1 час, «Химические свойства классов» - 3 часа; </w:t>
      </w:r>
    </w:p>
    <w:p w:rsidR="00153638" w:rsidRDefault="00153638" w:rsidP="00153638">
      <w:pPr>
        <w:pStyle w:val="Default"/>
        <w:rPr>
          <w:sz w:val="23"/>
          <w:szCs w:val="23"/>
        </w:rPr>
      </w:pPr>
    </w:p>
    <w:p w:rsidR="00153638" w:rsidRDefault="00153638" w:rsidP="00153638">
      <w:pPr>
        <w:pStyle w:val="Default"/>
        <w:pageBreakBefore/>
        <w:rPr>
          <w:sz w:val="23"/>
          <w:szCs w:val="23"/>
        </w:rPr>
      </w:pP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в 9 классах на изучение тем: «Металлы» - 3 часа, «Неметаллы» - 3 часа, особое внимание уделяется подготовке обучающихся с ЗПР к итоговой аттестации, восполнению имеющихся пробелов в предметной подготовке. </w:t>
      </w:r>
    </w:p>
    <w:p w:rsidR="00153638" w:rsidRDefault="00153638" w:rsidP="00153638">
      <w:pPr>
        <w:pStyle w:val="Default"/>
        <w:rPr>
          <w:sz w:val="23"/>
          <w:szCs w:val="23"/>
        </w:rPr>
      </w:pPr>
    </w:p>
    <w:p w:rsidR="00153638" w:rsidRDefault="00153638" w:rsidP="00153638">
      <w:pPr>
        <w:pStyle w:val="Default"/>
        <w:rPr>
          <w:sz w:val="23"/>
          <w:szCs w:val="23"/>
        </w:rPr>
      </w:pPr>
      <w:r>
        <w:rPr>
          <w:sz w:val="23"/>
          <w:szCs w:val="23"/>
        </w:rPr>
        <w:t xml:space="preserve">Резерв учебного времени направлен на наиболее сложные для усвоения темы, на отработку практических навыков, на самостоятельную работу, а также на изучении наиболее сложных тем по предмету. Сосредотачивается значительно большее внимание на повторении изученного в 8-9 классах (материал очень объемен по содержанию); предусматриваются задания различной степени трудности. Одним детям предоставляются определенное количество упражнений пропедевтического характера, более широкое применение наглядных средств, другим — дополнительные тренировочные задания, чтобы прийти к нужному обобщению. Эффективно применяется графические опоры, схемы, памятки – инструкции, для лучшего запоминания алгоритма рассуждений при решении задач, уравнений, при отработке приемов вычислений. Поэтому в процессе обучения применяется дифференцированный подход к детям. </w:t>
      </w:r>
    </w:p>
    <w:p w:rsidR="00153638" w:rsidRDefault="00153638" w:rsidP="00153638">
      <w:pPr>
        <w:pStyle w:val="Default"/>
        <w:rPr>
          <w:sz w:val="23"/>
          <w:szCs w:val="23"/>
        </w:rPr>
      </w:pPr>
      <w:r>
        <w:rPr>
          <w:sz w:val="23"/>
          <w:szCs w:val="23"/>
        </w:rPr>
        <w:t xml:space="preserve">В зависимости от задач каждого конкретного урока химии используются самые разные методы преподнесения материала. Но в работе с детьми, испытывающими трудности в обучении, предпочтение отдается коррекционным методам, которые способствуют развитию познавательной активности учащихся, их мышления и речи </w:t>
      </w:r>
    </w:p>
    <w:p w:rsidR="00153638" w:rsidRDefault="00153638" w:rsidP="00153638">
      <w:pPr>
        <w:pStyle w:val="Default"/>
        <w:rPr>
          <w:sz w:val="23"/>
          <w:szCs w:val="23"/>
        </w:rPr>
      </w:pPr>
      <w:r>
        <w:rPr>
          <w:b/>
          <w:bCs/>
          <w:sz w:val="23"/>
          <w:szCs w:val="23"/>
        </w:rPr>
        <w:t xml:space="preserve">Общая характеристика содержания учебного предмета </w:t>
      </w:r>
    </w:p>
    <w:p w:rsidR="00153638" w:rsidRDefault="00153638" w:rsidP="00153638">
      <w:pPr>
        <w:pStyle w:val="Default"/>
        <w:rPr>
          <w:rFonts w:ascii="Century Schoolbook" w:hAnsi="Century Schoolbook" w:cs="Century Schoolbook"/>
          <w:sz w:val="23"/>
          <w:szCs w:val="23"/>
        </w:rPr>
      </w:pPr>
      <w:r>
        <w:rPr>
          <w:rFonts w:ascii="Century Schoolbook" w:hAnsi="Century Schoolbook" w:cs="Century Schoolbook"/>
          <w:sz w:val="23"/>
          <w:szCs w:val="23"/>
        </w:rPr>
        <w:t xml:space="preserve">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классификации. </w:t>
      </w:r>
    </w:p>
    <w:p w:rsidR="00153638" w:rsidRDefault="00153638" w:rsidP="00153638">
      <w:pPr>
        <w:pStyle w:val="Default"/>
        <w:rPr>
          <w:rFonts w:ascii="Century Schoolbook" w:hAnsi="Century Schoolbook" w:cs="Century Schoolbook"/>
          <w:sz w:val="23"/>
          <w:szCs w:val="23"/>
        </w:rPr>
      </w:pPr>
      <w:r>
        <w:rPr>
          <w:rFonts w:ascii="Century Schoolbook" w:hAnsi="Century Schoolbook" w:cs="Century Schoolbook"/>
          <w:sz w:val="23"/>
          <w:szCs w:val="23"/>
        </w:rPr>
        <w:t xml:space="preserve">В содержании курса 9 класса вначале обобщенно раскрыты сведения о свойствах классов веществ — металлов и неметаллов, а затем подробно освещены свойства щелочных и </w:t>
      </w:r>
      <w:proofErr w:type="gramStart"/>
      <w:r>
        <w:rPr>
          <w:rFonts w:ascii="Century Schoolbook" w:hAnsi="Century Schoolbook" w:cs="Century Schoolbook"/>
          <w:sz w:val="23"/>
          <w:szCs w:val="23"/>
        </w:rPr>
        <w:t>щелочно - земельных</w:t>
      </w:r>
      <w:proofErr w:type="gramEnd"/>
      <w:r>
        <w:rPr>
          <w:rFonts w:ascii="Century Schoolbook" w:hAnsi="Century Schoolbook" w:cs="Century Schoolbook"/>
          <w:sz w:val="23"/>
          <w:szCs w:val="23"/>
        </w:rPr>
        <w:t xml:space="preserve">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кратким зн</w:t>
      </w:r>
      <w:proofErr w:type="gramStart"/>
      <w:r>
        <w:rPr>
          <w:rFonts w:ascii="Century Schoolbook" w:hAnsi="Century Schoolbook" w:cs="Century Schoolbook"/>
          <w:sz w:val="23"/>
          <w:szCs w:val="23"/>
        </w:rPr>
        <w:t>а-</w:t>
      </w:r>
      <w:proofErr w:type="gramEnd"/>
      <w:r>
        <w:rPr>
          <w:rFonts w:ascii="Century Schoolbook" w:hAnsi="Century Schoolbook" w:cs="Century Schoolbook"/>
          <w:sz w:val="23"/>
          <w:szCs w:val="23"/>
        </w:rPr>
        <w:t xml:space="preserve"> 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 </w:t>
      </w:r>
    </w:p>
    <w:p w:rsidR="00153638" w:rsidRDefault="00153638" w:rsidP="00153638">
      <w:pPr>
        <w:pStyle w:val="Default"/>
        <w:rPr>
          <w:rFonts w:ascii="Century Schoolbook" w:hAnsi="Century Schoolbook" w:cs="Century Schoolbook"/>
          <w:sz w:val="23"/>
          <w:szCs w:val="23"/>
        </w:rPr>
      </w:pPr>
      <w:r>
        <w:rPr>
          <w:rFonts w:ascii="Century Schoolbook" w:hAnsi="Century Schoolbook" w:cs="Century Schoolbook"/>
          <w:sz w:val="23"/>
          <w:szCs w:val="23"/>
        </w:rPr>
        <w:t>Предусмотренные в курсе основной школы т</w:t>
      </w:r>
      <w:proofErr w:type="gramStart"/>
      <w:r>
        <w:rPr>
          <w:rFonts w:ascii="Century Schoolbook" w:hAnsi="Century Schoolbook" w:cs="Century Schoolbook"/>
          <w:sz w:val="23"/>
          <w:szCs w:val="23"/>
        </w:rPr>
        <w:t>е-</w:t>
      </w:r>
      <w:proofErr w:type="gramEnd"/>
      <w:r>
        <w:rPr>
          <w:rFonts w:ascii="Century Schoolbook" w:hAnsi="Century Schoolbook" w:cs="Century Schoolbook"/>
          <w:sz w:val="23"/>
          <w:szCs w:val="23"/>
        </w:rPr>
        <w:t xml:space="preserve"> Мгы-модули «Химия и сельское хозяйство» (рекомендуется для сельских школ) и «Химия и экология» (рекомендуется для городских школ) могут быть рассмотрены на завершающем этапе изучения химии за счет дополнительного времени, выделяемого из резерва школьного компонента, так как предполагают реализацию в какой-то мере именно регионального и школьного Компонентов. </w:t>
      </w:r>
    </w:p>
    <w:p w:rsidR="00153638" w:rsidRDefault="00153638" w:rsidP="00153638">
      <w:pPr>
        <w:pStyle w:val="Default"/>
        <w:rPr>
          <w:sz w:val="23"/>
          <w:szCs w:val="23"/>
        </w:rPr>
      </w:pPr>
      <w:r>
        <w:rPr>
          <w:sz w:val="23"/>
          <w:szCs w:val="23"/>
        </w:rPr>
        <w:t xml:space="preserve">Концептуальные основы, цель и задачи изучения химии, содержание и требования к уровню подготовки </w:t>
      </w:r>
      <w:proofErr w:type="gramStart"/>
      <w:r>
        <w:rPr>
          <w:sz w:val="23"/>
          <w:szCs w:val="23"/>
        </w:rPr>
        <w:t>обучающихся</w:t>
      </w:r>
      <w:proofErr w:type="gramEnd"/>
      <w:r>
        <w:rPr>
          <w:sz w:val="23"/>
          <w:szCs w:val="23"/>
        </w:rPr>
        <w:t xml:space="preserve">, описанные в программе, лежащей в основе данной, сохранены. </w:t>
      </w:r>
    </w:p>
    <w:p w:rsidR="00153638" w:rsidRDefault="00153638" w:rsidP="00153638">
      <w:pPr>
        <w:pStyle w:val="Default"/>
        <w:rPr>
          <w:sz w:val="23"/>
          <w:szCs w:val="23"/>
        </w:rPr>
      </w:pPr>
      <w:r>
        <w:rPr>
          <w:b/>
          <w:bCs/>
          <w:sz w:val="23"/>
          <w:szCs w:val="23"/>
        </w:rPr>
        <w:t xml:space="preserve">Цель: </w:t>
      </w:r>
      <w:r>
        <w:rPr>
          <w:sz w:val="23"/>
          <w:szCs w:val="23"/>
        </w:rPr>
        <w:t xml:space="preserve">дать представление о веществах и их составе; разъяснить одну из причин многообразия веществ – их различный качественный и количественный состав; раскрыть сущность химических превращений; познакомит с многообразием химических реакций; подчеркнуть взаимосвязь явлений в природе. </w:t>
      </w:r>
    </w:p>
    <w:p w:rsidR="00153638" w:rsidRDefault="00153638" w:rsidP="00153638">
      <w:pPr>
        <w:pStyle w:val="Default"/>
        <w:rPr>
          <w:sz w:val="23"/>
          <w:szCs w:val="23"/>
        </w:rPr>
      </w:pPr>
      <w:r>
        <w:rPr>
          <w:b/>
          <w:bCs/>
          <w:sz w:val="23"/>
          <w:szCs w:val="23"/>
        </w:rPr>
        <w:t xml:space="preserve">Задачи: </w:t>
      </w:r>
      <w:r>
        <w:rPr>
          <w:sz w:val="23"/>
          <w:szCs w:val="23"/>
        </w:rPr>
        <w:t xml:space="preserve">сформировать у </w:t>
      </w:r>
      <w:proofErr w:type="gramStart"/>
      <w:r>
        <w:rPr>
          <w:sz w:val="23"/>
          <w:szCs w:val="23"/>
        </w:rPr>
        <w:t>обучающихся</w:t>
      </w:r>
      <w:proofErr w:type="gramEnd"/>
      <w:r>
        <w:rPr>
          <w:sz w:val="23"/>
          <w:szCs w:val="23"/>
        </w:rPr>
        <w:t xml:space="preserve"> обобщѐнные химические знания о веществе и химической реакции. </w:t>
      </w:r>
    </w:p>
    <w:p w:rsidR="00153638" w:rsidRDefault="00153638" w:rsidP="00153638">
      <w:pPr>
        <w:pStyle w:val="Default"/>
        <w:pageBreakBefore/>
        <w:rPr>
          <w:sz w:val="23"/>
          <w:szCs w:val="23"/>
        </w:rPr>
      </w:pPr>
      <w:r>
        <w:rPr>
          <w:sz w:val="23"/>
          <w:szCs w:val="23"/>
        </w:rPr>
        <w:lastRenderedPageBreak/>
        <w:t xml:space="preserve">Показать значение этих знаний для понимания мира веществ, практики людей; познакомить обучающихся с некоторыми методами химии, химическим языком. </w:t>
      </w:r>
    </w:p>
    <w:p w:rsidR="00153638" w:rsidRDefault="00153638" w:rsidP="00153638">
      <w:pPr>
        <w:pStyle w:val="Default"/>
        <w:rPr>
          <w:sz w:val="23"/>
          <w:szCs w:val="23"/>
        </w:rPr>
      </w:pPr>
      <w:r>
        <w:rPr>
          <w:sz w:val="23"/>
          <w:szCs w:val="23"/>
        </w:rPr>
        <w:t xml:space="preserve">По учебному плану школы на изучение химии отводится 2 часа в неделю, всего 68 часов </w:t>
      </w:r>
    </w:p>
    <w:p w:rsidR="00153638" w:rsidRDefault="00153638" w:rsidP="00153638">
      <w:pPr>
        <w:pStyle w:val="Default"/>
        <w:rPr>
          <w:sz w:val="23"/>
          <w:szCs w:val="23"/>
        </w:rPr>
      </w:pPr>
      <w:r>
        <w:rPr>
          <w:b/>
          <w:bCs/>
          <w:sz w:val="23"/>
          <w:szCs w:val="23"/>
        </w:rPr>
        <w:t xml:space="preserve">Описание места учебного предмета в учебном плане </w:t>
      </w:r>
    </w:p>
    <w:p w:rsidR="00153638" w:rsidRDefault="00153638" w:rsidP="00153638">
      <w:pPr>
        <w:pStyle w:val="Default"/>
        <w:rPr>
          <w:sz w:val="23"/>
          <w:szCs w:val="23"/>
        </w:rPr>
      </w:pPr>
      <w:r>
        <w:rPr>
          <w:sz w:val="23"/>
          <w:szCs w:val="23"/>
        </w:rPr>
        <w:t xml:space="preserve">По учебному плану школы на изучение химии отводится </w:t>
      </w:r>
    </w:p>
    <w:p w:rsidR="00153638" w:rsidRDefault="00153638" w:rsidP="00153638">
      <w:pPr>
        <w:pStyle w:val="Default"/>
        <w:rPr>
          <w:sz w:val="23"/>
          <w:szCs w:val="23"/>
        </w:rPr>
      </w:pPr>
      <w:r>
        <w:rPr>
          <w:sz w:val="23"/>
          <w:szCs w:val="23"/>
        </w:rPr>
        <w:t xml:space="preserve">8 класс - 2 часа в неделю, всего 68 часов </w:t>
      </w:r>
    </w:p>
    <w:p w:rsidR="00153638" w:rsidRDefault="00153638" w:rsidP="00153638">
      <w:pPr>
        <w:pStyle w:val="Default"/>
        <w:rPr>
          <w:sz w:val="23"/>
          <w:szCs w:val="23"/>
        </w:rPr>
      </w:pPr>
      <w:r>
        <w:rPr>
          <w:sz w:val="23"/>
          <w:szCs w:val="23"/>
        </w:rPr>
        <w:t xml:space="preserve">9 класс - 2 часа в неделю, всего 68 часов </w:t>
      </w:r>
    </w:p>
    <w:p w:rsidR="00153638" w:rsidRDefault="00153638" w:rsidP="00153638">
      <w:pPr>
        <w:pStyle w:val="Default"/>
        <w:rPr>
          <w:sz w:val="23"/>
          <w:szCs w:val="23"/>
        </w:rPr>
      </w:pPr>
      <w:r>
        <w:rPr>
          <w:b/>
          <w:bCs/>
          <w:sz w:val="23"/>
          <w:szCs w:val="23"/>
        </w:rPr>
        <w:t xml:space="preserve">Содержание учебного предмета </w:t>
      </w:r>
    </w:p>
    <w:p w:rsidR="00153638" w:rsidRDefault="00153638" w:rsidP="00153638">
      <w:pPr>
        <w:pStyle w:val="Default"/>
        <w:spacing w:after="44"/>
        <w:rPr>
          <w:sz w:val="23"/>
          <w:szCs w:val="23"/>
        </w:rPr>
      </w:pPr>
      <w:r>
        <w:rPr>
          <w:sz w:val="23"/>
          <w:szCs w:val="23"/>
        </w:rPr>
        <w:t xml:space="preserve"> Введение, 7 часов </w:t>
      </w:r>
    </w:p>
    <w:p w:rsidR="00153638" w:rsidRDefault="00153638" w:rsidP="00153638">
      <w:pPr>
        <w:pStyle w:val="Default"/>
        <w:spacing w:after="44"/>
        <w:rPr>
          <w:sz w:val="23"/>
          <w:szCs w:val="23"/>
        </w:rPr>
      </w:pPr>
      <w:r>
        <w:rPr>
          <w:sz w:val="23"/>
          <w:szCs w:val="23"/>
        </w:rPr>
        <w:t xml:space="preserve"> Атомы химических элементов, 9 часов </w:t>
      </w:r>
    </w:p>
    <w:p w:rsidR="00153638" w:rsidRDefault="00153638" w:rsidP="00153638">
      <w:pPr>
        <w:pStyle w:val="Default"/>
        <w:spacing w:after="44"/>
        <w:rPr>
          <w:sz w:val="23"/>
          <w:szCs w:val="23"/>
        </w:rPr>
      </w:pPr>
      <w:r>
        <w:rPr>
          <w:sz w:val="23"/>
          <w:szCs w:val="23"/>
        </w:rPr>
        <w:t xml:space="preserve"> Простые вещества, 4 часа </w:t>
      </w:r>
    </w:p>
    <w:p w:rsidR="00153638" w:rsidRDefault="00153638" w:rsidP="00153638">
      <w:pPr>
        <w:pStyle w:val="Default"/>
        <w:spacing w:after="44"/>
        <w:rPr>
          <w:sz w:val="23"/>
          <w:szCs w:val="23"/>
        </w:rPr>
      </w:pPr>
      <w:r>
        <w:rPr>
          <w:sz w:val="23"/>
          <w:szCs w:val="23"/>
        </w:rPr>
        <w:t xml:space="preserve"> Соединение химических элементов, 13 часов </w:t>
      </w:r>
    </w:p>
    <w:p w:rsidR="00153638" w:rsidRDefault="00153638" w:rsidP="00153638">
      <w:pPr>
        <w:pStyle w:val="Default"/>
        <w:spacing w:after="44"/>
        <w:rPr>
          <w:sz w:val="23"/>
          <w:szCs w:val="23"/>
        </w:rPr>
      </w:pPr>
      <w:r>
        <w:rPr>
          <w:sz w:val="23"/>
          <w:szCs w:val="23"/>
        </w:rPr>
        <w:t xml:space="preserve"> Изменения, происходящие с веществами, 13 часов </w:t>
      </w:r>
    </w:p>
    <w:p w:rsidR="00153638" w:rsidRDefault="00153638" w:rsidP="00153638">
      <w:pPr>
        <w:pStyle w:val="Default"/>
        <w:spacing w:after="44"/>
        <w:rPr>
          <w:sz w:val="23"/>
          <w:szCs w:val="23"/>
        </w:rPr>
      </w:pPr>
      <w:r>
        <w:rPr>
          <w:sz w:val="23"/>
          <w:szCs w:val="23"/>
        </w:rPr>
        <w:t xml:space="preserve"> Химические свойства классов, 17 часов </w:t>
      </w:r>
    </w:p>
    <w:p w:rsidR="00153638" w:rsidRDefault="00153638" w:rsidP="00153638">
      <w:pPr>
        <w:pStyle w:val="Default"/>
        <w:spacing w:after="44"/>
        <w:rPr>
          <w:sz w:val="23"/>
          <w:szCs w:val="23"/>
        </w:rPr>
      </w:pPr>
      <w:r>
        <w:rPr>
          <w:sz w:val="23"/>
          <w:szCs w:val="23"/>
        </w:rPr>
        <w:t xml:space="preserve"> Повторение основных вопросов курса химии 8 класса и введение в курс 9 класса, 6 часов </w:t>
      </w:r>
    </w:p>
    <w:p w:rsidR="00153638" w:rsidRDefault="00153638" w:rsidP="00153638">
      <w:pPr>
        <w:pStyle w:val="Default"/>
        <w:spacing w:after="44"/>
        <w:rPr>
          <w:sz w:val="23"/>
          <w:szCs w:val="23"/>
        </w:rPr>
      </w:pPr>
      <w:r>
        <w:rPr>
          <w:sz w:val="23"/>
          <w:szCs w:val="23"/>
        </w:rPr>
        <w:t xml:space="preserve"> Металлы, 20 часов </w:t>
      </w:r>
    </w:p>
    <w:p w:rsidR="00153638" w:rsidRDefault="00153638" w:rsidP="00153638">
      <w:pPr>
        <w:pStyle w:val="Default"/>
        <w:spacing w:after="44"/>
        <w:rPr>
          <w:sz w:val="23"/>
          <w:szCs w:val="23"/>
        </w:rPr>
      </w:pPr>
      <w:r>
        <w:rPr>
          <w:sz w:val="23"/>
          <w:szCs w:val="23"/>
        </w:rPr>
        <w:t xml:space="preserve"> Неметаллы, 25 часов </w:t>
      </w:r>
    </w:p>
    <w:p w:rsidR="00153638" w:rsidRDefault="00153638" w:rsidP="00153638">
      <w:pPr>
        <w:pStyle w:val="Default"/>
        <w:rPr>
          <w:sz w:val="23"/>
          <w:szCs w:val="23"/>
        </w:rPr>
      </w:pPr>
      <w:r>
        <w:rPr>
          <w:sz w:val="23"/>
          <w:szCs w:val="23"/>
        </w:rPr>
        <w:t xml:space="preserve"> Органические вещества, 10 часов </w:t>
      </w:r>
    </w:p>
    <w:p w:rsidR="00153638" w:rsidRDefault="00153638" w:rsidP="00153638">
      <w:pPr>
        <w:pStyle w:val="Default"/>
        <w:rPr>
          <w:sz w:val="23"/>
          <w:szCs w:val="23"/>
        </w:rPr>
      </w:pPr>
    </w:p>
    <w:p w:rsidR="00153638" w:rsidRDefault="00153638" w:rsidP="00153638">
      <w:pPr>
        <w:pStyle w:val="Default"/>
        <w:rPr>
          <w:sz w:val="23"/>
          <w:szCs w:val="23"/>
        </w:rPr>
      </w:pPr>
      <w:r>
        <w:rPr>
          <w:b/>
          <w:bCs/>
          <w:sz w:val="23"/>
          <w:szCs w:val="23"/>
        </w:rPr>
        <w:t xml:space="preserve">Требования к уровню подготовки </w:t>
      </w:r>
      <w:proofErr w:type="gramStart"/>
      <w:r>
        <w:rPr>
          <w:b/>
          <w:bCs/>
          <w:sz w:val="23"/>
          <w:szCs w:val="23"/>
        </w:rPr>
        <w:t>обучающихся</w:t>
      </w:r>
      <w:proofErr w:type="gramEnd"/>
      <w:r>
        <w:rPr>
          <w:b/>
          <w:bCs/>
          <w:sz w:val="23"/>
          <w:szCs w:val="23"/>
        </w:rPr>
        <w:t xml:space="preserve"> </w:t>
      </w:r>
    </w:p>
    <w:p w:rsidR="00153638" w:rsidRDefault="00153638" w:rsidP="00153638">
      <w:pPr>
        <w:pStyle w:val="Default"/>
        <w:rPr>
          <w:sz w:val="23"/>
          <w:szCs w:val="23"/>
        </w:rPr>
      </w:pPr>
      <w:proofErr w:type="gramStart"/>
      <w:r>
        <w:rPr>
          <w:b/>
          <w:bCs/>
          <w:i/>
          <w:iCs/>
          <w:sz w:val="23"/>
          <w:szCs w:val="23"/>
        </w:rPr>
        <w:t>К концу 9 класса обучающиеся должны знать</w:t>
      </w:r>
      <w:r>
        <w:rPr>
          <w:i/>
          <w:iCs/>
          <w:sz w:val="23"/>
          <w:szCs w:val="23"/>
        </w:rPr>
        <w:t xml:space="preserve">: </w:t>
      </w:r>
      <w:r>
        <w:rPr>
          <w:sz w:val="23"/>
          <w:szCs w:val="23"/>
        </w:rPr>
        <w:t xml:space="preserve">важнейшие химические понятия, химический элемент, атом; основные законы химии - периодический закон, классификацию неорганических веществ; понятия: окислитель, восстановитель, окисление, восстановление, формулы изученных веществ, свойства изученных веществ, качественные реакции на ионы. </w:t>
      </w:r>
      <w:proofErr w:type="gramEnd"/>
    </w:p>
    <w:p w:rsidR="00153638" w:rsidRDefault="00153638" w:rsidP="00153638">
      <w:pPr>
        <w:pStyle w:val="Default"/>
        <w:rPr>
          <w:sz w:val="23"/>
          <w:szCs w:val="23"/>
        </w:rPr>
      </w:pPr>
      <w:r>
        <w:rPr>
          <w:b/>
          <w:bCs/>
          <w:i/>
          <w:iCs/>
          <w:sz w:val="23"/>
          <w:szCs w:val="23"/>
        </w:rPr>
        <w:t xml:space="preserve">К концу 9 класса обучающиеся должны уметь: </w:t>
      </w:r>
      <w:r>
        <w:rPr>
          <w:sz w:val="23"/>
          <w:szCs w:val="23"/>
        </w:rPr>
        <w:t xml:space="preserve">объяснять физический смысл атомного номера химического элемента, номеров группы, периода, закономерности изменений я свойств элементов в пределах малых периодов и главных подгрупп, характеризовать свойства химических элементов на основе их положения в периодической системе и особенностей строения их атомов; составлять схемы строения атомов первых двадцати элементов периодической системы, характеризовать связь состава, строения и свойств аллотропных модификаций фосфора, серы, углерода. Уметь составлять уравнения химических реакций. </w:t>
      </w:r>
    </w:p>
    <w:p w:rsidR="00153638" w:rsidRDefault="00153638" w:rsidP="00153638">
      <w:pPr>
        <w:pStyle w:val="Default"/>
        <w:rPr>
          <w:sz w:val="23"/>
          <w:szCs w:val="23"/>
        </w:rPr>
      </w:pPr>
      <w:r>
        <w:rPr>
          <w:sz w:val="23"/>
          <w:szCs w:val="23"/>
        </w:rPr>
        <w:t xml:space="preserve">Уметь определять принадлежность веществ к определенному классу, составлять уравнения реакций, доказывающих генетическую связь неорганических веществ; объяснять сущность реакций ионного обмена; характеризовать связь между составом строения и свойствами веществ; вычислять количество вещества, объѐм или массу по количеству вещества, объему или массе реагентов или продуктов реакции. </w:t>
      </w:r>
    </w:p>
    <w:p w:rsidR="00153638" w:rsidRDefault="00153638" w:rsidP="00153638">
      <w:pPr>
        <w:pStyle w:val="Default"/>
        <w:rPr>
          <w:sz w:val="23"/>
          <w:szCs w:val="23"/>
        </w:rPr>
      </w:pPr>
      <w:r>
        <w:rPr>
          <w:sz w:val="23"/>
          <w:szCs w:val="23"/>
        </w:rPr>
        <w:t xml:space="preserve">Уметь обращаться с химической посудой и лабораторным оборудованием; использовать приобретѐнные знания и умения для безопасного обращения с веществами и материалами, распознавать опытным путем ионы. </w:t>
      </w:r>
    </w:p>
    <w:p w:rsidR="00153638" w:rsidRDefault="00153638" w:rsidP="00153638">
      <w:pPr>
        <w:pStyle w:val="Default"/>
        <w:pageBreakBefore/>
        <w:rPr>
          <w:sz w:val="23"/>
          <w:szCs w:val="23"/>
        </w:rPr>
      </w:pPr>
      <w:r>
        <w:rPr>
          <w:b/>
          <w:bCs/>
          <w:sz w:val="23"/>
          <w:szCs w:val="23"/>
        </w:rPr>
        <w:lastRenderedPageBreak/>
        <w:t xml:space="preserve">Описание учебно – методического и материально – технического обеспечения </w:t>
      </w:r>
    </w:p>
    <w:p w:rsidR="00153638" w:rsidRDefault="00153638" w:rsidP="00153638">
      <w:pPr>
        <w:pStyle w:val="Default"/>
        <w:rPr>
          <w:sz w:val="23"/>
          <w:szCs w:val="23"/>
        </w:rPr>
      </w:pPr>
      <w:r>
        <w:rPr>
          <w:b/>
          <w:bCs/>
          <w:sz w:val="23"/>
          <w:szCs w:val="23"/>
        </w:rPr>
        <w:t xml:space="preserve">Учебная программа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Примерная программа основного общего образования по химии. Сборник нормативных документов. Химия / сост. Э. Д. Днепров, А. Г. Аркадьев. </w:t>
      </w:r>
    </w:p>
    <w:p w:rsidR="00153638" w:rsidRDefault="00153638" w:rsidP="00153638">
      <w:pPr>
        <w:pStyle w:val="Default"/>
        <w:rPr>
          <w:sz w:val="23"/>
          <w:szCs w:val="23"/>
        </w:rPr>
      </w:pPr>
    </w:p>
    <w:p w:rsidR="00153638" w:rsidRDefault="00153638" w:rsidP="00153638">
      <w:pPr>
        <w:pStyle w:val="Default"/>
        <w:rPr>
          <w:sz w:val="23"/>
          <w:szCs w:val="23"/>
        </w:rPr>
      </w:pPr>
      <w:r>
        <w:rPr>
          <w:sz w:val="23"/>
          <w:szCs w:val="23"/>
        </w:rPr>
        <w:t xml:space="preserve">– М.: Дрофа, 2008.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Программа курса химии для 8-9 классов общеобразовательных учреждений (авт. О. С. Габриелян) // Программы общеобразовательных учреждений. Химия.– М.: Дрофа, 2010. </w:t>
      </w:r>
    </w:p>
    <w:p w:rsidR="00153638" w:rsidRDefault="00153638" w:rsidP="00153638">
      <w:pPr>
        <w:pStyle w:val="Default"/>
        <w:rPr>
          <w:sz w:val="23"/>
          <w:szCs w:val="23"/>
        </w:rPr>
      </w:pPr>
    </w:p>
    <w:p w:rsidR="00153638" w:rsidRDefault="00153638" w:rsidP="00153638">
      <w:pPr>
        <w:pStyle w:val="Default"/>
        <w:rPr>
          <w:sz w:val="23"/>
          <w:szCs w:val="23"/>
        </w:rPr>
      </w:pPr>
      <w:r>
        <w:rPr>
          <w:b/>
          <w:bCs/>
          <w:sz w:val="23"/>
          <w:szCs w:val="23"/>
        </w:rPr>
        <w:t xml:space="preserve">Учебники и учебные пособия для учащихся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Габриелян О.С. Химия. 8, 9 класс: учебник для общеобразовательных учреждений / О. С. Габриелян </w:t>
      </w:r>
    </w:p>
    <w:p w:rsidR="00153638" w:rsidRDefault="00153638" w:rsidP="00153638">
      <w:pPr>
        <w:pStyle w:val="Default"/>
        <w:rPr>
          <w:sz w:val="23"/>
          <w:szCs w:val="23"/>
        </w:rPr>
      </w:pPr>
    </w:p>
    <w:p w:rsidR="00153638" w:rsidRDefault="00153638" w:rsidP="00153638">
      <w:pPr>
        <w:pStyle w:val="Default"/>
        <w:rPr>
          <w:sz w:val="23"/>
          <w:szCs w:val="23"/>
        </w:rPr>
      </w:pPr>
      <w:r>
        <w:rPr>
          <w:sz w:val="23"/>
          <w:szCs w:val="23"/>
        </w:rPr>
        <w:t xml:space="preserve">– М.: Дрофа, 2011.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Габриелян О.С. Химия. 8, 9 класс: рабочая тетрадь к учебнику О. С. Габриеляна «Химия. 8 класс»/ О. С. Габриелян, А. В. Яшукова.– М.: Дрофа, 2011.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Габриелян О.С. Химия. 8 класс: тетрадь для лабораторных опытов и практических работ к учебнику О. С. Габриеляна «Химия. 8 класс» /О. С. Габриелян, А. В. Яшукова.– М.: Дрофа, 2011 </w:t>
      </w:r>
    </w:p>
    <w:p w:rsidR="00153638" w:rsidRDefault="00153638" w:rsidP="00153638">
      <w:pPr>
        <w:pStyle w:val="Default"/>
        <w:rPr>
          <w:sz w:val="23"/>
          <w:szCs w:val="23"/>
        </w:rPr>
      </w:pPr>
    </w:p>
    <w:p w:rsidR="00153638" w:rsidRDefault="00153638" w:rsidP="00153638">
      <w:pPr>
        <w:pStyle w:val="Default"/>
        <w:rPr>
          <w:sz w:val="23"/>
          <w:szCs w:val="23"/>
        </w:rPr>
      </w:pPr>
      <w:r>
        <w:rPr>
          <w:b/>
          <w:bCs/>
          <w:sz w:val="23"/>
          <w:szCs w:val="23"/>
        </w:rPr>
        <w:t xml:space="preserve">Методические пособия для учителя </w:t>
      </w:r>
    </w:p>
    <w:p w:rsidR="00153638" w:rsidRDefault="00153638" w:rsidP="00153638">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Габриелян О. С. Химия. 8-9 классы: методическое пособие / О. С. Габриелян, А. В. Яшукова.– М.: Дрофа, 2011 </w:t>
      </w:r>
    </w:p>
    <w:p w:rsidR="00153638" w:rsidRDefault="00153638" w:rsidP="0015363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Габриелян О.С. Настольная книга учителя. Химия. 8, 9 класс / О.С.Габриелян, Н.П.Воскобойникова, А.В.Яшукова – М.: Дрофа, 2003 </w:t>
      </w:r>
    </w:p>
    <w:p w:rsidR="00153638" w:rsidRDefault="00153638" w:rsidP="00153638">
      <w:pPr>
        <w:pStyle w:val="Default"/>
        <w:rPr>
          <w:sz w:val="23"/>
          <w:szCs w:val="23"/>
        </w:rPr>
      </w:pPr>
    </w:p>
    <w:p w:rsidR="00153638" w:rsidRDefault="00153638" w:rsidP="00153638">
      <w:pPr>
        <w:pStyle w:val="Default"/>
        <w:rPr>
          <w:sz w:val="23"/>
          <w:szCs w:val="23"/>
        </w:rPr>
      </w:pPr>
      <w:r>
        <w:rPr>
          <w:b/>
          <w:bCs/>
          <w:sz w:val="23"/>
          <w:szCs w:val="23"/>
        </w:rPr>
        <w:t xml:space="preserve">Инструментарий для оценивания уровня образованности учащихся </w:t>
      </w:r>
    </w:p>
    <w:p w:rsidR="00153638" w:rsidRDefault="00153638" w:rsidP="00153638">
      <w:pPr>
        <w:pStyle w:val="Default"/>
        <w:rPr>
          <w:sz w:val="23"/>
          <w:szCs w:val="23"/>
        </w:rPr>
      </w:pPr>
      <w:r>
        <w:rPr>
          <w:sz w:val="23"/>
          <w:szCs w:val="23"/>
        </w:rPr>
        <w:t xml:space="preserve">. Габриелян О.С. Химия. 8, 9 класс: контрольные и проверочные работы к учебнику О.С.Габриеляна «Химия. 8» / О.С.Габриелян, П.Н.Березкин, А.А.Ушакова и др. – М.: Дрофа, 2011. </w:t>
      </w:r>
    </w:p>
    <w:p w:rsidR="00153638" w:rsidRDefault="00153638" w:rsidP="00153638">
      <w:pPr>
        <w:pStyle w:val="Default"/>
        <w:rPr>
          <w:sz w:val="23"/>
          <w:szCs w:val="23"/>
        </w:rPr>
      </w:pPr>
      <w:r>
        <w:rPr>
          <w:sz w:val="23"/>
          <w:szCs w:val="23"/>
        </w:rPr>
        <w:t xml:space="preserve">2. Габриелян О.С. Химия в тестах, задачах, упражнениях. 8–9 классы. / О.С.Габриелян, Н.П.Воскобойникова. – М.: Дрофа, 2005. </w:t>
      </w:r>
    </w:p>
    <w:p w:rsidR="00153638" w:rsidRDefault="00153638" w:rsidP="00153638">
      <w:pPr>
        <w:pStyle w:val="Default"/>
        <w:rPr>
          <w:sz w:val="23"/>
          <w:szCs w:val="23"/>
        </w:rPr>
      </w:pPr>
      <w:r>
        <w:rPr>
          <w:sz w:val="23"/>
          <w:szCs w:val="23"/>
        </w:rPr>
        <w:t xml:space="preserve">3. Габриелян О.С., Смирнова Т.В. Изучаем химию в 8 классе: дидактическое пособие к учебнику О.С.Габриеляна «Химия 8» для учащихся и учителей.– М.: «Сиринъ према», 2005. </w:t>
      </w:r>
    </w:p>
    <w:p w:rsidR="00153638" w:rsidRDefault="00153638" w:rsidP="00153638">
      <w:pPr>
        <w:pStyle w:val="Default"/>
        <w:rPr>
          <w:sz w:val="23"/>
          <w:szCs w:val="23"/>
        </w:rPr>
      </w:pPr>
      <w:r>
        <w:rPr>
          <w:sz w:val="23"/>
          <w:szCs w:val="23"/>
        </w:rPr>
        <w:t xml:space="preserve">4. Габриелян О.С. Задачи по химии и способы их решения. 8-9 кл. / О.С.Габриелян, П.В.Решетов, И.Г. Остроумов. – М.: Дрофа, 2004. </w:t>
      </w:r>
    </w:p>
    <w:p w:rsidR="00153638" w:rsidRDefault="00153638" w:rsidP="00153638">
      <w:pPr>
        <w:pStyle w:val="Default"/>
        <w:rPr>
          <w:sz w:val="23"/>
          <w:szCs w:val="23"/>
        </w:rPr>
      </w:pPr>
      <w:r>
        <w:rPr>
          <w:sz w:val="23"/>
          <w:szCs w:val="23"/>
        </w:rPr>
        <w:t xml:space="preserve">5. Габриелян О.С. Химический эксперимент в школе. 8 класс: </w:t>
      </w:r>
      <w:proofErr w:type="gramStart"/>
      <w:r>
        <w:rPr>
          <w:sz w:val="23"/>
          <w:szCs w:val="23"/>
        </w:rPr>
        <w:t>учебно-метод</w:t>
      </w:r>
      <w:proofErr w:type="gramEnd"/>
      <w:r>
        <w:rPr>
          <w:sz w:val="23"/>
          <w:szCs w:val="23"/>
        </w:rPr>
        <w:t xml:space="preserve">. пособие / О.С.Габриелян, Н.Н. Рунов, В.И.Толкунов. – М.: Дрофа, 2005. </w:t>
      </w:r>
    </w:p>
    <w:p w:rsidR="0083776D" w:rsidRDefault="00153638" w:rsidP="00153638">
      <w:r>
        <w:rPr>
          <w:b/>
          <w:bCs/>
          <w:sz w:val="23"/>
          <w:szCs w:val="23"/>
        </w:rPr>
        <w:t xml:space="preserve">6. Контрольно-измерительные материалы. </w:t>
      </w:r>
      <w:r>
        <w:rPr>
          <w:sz w:val="23"/>
          <w:szCs w:val="23"/>
        </w:rPr>
        <w:t>Химия: 8- 9 класс</w:t>
      </w:r>
      <w:proofErr w:type="gramStart"/>
      <w:r>
        <w:rPr>
          <w:sz w:val="23"/>
          <w:szCs w:val="23"/>
        </w:rPr>
        <w:t xml:space="preserve"> / С</w:t>
      </w:r>
      <w:proofErr w:type="gramEnd"/>
      <w:r>
        <w:rPr>
          <w:sz w:val="23"/>
          <w:szCs w:val="23"/>
        </w:rPr>
        <w:t>ост.Н.П.Троегубова. – М.: ВАКО, 2011. – (Контрольно-измерительные материалы).</w:t>
      </w:r>
    </w:p>
    <w:sectPr w:rsidR="0083776D" w:rsidSect="00837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A4E86C"/>
    <w:multiLevelType w:val="hybridMultilevel"/>
    <w:tmpl w:val="02DCAF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92C711"/>
    <w:multiLevelType w:val="hybridMultilevel"/>
    <w:tmpl w:val="B1F603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75183B"/>
    <w:multiLevelType w:val="hybridMultilevel"/>
    <w:tmpl w:val="9AB79E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6CC5EE"/>
    <w:multiLevelType w:val="hybridMultilevel"/>
    <w:tmpl w:val="B60C2E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AB2FF32"/>
    <w:multiLevelType w:val="hybridMultilevel"/>
    <w:tmpl w:val="3C8F1D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15C0E24"/>
    <w:multiLevelType w:val="hybridMultilevel"/>
    <w:tmpl w:val="CE5D80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892AC72"/>
    <w:multiLevelType w:val="hybridMultilevel"/>
    <w:tmpl w:val="4184BE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E97E32"/>
    <w:multiLevelType w:val="hybridMultilevel"/>
    <w:tmpl w:val="DA674D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51EFE2D"/>
    <w:multiLevelType w:val="hybridMultilevel"/>
    <w:tmpl w:val="2E259A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5DD0E92"/>
    <w:multiLevelType w:val="hybridMultilevel"/>
    <w:tmpl w:val="396714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74ACE2"/>
    <w:multiLevelType w:val="hybridMultilevel"/>
    <w:tmpl w:val="5D716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296C97"/>
    <w:multiLevelType w:val="hybridMultilevel"/>
    <w:tmpl w:val="CF41A5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084BFEF"/>
    <w:multiLevelType w:val="hybridMultilevel"/>
    <w:tmpl w:val="124FD0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52234B1"/>
    <w:multiLevelType w:val="hybridMultilevel"/>
    <w:tmpl w:val="EBAE11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C52FF9B"/>
    <w:multiLevelType w:val="hybridMultilevel"/>
    <w:tmpl w:val="F3ED38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1"/>
  </w:num>
  <w:num w:numId="4">
    <w:abstractNumId w:val="12"/>
  </w:num>
  <w:num w:numId="5">
    <w:abstractNumId w:val="2"/>
  </w:num>
  <w:num w:numId="6">
    <w:abstractNumId w:val="14"/>
  </w:num>
  <w:num w:numId="7">
    <w:abstractNumId w:val="9"/>
  </w:num>
  <w:num w:numId="8">
    <w:abstractNumId w:val="10"/>
  </w:num>
  <w:num w:numId="9">
    <w:abstractNumId w:val="4"/>
  </w:num>
  <w:num w:numId="10">
    <w:abstractNumId w:val="7"/>
  </w:num>
  <w:num w:numId="11">
    <w:abstractNumId w:val="0"/>
  </w:num>
  <w:num w:numId="12">
    <w:abstractNumId w:val="13"/>
  </w:num>
  <w:num w:numId="13">
    <w:abstractNumId w:val="11"/>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638"/>
    <w:rsid w:val="000A216C"/>
    <w:rsid w:val="000A453E"/>
    <w:rsid w:val="00113F5A"/>
    <w:rsid w:val="00126538"/>
    <w:rsid w:val="00153638"/>
    <w:rsid w:val="001D0417"/>
    <w:rsid w:val="001E00C0"/>
    <w:rsid w:val="001E1BDA"/>
    <w:rsid w:val="002C3F3B"/>
    <w:rsid w:val="002F715E"/>
    <w:rsid w:val="00332BDE"/>
    <w:rsid w:val="00343972"/>
    <w:rsid w:val="00402491"/>
    <w:rsid w:val="00594C51"/>
    <w:rsid w:val="00600DD4"/>
    <w:rsid w:val="006307E0"/>
    <w:rsid w:val="00641CD8"/>
    <w:rsid w:val="006D20F1"/>
    <w:rsid w:val="0070713E"/>
    <w:rsid w:val="007E3FB9"/>
    <w:rsid w:val="007F2053"/>
    <w:rsid w:val="00816F35"/>
    <w:rsid w:val="0083326E"/>
    <w:rsid w:val="0083776D"/>
    <w:rsid w:val="008461F1"/>
    <w:rsid w:val="00886BE4"/>
    <w:rsid w:val="00894563"/>
    <w:rsid w:val="008A7936"/>
    <w:rsid w:val="00900AF0"/>
    <w:rsid w:val="009E60A2"/>
    <w:rsid w:val="00A133FE"/>
    <w:rsid w:val="00A5574F"/>
    <w:rsid w:val="00AC107A"/>
    <w:rsid w:val="00BD355D"/>
    <w:rsid w:val="00BF7DDB"/>
    <w:rsid w:val="00CB0CB7"/>
    <w:rsid w:val="00CC52E8"/>
    <w:rsid w:val="00D617D3"/>
    <w:rsid w:val="00D733ED"/>
    <w:rsid w:val="00DA64FE"/>
    <w:rsid w:val="00DD7B78"/>
    <w:rsid w:val="00DF4601"/>
    <w:rsid w:val="00F516BC"/>
    <w:rsid w:val="00F6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51"/>
    <w:rPr>
      <w:sz w:val="24"/>
      <w:szCs w:val="24"/>
    </w:rPr>
  </w:style>
  <w:style w:type="paragraph" w:styleId="1">
    <w:name w:val="heading 1"/>
    <w:basedOn w:val="a"/>
    <w:next w:val="a"/>
    <w:link w:val="10"/>
    <w:qFormat/>
    <w:rsid w:val="00594C51"/>
    <w:pPr>
      <w:keepNext/>
      <w:tabs>
        <w:tab w:val="num" w:pos="0"/>
      </w:tabs>
      <w:suppressAutoHyphens/>
      <w:outlineLvl w:val="0"/>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C51"/>
    <w:rPr>
      <w:sz w:val="24"/>
      <w:lang w:val="ru-RU" w:eastAsia="ar-SA" w:bidi="ar-SA"/>
    </w:rPr>
  </w:style>
  <w:style w:type="character" w:styleId="a3">
    <w:name w:val="Strong"/>
    <w:uiPriority w:val="22"/>
    <w:qFormat/>
    <w:rsid w:val="00594C51"/>
    <w:rPr>
      <w:b/>
      <w:bCs/>
    </w:rPr>
  </w:style>
  <w:style w:type="character" w:styleId="a4">
    <w:name w:val="Emphasis"/>
    <w:basedOn w:val="a0"/>
    <w:uiPriority w:val="99"/>
    <w:qFormat/>
    <w:rsid w:val="00594C51"/>
    <w:rPr>
      <w:rFonts w:cs="Times New Roman"/>
      <w:i/>
      <w:iCs/>
    </w:rPr>
  </w:style>
  <w:style w:type="paragraph" w:styleId="a5">
    <w:name w:val="No Spacing"/>
    <w:uiPriority w:val="1"/>
    <w:qFormat/>
    <w:rsid w:val="00594C51"/>
    <w:rPr>
      <w:rFonts w:ascii="Calibri" w:hAnsi="Calibri"/>
      <w:sz w:val="22"/>
      <w:szCs w:val="22"/>
    </w:rPr>
  </w:style>
  <w:style w:type="paragraph" w:styleId="a6">
    <w:name w:val="List Paragraph"/>
    <w:basedOn w:val="a"/>
    <w:uiPriority w:val="99"/>
    <w:qFormat/>
    <w:rsid w:val="00594C51"/>
    <w:pPr>
      <w:spacing w:after="200" w:line="276" w:lineRule="auto"/>
      <w:ind w:left="720"/>
      <w:contextualSpacing/>
    </w:pPr>
    <w:rPr>
      <w:rFonts w:ascii="Calibri" w:hAnsi="Calibri"/>
      <w:sz w:val="22"/>
      <w:szCs w:val="22"/>
    </w:rPr>
  </w:style>
  <w:style w:type="paragraph" w:customStyle="1" w:styleId="Default">
    <w:name w:val="Default"/>
    <w:rsid w:val="0015363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9EECED93066DB469DD6AEAB3EDF974F" ma:contentTypeVersion="0" ma:contentTypeDescription="Создание документа." ma:contentTypeScope="" ma:versionID="b71908b086f24d73287815abc9ce526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7C760-EFF0-41D1-866E-BD9759B2C209}"/>
</file>

<file path=customXml/itemProps2.xml><?xml version="1.0" encoding="utf-8"?>
<ds:datastoreItem xmlns:ds="http://schemas.openxmlformats.org/officeDocument/2006/customXml" ds:itemID="{701B2FD5-9C87-4362-9CDB-03B283D98EE4}"/>
</file>

<file path=customXml/itemProps3.xml><?xml version="1.0" encoding="utf-8"?>
<ds:datastoreItem xmlns:ds="http://schemas.openxmlformats.org/officeDocument/2006/customXml" ds:itemID="{5B06AEAE-7071-4835-AB50-615C254AF141}"/>
</file>

<file path=docProps/app.xml><?xml version="1.0" encoding="utf-8"?>
<Properties xmlns="http://schemas.openxmlformats.org/officeDocument/2006/extended-properties" xmlns:vt="http://schemas.openxmlformats.org/officeDocument/2006/docPropsVTypes">
  <Template>Normal</Template>
  <TotalTime>0</TotalTime>
  <Pages>1</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2018-07-05T07:45:00Z</dcterms:created>
  <dcterms:modified xsi:type="dcterms:W3CDTF">2018-07-05T07:45:00Z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0x01010049EECED93066DB469DD6AEAB3EDF974F</vt:lpwstr>
  </property>
</Properties>
</file>