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both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на сайт</w:t>
      </w:r>
      <w:r>
        <w:rPr>
          <w:b/>
        </w:rPr>
      </w:r>
    </w:p>
    <w:p>
      <w:pPr>
        <w:ind w:left="0" w:right="0" w:firstLine="708"/>
        <w:jc w:val="center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Программа долгосрочных сбережений</w:t>
      </w:r>
      <w:r>
        <w:rPr>
          <w:b/>
        </w:rPr>
      </w:r>
    </w:p>
    <w:p>
      <w:pPr>
        <w:ind w:left="0" w:right="0" w:firstLine="708"/>
        <w:jc w:val="both"/>
        <w:spacing w:after="0" w:before="0"/>
        <w:rPr>
          <w:rFonts w:ascii="Roboto" w:hAnsi="Roboto" w:cs="Roboto" w:eastAsia="Roboto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color w:val="000000"/>
        </w:rPr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 января 2024 года начала свою работу Программа долгосрочных сбережений (ПДС).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ПДС — это сберегательный продукт, который позволит получать гражданам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дополнительный доход в будущем или создать «подушку безопасности» на любые цели.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Участие в программе добровольное.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Программой долгосрочных сбережений могут воспользоваться граждане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любого возраста с момента наступления совершеннолетия. Кроме того, договор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долгосрочных сбережений можно заключить в пользу своего ребенка или любого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другого лица, независимо от его возраста.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Операторами программы, которые обеспечивают сохранность и доходность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и осуществляют выплаты этих сбережений, являются негосударственные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пенсионные фонды.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Формировать сбережения человек может самостоятельно за счет взносов из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личных средств, а также за счет ранее созданных пенсионных накоплений. Направить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свои средства с пенсионного счета на счет по договору долгосрочных сбережений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возможно через подачу заявления в НПФ. Список НПФ, которые подключились к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программе, можно найти на сайте Ассоциации негосударственных пенсионных фондов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</w:t>
      </w:r>
      <w:hyperlink r:id="rId7" w:tooltip="http://www.napf.ru/PDS" w:history="1">
        <w:r>
          <w:rPr>
            <w:rStyle w:val="172"/>
            <w:rFonts w:ascii="Times New Roman" w:hAnsi="Times New Roman" w:cs="Times New Roman" w:eastAsia="Times New Roman"/>
            <w:color w:val="000000"/>
            <w:sz w:val="28"/>
            <w:u w:val="single"/>
          </w:rPr>
          <w:t xml:space="preserve">http://www.napf.ru/PDS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Программа не предусматривает каких-либо требований к размеру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периодичности взносов, уплачиваемых по Программе. Размер как первого, так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последующих взносов определяется гражданином самостоятельно.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Кроме того, производить взносы в рамках программы долгосрочных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сможет и работодатель. Внесенные на счет средства будут застрахованы 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2,8 млн рублей.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Новый механизм предусматривает различные стимулирующие меры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участников программы, в том числе дополнительное софинансирование со стороны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государства до 36 тысяч рублей в год. Кроме того, участники системы смогут оформить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ежегодный налоговый вычет до 52 тысяч рублей при уплате взносов до 400 тысяч рублей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год.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Сформированные средства будут вкладываться в ОФЗ, инфраструктурные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облигации, корпоративные облигации и прочие надежные ценные бумаги. При этом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гражданин может заключить договоры с несколькими операторами.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Сбережения могут быть использованы как дополнительный доход после 15 лет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участия в программе или при достижении возраста 55 лет для женщин и 60 лет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мужчин. Средства можно забрать в любой момент, но досрочно без потери дохода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вывести деньги возможно в случае наступления особых жизненных ситуаций —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дорогостоящего лечения или на образование детей.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Средства граждан по программе наследуются в полном объеме за вычетом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выплаченных средств (за исключением случая, если участнику программы назначена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пожизненная периодическая выплата).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Подробнее с условиями программы можно познакомиться на сайте Мои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финансы:  </w:t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https://xn--80apaohbc3aw9e.xn--p1ai/programma-dolgosrochnyh-sberezhenij-new/</w:t>
      </w:r>
      <w:r>
        <w:rPr>
          <w:rFonts w:ascii="Times New Roman" w:hAnsi="Times New Roman" w:cs="Times New Roman" w:eastAsia="Times New Roman"/>
          <w:color w:val="FFFFFF"/>
          <w:sz w:val="28"/>
        </w:rPr>
        <w:t xml:space="preserve">:02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 w:orient="portrait"/>
      <w:pgMar w:top="567" w:right="709" w:bottom="1134" w:left="1134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Roboto">
    <w:panose1 w:val="02000000000000000000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table" w:styleId="3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4" w:default="1">
    <w:name w:val="No List"/>
    <w:uiPriority w:val="99"/>
    <w:semiHidden/>
    <w:unhideWhenUsed/>
  </w:style>
  <w:style w:type="paragraph" w:styleId="375">
    <w:name w:val="No Spacing"/>
    <w:basedOn w:val="372"/>
    <w:qFormat/>
    <w:uiPriority w:val="1"/>
    <w:pPr>
      <w:spacing w:lineRule="auto" w:line="240" w:after="0"/>
    </w:pPr>
  </w:style>
  <w:style w:type="paragraph" w:styleId="376">
    <w:name w:val="List Paragraph"/>
    <w:basedOn w:val="372"/>
    <w:qFormat/>
    <w:uiPriority w:val="34"/>
    <w:pPr>
      <w:contextualSpacing w:val="true"/>
      <w:ind w:left="720"/>
    </w:pPr>
  </w:style>
  <w:style w:type="character" w:styleId="3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napf.ru/P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51F67-DCA5-4835-AC9E-F3625745192D}"/>
</file>

<file path=customXml/itemProps2.xml><?xml version="1.0" encoding="utf-8"?>
<ds:datastoreItem xmlns:ds="http://schemas.openxmlformats.org/officeDocument/2006/customXml" ds:itemID="{248560DF-9898-41E4-85B8-B5B6A751D472}"/>
</file>

<file path=customXml/itemProps3.xml><?xml version="1.0" encoding="utf-8"?>
<ds:datastoreItem xmlns:ds="http://schemas.openxmlformats.org/officeDocument/2006/customXml" ds:itemID="{73417212-9BF4-4CF3-9474-9902544A7AFF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2024-05-14T12:22:50Z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