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66" w:rsidRPr="00357F27" w:rsidRDefault="00675C3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7F2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физике 10-11 классы СОО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Рабочая программа по физике для 10-11 классов составлена на основе следующих документов: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1.</w:t>
      </w:r>
      <w:r w:rsidRPr="00357F27">
        <w:rPr>
          <w:rFonts w:ascii="Times New Roman" w:hAnsi="Times New Roman" w:cs="Times New Roman"/>
          <w:sz w:val="28"/>
          <w:szCs w:val="28"/>
        </w:rPr>
        <w:tab/>
        <w:t xml:space="preserve"> Приказ </w:t>
      </w:r>
      <w:proofErr w:type="spellStart"/>
      <w:r w:rsidRPr="00357F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57F27">
        <w:rPr>
          <w:rFonts w:ascii="Times New Roman" w:hAnsi="Times New Roman" w:cs="Times New Roman"/>
          <w:sz w:val="28"/>
          <w:szCs w:val="28"/>
        </w:rPr>
        <w:t xml:space="preserve"> России от 6 октября 2009 г.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№ 413 «Об утверждении и введении в действие федерального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среднего общего образования».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2.</w:t>
      </w:r>
      <w:r w:rsidRPr="00357F27">
        <w:rPr>
          <w:rFonts w:ascii="Times New Roman" w:hAnsi="Times New Roman" w:cs="Times New Roman"/>
          <w:sz w:val="28"/>
          <w:szCs w:val="28"/>
        </w:rPr>
        <w:tab/>
        <w:t xml:space="preserve"> Приказ </w:t>
      </w:r>
      <w:proofErr w:type="spellStart"/>
      <w:r w:rsidRPr="00357F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57F27">
        <w:rPr>
          <w:rFonts w:ascii="Times New Roman" w:hAnsi="Times New Roman" w:cs="Times New Roman"/>
          <w:sz w:val="28"/>
          <w:szCs w:val="28"/>
        </w:rPr>
        <w:t xml:space="preserve"> России от 29 декабря 2014 года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№ 1645 «О внесении изменений в приказ Министерства образования и науки Российской Федерации от 17 мая 2012 г.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№ 413 “Об утверждении федерального государственного образовательного стандарта среднего (полного) общего образования”».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3.</w:t>
      </w:r>
      <w:r w:rsidRPr="00357F27">
        <w:rPr>
          <w:rFonts w:ascii="Times New Roman" w:hAnsi="Times New Roman" w:cs="Times New Roman"/>
          <w:sz w:val="28"/>
          <w:szCs w:val="28"/>
        </w:rPr>
        <w:tab/>
        <w:t xml:space="preserve"> Примерная основная образовательная программа среднего общего образования. Одобрена решением федерального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учебно-методического объединения по общему образованию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(протокол  от 28 июня 2016 г. № 2/16-з).</w:t>
      </w:r>
    </w:p>
    <w:p w:rsidR="00675C35" w:rsidRPr="00357F27" w:rsidRDefault="00675C35" w:rsidP="00675C35">
      <w:pPr>
        <w:pStyle w:val="a3"/>
        <w:autoSpaceDE w:val="0"/>
        <w:autoSpaceDN w:val="0"/>
        <w:adjustRightInd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 xml:space="preserve">4. Примерная  программа  по физике авторы-составители Л. Э. </w:t>
      </w:r>
      <w:proofErr w:type="spellStart"/>
      <w:r w:rsidRPr="00357F27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357F27">
        <w:rPr>
          <w:rFonts w:ascii="Times New Roman" w:hAnsi="Times New Roman" w:cs="Times New Roman"/>
          <w:sz w:val="28"/>
          <w:szCs w:val="28"/>
        </w:rPr>
        <w:t xml:space="preserve">, А. А. Булатова, А. В. Кошкина, Н. Н. </w:t>
      </w:r>
      <w:proofErr w:type="spellStart"/>
      <w:r w:rsidRPr="00357F27">
        <w:rPr>
          <w:rFonts w:ascii="Times New Roman" w:hAnsi="Times New Roman" w:cs="Times New Roman"/>
          <w:sz w:val="28"/>
          <w:szCs w:val="28"/>
        </w:rPr>
        <w:t>Лукиенко</w:t>
      </w:r>
      <w:proofErr w:type="spellEnd"/>
    </w:p>
    <w:p w:rsidR="00675C35" w:rsidRPr="00357F27" w:rsidRDefault="00675C35" w:rsidP="00675C35">
      <w:pPr>
        <w:pStyle w:val="a3"/>
        <w:autoSpaceDE w:val="0"/>
        <w:autoSpaceDN w:val="0"/>
        <w:adjustRightInd w:val="0"/>
        <w:snapToGrid w:val="0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5. СанПиН 2.4.2.2821-10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Завершённая предметная линия учебников «Физика» для 10–11 классов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включает в себя следующие учебники для средней школы: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 xml:space="preserve">1. Физика. 10 класс (базовый и углубленный уровни): учебник: в 2 ч. / Л.Э. </w:t>
      </w:r>
      <w:proofErr w:type="spellStart"/>
      <w:r w:rsidRPr="00357F27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357F27">
        <w:rPr>
          <w:rFonts w:ascii="Times New Roman" w:hAnsi="Times New Roman" w:cs="Times New Roman"/>
          <w:sz w:val="28"/>
          <w:szCs w:val="28"/>
        </w:rPr>
        <w:t>, А.А. Булатова и др., под ред. В.А. Орлова. — М.: БИНОМ. Лаборатория знаний.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 xml:space="preserve">2. Физика. 11 класс (базовый и углубленный уровни): учебник: в 2 ч. / Л.Э. </w:t>
      </w:r>
      <w:proofErr w:type="spellStart"/>
      <w:r w:rsidRPr="00357F27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357F27">
        <w:rPr>
          <w:rFonts w:ascii="Times New Roman" w:hAnsi="Times New Roman" w:cs="Times New Roman"/>
          <w:sz w:val="28"/>
          <w:szCs w:val="28"/>
        </w:rPr>
        <w:t xml:space="preserve">, А.А. Булатова и </w:t>
      </w:r>
      <w:proofErr w:type="spellStart"/>
      <w:r w:rsidRPr="00357F27">
        <w:rPr>
          <w:rFonts w:ascii="Times New Roman" w:hAnsi="Times New Roman" w:cs="Times New Roman"/>
          <w:sz w:val="28"/>
          <w:szCs w:val="28"/>
        </w:rPr>
        <w:t>др.</w:t>
      </w:r>
      <w:proofErr w:type="gramStart"/>
      <w:r w:rsidRPr="00357F2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57F2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357F27">
        <w:rPr>
          <w:rFonts w:ascii="Times New Roman" w:hAnsi="Times New Roman" w:cs="Times New Roman"/>
          <w:sz w:val="28"/>
          <w:szCs w:val="28"/>
        </w:rPr>
        <w:t xml:space="preserve"> ред. В.А. Орлова. — М.: БИНОМ. Лаборатория знаний.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Учебники разработаны в соответствии с требованиями федерального государственного образовательного стандарта среднего общего образования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 xml:space="preserve">(ФГОС СОО); с требованиями к результатам освоения примерной основной образовательной программы среднего общего образования (личностными, </w:t>
      </w:r>
      <w:proofErr w:type="spellStart"/>
      <w:r w:rsidRPr="00357F27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357F27">
        <w:rPr>
          <w:rFonts w:ascii="Times New Roman" w:hAnsi="Times New Roman" w:cs="Times New Roman"/>
          <w:sz w:val="28"/>
          <w:szCs w:val="28"/>
        </w:rPr>
        <w:t>, предметными); с основными идеями и положениями программы развития и формирования универсальных учебных действий (УУД) для среднего общего образования.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 являются основой учебно-методического комплекта (УМК),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которого кроме них включены:</w:t>
      </w:r>
    </w:p>
    <w:p w:rsidR="00675C35" w:rsidRPr="00357F27" w:rsidRDefault="00675C35" w:rsidP="00675C35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 для учителя;</w:t>
      </w:r>
    </w:p>
    <w:p w:rsidR="00675C35" w:rsidRPr="00357F27" w:rsidRDefault="00675C35" w:rsidP="00675C35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рабочая программа;</w:t>
      </w:r>
    </w:p>
    <w:p w:rsidR="00675C35" w:rsidRPr="00357F27" w:rsidRDefault="00675C35" w:rsidP="00675C35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формы учебников.</w:t>
      </w:r>
    </w:p>
    <w:p w:rsidR="00675C35" w:rsidRPr="00357F27" w:rsidRDefault="00675C35" w:rsidP="00675C35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 для лабораторных работ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 w:line="240" w:lineRule="auto"/>
        <w:ind w:left="-567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Учебники реализуют системно-</w:t>
      </w:r>
      <w:proofErr w:type="spellStart"/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</w:t>
      </w:r>
      <w:proofErr w:type="spellStart"/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предполагающийориентацию</w:t>
      </w:r>
      <w:proofErr w:type="spellEnd"/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современные результаты образования, выражающиеся не только в овладении учащимися определёнными знаниями, умениями и способами деятельности, но и в формировании </w:t>
      </w:r>
      <w:proofErr w:type="spellStart"/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личностных качеств, обеспечивающих развитие критического мышления, устойчивую мотивацию к осуществлению учебной деятельности и её смысловое наполнение.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Мультимедийные интерактивные учебники  Физика 10-11 классы,  авторы  А.И. Скворцов, А.М. Фишман, </w:t>
      </w:r>
      <w:proofErr w:type="spellStart"/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Л.Э.Генденштейн</w:t>
      </w:r>
      <w:proofErr w:type="spellEnd"/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, Казанский государственный университет, 2018г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Мультимедийные интерактивные учебники по физике: «Физика-10» и «Физика-11»созданы на основе УМК «Физика-10», «Физика-11» Л.Э. </w:t>
      </w:r>
      <w:proofErr w:type="spellStart"/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Генденштейна</w:t>
      </w:r>
      <w:proofErr w:type="spellEnd"/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А.А. </w:t>
      </w:r>
      <w:proofErr w:type="spellStart"/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Булатовой</w:t>
      </w:r>
      <w:proofErr w:type="spellEnd"/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, И.Н. Корнильева, А.В. Кошкиной под редакцией В. А. Орлова для базового и углублённого уровней обучения физики, выпущенного издательством «БИНОМ. Лаборатория знаний».</w:t>
      </w:r>
    </w:p>
    <w:p w:rsidR="00675C35" w:rsidRPr="00357F27" w:rsidRDefault="00675C35" w:rsidP="00B43D8D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мультимедийных интерактивных учебников:</w:t>
      </w:r>
    </w:p>
    <w:p w:rsidR="00675C35" w:rsidRDefault="00675C35" w:rsidP="00B43D8D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D8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большого числа видеозаписей демонстрационных опытов с комментариями, а также интерактивных анимационных моделей, значительно увеличивающих наглядность и доступность учебного материала;</w:t>
      </w:r>
    </w:p>
    <w:p w:rsidR="00675C35" w:rsidRDefault="00675C35" w:rsidP="00B43D8D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D8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интерактивности, повышающий активность работы учащихся при изучении нового материала, выполнении упражнений и решении задач;</w:t>
      </w:r>
    </w:p>
    <w:p w:rsidR="00675C35" w:rsidRPr="00B43D8D" w:rsidRDefault="00675C35" w:rsidP="00B43D8D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D8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самостоятельной работы учащихся при исследовании физических явлений.</w:t>
      </w:r>
    </w:p>
    <w:p w:rsidR="00675C35" w:rsidRPr="00357F27" w:rsidRDefault="00675C35" w:rsidP="00B43D8D">
      <w:pPr>
        <w:autoSpaceDE w:val="0"/>
        <w:autoSpaceDN w:val="0"/>
        <w:adjustRightInd w:val="0"/>
        <w:snapToGrid w:val="0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 интерактивные учебники принципиально отличаются от электронных форм учебников. Изложение новой информации в учебниках представлено в виде озвученных коротких (2 - 3 мин.) лекционных фрагментов. При этом комментируются видеофрагменты реальных экспериментов, а также действия анимированных моделей.</w:t>
      </w:r>
    </w:p>
    <w:p w:rsidR="00675C35" w:rsidRDefault="00675C35" w:rsidP="00B43D8D">
      <w:pPr>
        <w:pStyle w:val="a3"/>
        <w:spacing w:after="0"/>
        <w:ind w:left="-567" w:firstLine="360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 xml:space="preserve">Данная рабочая программа 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357F2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57F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7F2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357F27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тематическое планирование курса.</w:t>
      </w:r>
    </w:p>
    <w:p w:rsidR="00357F27" w:rsidRPr="00B43D8D" w:rsidRDefault="00357F27" w:rsidP="00B43D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3D8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357F27" w:rsidRPr="00357F27" w:rsidRDefault="00357F27" w:rsidP="00B43D8D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мировоззрения, развития интеллектуальных способностей и познавательных интересов школьников в процессе изучения физики. Физика является наиболее </w:t>
      </w:r>
      <w:r w:rsidRPr="00357F27">
        <w:rPr>
          <w:rFonts w:ascii="Times New Roman" w:hAnsi="Times New Roman" w:cs="Times New Roman"/>
          <w:sz w:val="28"/>
          <w:szCs w:val="28"/>
        </w:rPr>
        <w:lastRenderedPageBreak/>
        <w:t>общей из наук о природе: именно при изучении физики ученик открывает для себя основные закономерности природных явлений и связи между ними.</w:t>
      </w:r>
    </w:p>
    <w:p w:rsidR="00357F27" w:rsidRPr="00357F27" w:rsidRDefault="00357F27" w:rsidP="00B43D8D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Учебный предмет «Физика» способствует формированию у обучающихся умений безопасно использовать лабораторное оборудование, проводить естественно - научные исследования и эксперименты, анализировать полученные результаты, представлять и научно аргументировать полученные выводы.</w:t>
      </w:r>
    </w:p>
    <w:p w:rsidR="00357F27" w:rsidRDefault="00357F27" w:rsidP="00B43D8D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57F27">
        <w:rPr>
          <w:rFonts w:ascii="Times New Roman" w:hAnsi="Times New Roman" w:cs="Times New Roman"/>
          <w:sz w:val="28"/>
          <w:szCs w:val="28"/>
        </w:rPr>
        <w:t xml:space="preserve">Изучение предмета «Физика» 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физики в жизни основано на </w:t>
      </w:r>
      <w:proofErr w:type="spellStart"/>
      <w:r w:rsidRPr="00357F2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57F27">
        <w:rPr>
          <w:rFonts w:ascii="Times New Roman" w:hAnsi="Times New Roman" w:cs="Times New Roman"/>
          <w:sz w:val="28"/>
          <w:szCs w:val="28"/>
        </w:rPr>
        <w:t xml:space="preserve"> связях с предметами:</w:t>
      </w:r>
      <w:proofErr w:type="gramEnd"/>
      <w:r w:rsidRPr="00357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F27">
        <w:rPr>
          <w:rFonts w:ascii="Times New Roman" w:hAnsi="Times New Roman" w:cs="Times New Roman"/>
          <w:sz w:val="28"/>
          <w:szCs w:val="28"/>
        </w:rPr>
        <w:t>«Математика», «Астрономия», «Информатика», «Химия», «Биология», «География», «Экология», «Основы безопасности жизнедеятельности», «История», «Литература» и др.</w:t>
      </w:r>
      <w:proofErr w:type="gramEnd"/>
    </w:p>
    <w:p w:rsidR="00357F27" w:rsidRDefault="00357F27" w:rsidP="00675C35">
      <w:pPr>
        <w:pStyle w:val="a3"/>
        <w:spacing w:after="0"/>
        <w:ind w:left="-567" w:firstLine="1275"/>
        <w:rPr>
          <w:rFonts w:ascii="Times New Roman" w:hAnsi="Times New Roman" w:cs="Times New Roman"/>
          <w:sz w:val="28"/>
          <w:szCs w:val="28"/>
        </w:rPr>
      </w:pPr>
    </w:p>
    <w:p w:rsidR="007B5531" w:rsidRPr="00B43D8D" w:rsidRDefault="007B5531" w:rsidP="00B43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D8D">
        <w:rPr>
          <w:rFonts w:ascii="Times New Roman" w:hAnsi="Times New Roman" w:cs="Times New Roman"/>
          <w:sz w:val="28"/>
          <w:szCs w:val="28"/>
        </w:rPr>
        <w:t>Цели изучения физики</w:t>
      </w:r>
    </w:p>
    <w:p w:rsidR="00B43D8D" w:rsidRDefault="007B5531" w:rsidP="00B43D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5531">
        <w:rPr>
          <w:rFonts w:ascii="Times New Roman" w:hAnsi="Times New Roman" w:cs="Times New Roman"/>
          <w:sz w:val="28"/>
          <w:szCs w:val="28"/>
        </w:rPr>
        <w:t>продолжить формирование у обуч</w:t>
      </w:r>
      <w:r w:rsidR="00B43D8D">
        <w:rPr>
          <w:rFonts w:ascii="Times New Roman" w:hAnsi="Times New Roman" w:cs="Times New Roman"/>
          <w:sz w:val="28"/>
          <w:szCs w:val="28"/>
        </w:rPr>
        <w:t>ающихся представлений о научной</w:t>
      </w:r>
    </w:p>
    <w:p w:rsidR="007B5531" w:rsidRPr="00B43D8D" w:rsidRDefault="007B5531" w:rsidP="00B43D8D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 w:rsidRPr="00B43D8D">
        <w:rPr>
          <w:rFonts w:ascii="Times New Roman" w:hAnsi="Times New Roman" w:cs="Times New Roman"/>
          <w:sz w:val="28"/>
          <w:szCs w:val="28"/>
        </w:rPr>
        <w:t xml:space="preserve">картине мира — важного ресурса научно–технического прогресса, </w:t>
      </w:r>
    </w:p>
    <w:p w:rsidR="007B5531" w:rsidRDefault="007B5531" w:rsidP="00B43D8D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B5531">
        <w:rPr>
          <w:rFonts w:ascii="Times New Roman" w:hAnsi="Times New Roman" w:cs="Times New Roman"/>
          <w:sz w:val="28"/>
          <w:szCs w:val="28"/>
        </w:rPr>
        <w:t>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</w:t>
      </w:r>
    </w:p>
    <w:p w:rsidR="00B43D8D" w:rsidRDefault="007B5531" w:rsidP="00B43D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3D8D">
        <w:rPr>
          <w:rFonts w:ascii="Times New Roman" w:hAnsi="Times New Roman" w:cs="Times New Roman"/>
          <w:sz w:val="28"/>
          <w:szCs w:val="28"/>
        </w:rPr>
        <w:t>достижение выпускниками планируем</w:t>
      </w:r>
      <w:r w:rsidR="00B43D8D">
        <w:rPr>
          <w:rFonts w:ascii="Times New Roman" w:hAnsi="Times New Roman" w:cs="Times New Roman"/>
          <w:sz w:val="28"/>
          <w:szCs w:val="28"/>
        </w:rPr>
        <w:t>ых результатов: знаний, умений,</w:t>
      </w:r>
    </w:p>
    <w:p w:rsidR="007B5531" w:rsidRPr="00B43D8D" w:rsidRDefault="007B5531" w:rsidP="00B43D8D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 w:rsidRPr="00B43D8D">
        <w:rPr>
          <w:rFonts w:ascii="Times New Roman" w:hAnsi="Times New Roman" w:cs="Times New Roman"/>
          <w:sz w:val="28"/>
          <w:szCs w:val="28"/>
        </w:rPr>
        <w:t>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траектории его развития и состояния здоровья.</w:t>
      </w:r>
    </w:p>
    <w:p w:rsidR="007B5531" w:rsidRPr="007B5531" w:rsidRDefault="007B5531" w:rsidP="007B5531">
      <w:pPr>
        <w:pStyle w:val="a3"/>
        <w:spacing w:after="0"/>
        <w:ind w:left="-567" w:firstLine="1275"/>
        <w:rPr>
          <w:rFonts w:ascii="Times New Roman" w:hAnsi="Times New Roman" w:cs="Times New Roman"/>
          <w:sz w:val="28"/>
          <w:szCs w:val="28"/>
        </w:rPr>
      </w:pPr>
    </w:p>
    <w:p w:rsidR="007B5531" w:rsidRPr="00B43D8D" w:rsidRDefault="007B5531" w:rsidP="00B43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D8D">
        <w:rPr>
          <w:rFonts w:ascii="Times New Roman" w:hAnsi="Times New Roman" w:cs="Times New Roman"/>
          <w:sz w:val="28"/>
          <w:szCs w:val="28"/>
        </w:rPr>
        <w:t>Задачи обучения физике</w:t>
      </w:r>
    </w:p>
    <w:p w:rsidR="007B5531" w:rsidRPr="007B5531" w:rsidRDefault="007B5531" w:rsidP="00B43D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5531">
        <w:rPr>
          <w:rFonts w:ascii="Times New Roman" w:hAnsi="Times New Roman" w:cs="Times New Roman"/>
          <w:sz w:val="28"/>
          <w:szCs w:val="28"/>
        </w:rPr>
        <w:t>развитие у обучающихся представлений о строении, свойствах, законах существования и движения материи,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компетенций;</w:t>
      </w:r>
    </w:p>
    <w:p w:rsidR="007B5531" w:rsidRPr="007B5531" w:rsidRDefault="007B5531" w:rsidP="00B43D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5531">
        <w:rPr>
          <w:rFonts w:ascii="Times New Roman" w:hAnsi="Times New Roman" w:cs="Times New Roman"/>
          <w:sz w:val="28"/>
          <w:szCs w:val="28"/>
        </w:rPr>
        <w:t>овладение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жизни;</w:t>
      </w:r>
    </w:p>
    <w:p w:rsidR="007B5531" w:rsidRPr="007B5531" w:rsidRDefault="007B5531" w:rsidP="00B43D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5531">
        <w:rPr>
          <w:rFonts w:ascii="Times New Roman" w:hAnsi="Times New Roman" w:cs="Times New Roman"/>
          <w:sz w:val="28"/>
          <w:szCs w:val="28"/>
        </w:rPr>
        <w:t xml:space="preserve">формирование у обучающихся умений безопасно использовать лабораторное оборудование, проводить естественно-научные исследования </w:t>
      </w:r>
      <w:r w:rsidRPr="007B5531">
        <w:rPr>
          <w:rFonts w:ascii="Times New Roman" w:hAnsi="Times New Roman" w:cs="Times New Roman"/>
          <w:sz w:val="28"/>
          <w:szCs w:val="28"/>
        </w:rPr>
        <w:lastRenderedPageBreak/>
        <w:t>и эксперименты, анализировать полученные результаты, представлять и научно аргументировать полученные выводы;</w:t>
      </w:r>
    </w:p>
    <w:p w:rsidR="007B5531" w:rsidRPr="007B5531" w:rsidRDefault="007B5531" w:rsidP="00B43D8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5531">
        <w:rPr>
          <w:rFonts w:ascii="Times New Roman" w:hAnsi="Times New Roman" w:cs="Times New Roman"/>
          <w:sz w:val="28"/>
          <w:szCs w:val="28"/>
        </w:rPr>
        <w:t xml:space="preserve">формирование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физики в жизни, формирование </w:t>
      </w:r>
      <w:proofErr w:type="spellStart"/>
      <w:r w:rsidRPr="007B553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B5531">
        <w:rPr>
          <w:rFonts w:ascii="Times New Roman" w:hAnsi="Times New Roman" w:cs="Times New Roman"/>
          <w:sz w:val="28"/>
          <w:szCs w:val="28"/>
        </w:rPr>
        <w:t xml:space="preserve"> связей с предметами, как математика, информатика, химия, биология, география, экология, литература и др.</w:t>
      </w:r>
    </w:p>
    <w:p w:rsidR="00357F27" w:rsidRPr="007B5531" w:rsidRDefault="00357F27" w:rsidP="007B55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C35" w:rsidRPr="00357F27" w:rsidRDefault="00675C35" w:rsidP="00675C3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57F27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675C35" w:rsidRPr="00357F27" w:rsidRDefault="00675C35" w:rsidP="00B43D8D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 xml:space="preserve">Учебный предмет «Физика» в средней общеобразовательной школе относится к числу обязательных и входит в федеральный компонент учебного плана </w:t>
      </w: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предметной области «Естественнонаучные предметы»</w:t>
      </w:r>
    </w:p>
    <w:p w:rsidR="00675C35" w:rsidRPr="00357F27" w:rsidRDefault="00675C35" w:rsidP="00675C3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В средней школе физика изучается в 10-11 классах. Учебный план составляет 210 учебных часов. В том числе, в 10,11 классах по  105 учебных часов из расчёта 3 учебных часа в</w:t>
      </w:r>
      <w:r w:rsidR="00B43D8D">
        <w:rPr>
          <w:rFonts w:ascii="Times New Roman" w:hAnsi="Times New Roman" w:cs="Times New Roman"/>
          <w:sz w:val="28"/>
          <w:szCs w:val="28"/>
        </w:rPr>
        <w:t xml:space="preserve"> </w:t>
      </w:r>
      <w:r w:rsidRPr="00357F27">
        <w:rPr>
          <w:rFonts w:ascii="Times New Roman" w:hAnsi="Times New Roman" w:cs="Times New Roman"/>
          <w:sz w:val="28"/>
          <w:szCs w:val="28"/>
        </w:rPr>
        <w:t>неделю.</w:t>
      </w:r>
      <w:r w:rsidR="00B43D8D">
        <w:rPr>
          <w:rFonts w:ascii="Times New Roman" w:hAnsi="Times New Roman" w:cs="Times New Roman"/>
          <w:sz w:val="28"/>
          <w:szCs w:val="28"/>
        </w:rPr>
        <w:t xml:space="preserve"> </w:t>
      </w:r>
      <w:r w:rsidRPr="00357F27">
        <w:rPr>
          <w:rFonts w:ascii="Times New Roman" w:hAnsi="Times New Roman" w:cs="Times New Roman"/>
          <w:sz w:val="28"/>
          <w:szCs w:val="28"/>
        </w:rPr>
        <w:t xml:space="preserve">За основу  распределения часов взята программа базового уровня и дополнена часами решения задач по теме,  лабораторными работами из углубленного уровня (выборочно), усиливая практическую  направленность преподавания предмета, а также дополнена рядом теоретических тем для углубленного  изучения, проверяемых в различных видах контроля </w:t>
      </w:r>
      <w:proofErr w:type="gramStart"/>
      <w:r w:rsidRPr="00357F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7F27">
        <w:rPr>
          <w:rFonts w:ascii="Times New Roman" w:hAnsi="Times New Roman" w:cs="Times New Roman"/>
          <w:sz w:val="28"/>
          <w:szCs w:val="28"/>
        </w:rPr>
        <w:t xml:space="preserve">РКР, ВПР,   кодификатор </w:t>
      </w:r>
      <w:proofErr w:type="spellStart"/>
      <w:r w:rsidRPr="00357F27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357F27">
        <w:rPr>
          <w:rFonts w:ascii="Times New Roman" w:hAnsi="Times New Roman" w:cs="Times New Roman"/>
          <w:sz w:val="28"/>
          <w:szCs w:val="28"/>
        </w:rPr>
        <w:t xml:space="preserve">   ЕГЭ)</w:t>
      </w:r>
    </w:p>
    <w:p w:rsidR="00675C35" w:rsidRPr="00357F27" w:rsidRDefault="00675C35" w:rsidP="00B43D8D">
      <w:pPr>
        <w:autoSpaceDE w:val="0"/>
        <w:autoSpaceDN w:val="0"/>
        <w:adjustRightInd w:val="0"/>
        <w:snapToGrid w:val="0"/>
        <w:spacing w:after="0"/>
        <w:ind w:left="-567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«Физика» является системообразующим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/>
        <w:ind w:left="-567" w:firstLine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 вооружает школьников научным методом познания, позволяющим получать объективные знания об окружающем  мире.</w:t>
      </w:r>
    </w:p>
    <w:p w:rsidR="00675C35" w:rsidRPr="00357F27" w:rsidRDefault="00675C35" w:rsidP="00675C35">
      <w:pPr>
        <w:autoSpaceDE w:val="0"/>
        <w:autoSpaceDN w:val="0"/>
        <w:adjustRightInd w:val="0"/>
        <w:snapToGrid w:val="0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27">
        <w:rPr>
          <w:rFonts w:ascii="Times New Roman" w:hAnsi="Times New Roman" w:cs="Times New Roman"/>
          <w:sz w:val="28"/>
          <w:szCs w:val="28"/>
        </w:rPr>
        <w:t>Изучение «Физики» должно обеспечить:</w:t>
      </w:r>
    </w:p>
    <w:p w:rsidR="00675C35" w:rsidRPr="00357F27" w:rsidRDefault="00675C35" w:rsidP="00B43D8D">
      <w:pPr>
        <w:pStyle w:val="s1"/>
        <w:numPr>
          <w:ilvl w:val="0"/>
          <w:numId w:val="7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357F27">
        <w:rPr>
          <w:sz w:val="28"/>
          <w:szCs w:val="28"/>
        </w:rPr>
        <w:t>формирование целостной научной картины мира;</w:t>
      </w:r>
    </w:p>
    <w:p w:rsidR="00675C35" w:rsidRPr="00357F27" w:rsidRDefault="00675C35" w:rsidP="00B43D8D">
      <w:pPr>
        <w:pStyle w:val="s1"/>
        <w:numPr>
          <w:ilvl w:val="0"/>
          <w:numId w:val="7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357F27">
        <w:rPr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675C35" w:rsidRPr="00357F27" w:rsidRDefault="00675C35" w:rsidP="00B43D8D">
      <w:pPr>
        <w:pStyle w:val="s1"/>
        <w:numPr>
          <w:ilvl w:val="0"/>
          <w:numId w:val="7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357F27">
        <w:rPr>
          <w:sz w:val="28"/>
          <w:szCs w:val="28"/>
        </w:rPr>
        <w:t>овладение научным подходом к решению различных задач;</w:t>
      </w:r>
    </w:p>
    <w:p w:rsidR="00675C35" w:rsidRPr="00357F27" w:rsidRDefault="00675C35" w:rsidP="00B43D8D">
      <w:pPr>
        <w:pStyle w:val="s1"/>
        <w:numPr>
          <w:ilvl w:val="0"/>
          <w:numId w:val="7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357F27">
        <w:rPr>
          <w:sz w:val="28"/>
          <w:szCs w:val="28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675C35" w:rsidRPr="00357F27" w:rsidRDefault="00675C35" w:rsidP="00B43D8D">
      <w:pPr>
        <w:pStyle w:val="s1"/>
        <w:numPr>
          <w:ilvl w:val="0"/>
          <w:numId w:val="7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357F27">
        <w:rPr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675C35" w:rsidRPr="00357F27" w:rsidRDefault="00675C35" w:rsidP="00B43D8D">
      <w:pPr>
        <w:pStyle w:val="s1"/>
        <w:numPr>
          <w:ilvl w:val="0"/>
          <w:numId w:val="7"/>
        </w:numPr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357F27">
        <w:rPr>
          <w:sz w:val="28"/>
          <w:szCs w:val="28"/>
        </w:rPr>
        <w:t>воспитание ответственного и бережного отношения к окружающей среде;</w:t>
      </w:r>
    </w:p>
    <w:p w:rsidR="00675C35" w:rsidRPr="00357F27" w:rsidRDefault="00675C35" w:rsidP="00B43D8D">
      <w:pPr>
        <w:pStyle w:val="s1"/>
        <w:numPr>
          <w:ilvl w:val="0"/>
          <w:numId w:val="7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357F27">
        <w:rPr>
          <w:sz w:val="28"/>
          <w:szCs w:val="28"/>
        </w:rPr>
        <w:lastRenderedPageBreak/>
        <w:t xml:space="preserve">овладение </w:t>
      </w:r>
      <w:proofErr w:type="spellStart"/>
      <w:r w:rsidRPr="00357F27">
        <w:rPr>
          <w:sz w:val="28"/>
          <w:szCs w:val="28"/>
        </w:rPr>
        <w:t>экосистемной</w:t>
      </w:r>
      <w:proofErr w:type="spellEnd"/>
      <w:r w:rsidRPr="00357F27">
        <w:rPr>
          <w:sz w:val="28"/>
          <w:szCs w:val="28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675C35" w:rsidRPr="00357F27" w:rsidRDefault="00675C35" w:rsidP="00B43D8D">
      <w:pPr>
        <w:pStyle w:val="s1"/>
        <w:numPr>
          <w:ilvl w:val="0"/>
          <w:numId w:val="7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357F27">
        <w:rPr>
          <w:sz w:val="28"/>
          <w:szCs w:val="28"/>
        </w:rPr>
        <w:t>осознание значимости концепции устойчивого развития;</w:t>
      </w:r>
    </w:p>
    <w:p w:rsidR="007B5531" w:rsidRDefault="00675C35" w:rsidP="00B43D8D">
      <w:pPr>
        <w:pStyle w:val="s1"/>
        <w:numPr>
          <w:ilvl w:val="0"/>
          <w:numId w:val="7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357F27">
        <w:rPr>
          <w:sz w:val="28"/>
          <w:szCs w:val="28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357F27">
        <w:rPr>
          <w:sz w:val="28"/>
          <w:szCs w:val="28"/>
        </w:rPr>
        <w:t>межпредметном</w:t>
      </w:r>
      <w:proofErr w:type="spellEnd"/>
      <w:r w:rsidRPr="00357F27">
        <w:rPr>
          <w:sz w:val="28"/>
          <w:szCs w:val="28"/>
        </w:rPr>
        <w:t xml:space="preserve"> анализе учебных задач.</w:t>
      </w:r>
    </w:p>
    <w:p w:rsidR="007B5531" w:rsidRDefault="00675C35" w:rsidP="007B5531">
      <w:pPr>
        <w:pStyle w:val="s1"/>
        <w:shd w:val="clear" w:color="auto" w:fill="FFFFFF"/>
        <w:spacing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B5531">
        <w:rPr>
          <w:sz w:val="28"/>
          <w:szCs w:val="28"/>
        </w:rPr>
        <w:t xml:space="preserve">Эффективное изучение учебного предмета предполагает преемственность, когда постоянно привлекаются </w:t>
      </w:r>
      <w:proofErr w:type="spellStart"/>
      <w:r w:rsidRPr="007B5531">
        <w:rPr>
          <w:sz w:val="28"/>
          <w:szCs w:val="28"/>
        </w:rPr>
        <w:t>полученныеранее</w:t>
      </w:r>
      <w:proofErr w:type="spellEnd"/>
      <w:r w:rsidRPr="007B5531">
        <w:rPr>
          <w:sz w:val="28"/>
          <w:szCs w:val="28"/>
        </w:rPr>
        <w:t xml:space="preserve"> знания, устанавливаются новые связи в изучаемом материале. Это особенно важно учитывать при изучении физики  в старших классах, поскольку многие из изучаемых вопросов уже знакомы учащимся по курсу физики основной школы.</w:t>
      </w:r>
      <w:r w:rsidR="007B5531">
        <w:rPr>
          <w:sz w:val="28"/>
          <w:szCs w:val="28"/>
        </w:rPr>
        <w:t xml:space="preserve"> </w:t>
      </w:r>
      <w:r w:rsidRPr="00357F27">
        <w:rPr>
          <w:sz w:val="28"/>
          <w:szCs w:val="28"/>
        </w:rPr>
        <w:t xml:space="preserve">Следует учитывать, однако, что среди старшеклассников, есть  и такие, у кого были трудности при изучении физики в основной школе. Поэтому в данной программе предусмотрено повторение и углубление основных идей и понятий, </w:t>
      </w:r>
      <w:proofErr w:type="spellStart"/>
      <w:r w:rsidRPr="00357F27">
        <w:rPr>
          <w:sz w:val="28"/>
          <w:szCs w:val="28"/>
        </w:rPr>
        <w:t>изучавшихся</w:t>
      </w:r>
      <w:proofErr w:type="spellEnd"/>
      <w:r w:rsidRPr="00357F27">
        <w:rPr>
          <w:sz w:val="28"/>
          <w:szCs w:val="28"/>
        </w:rPr>
        <w:t xml:space="preserve"> в курсе физики основной школы.</w:t>
      </w:r>
    </w:p>
    <w:p w:rsidR="007B5531" w:rsidRDefault="00675C35" w:rsidP="007B5531">
      <w:pPr>
        <w:pStyle w:val="s1"/>
        <w:shd w:val="clear" w:color="auto" w:fill="FFFFFF"/>
        <w:spacing w:after="0" w:afterAutospacing="0" w:line="276" w:lineRule="auto"/>
        <w:ind w:left="-567" w:firstLine="567"/>
        <w:jc w:val="both"/>
        <w:rPr>
          <w:sz w:val="28"/>
          <w:szCs w:val="28"/>
        </w:rPr>
      </w:pPr>
      <w:r w:rsidRPr="00357F27">
        <w:rPr>
          <w:sz w:val="28"/>
          <w:szCs w:val="28"/>
        </w:rPr>
        <w:t>Главное отличие при изучении предмета «Физика» в старших классах от изучаемого в основной школе материала состоит в том, что в 7—9-м классах изучаются физические явления, а в 10—11-м классах — основы физических теорий и их применение.</w:t>
      </w:r>
    </w:p>
    <w:p w:rsidR="00675C35" w:rsidRPr="00357F27" w:rsidRDefault="00675C35" w:rsidP="007B5531">
      <w:pPr>
        <w:pStyle w:val="s1"/>
        <w:shd w:val="clear" w:color="auto" w:fill="FFFFFF"/>
        <w:spacing w:after="0" w:afterAutospacing="0" w:line="276" w:lineRule="auto"/>
        <w:ind w:left="-567" w:firstLine="567"/>
        <w:jc w:val="both"/>
        <w:rPr>
          <w:sz w:val="28"/>
          <w:szCs w:val="28"/>
        </w:rPr>
      </w:pPr>
      <w:r w:rsidRPr="00357F27">
        <w:rPr>
          <w:sz w:val="28"/>
          <w:szCs w:val="28"/>
        </w:rPr>
        <w:t>Методологической основой Программы и УМК для 10—11-го классов является системно-</w:t>
      </w:r>
      <w:proofErr w:type="spellStart"/>
      <w:r w:rsidRPr="00357F27">
        <w:rPr>
          <w:sz w:val="28"/>
          <w:szCs w:val="28"/>
        </w:rPr>
        <w:t>деятельностный</w:t>
      </w:r>
      <w:proofErr w:type="spellEnd"/>
      <w:r w:rsidRPr="00357F27">
        <w:rPr>
          <w:sz w:val="28"/>
          <w:szCs w:val="28"/>
        </w:rPr>
        <w:t xml:space="preserve"> подход. Авторский коллектив УМК рекомендует использовать метод ключевых ситуаций, который позволяет организовать учебно-исследовательскую деятельность учащихся, реализовать системно-</w:t>
      </w:r>
      <w:proofErr w:type="spellStart"/>
      <w:r w:rsidRPr="00357F27">
        <w:rPr>
          <w:sz w:val="28"/>
          <w:szCs w:val="28"/>
        </w:rPr>
        <w:t>деятельностный</w:t>
      </w:r>
      <w:proofErr w:type="spellEnd"/>
      <w:r w:rsidRPr="00357F27">
        <w:rPr>
          <w:sz w:val="28"/>
          <w:szCs w:val="28"/>
        </w:rPr>
        <w:t xml:space="preserve"> подход при изучении физики как учебного предмета.</w:t>
      </w:r>
    </w:p>
    <w:p w:rsidR="00675C35" w:rsidRPr="00357F27" w:rsidRDefault="00675C35" w:rsidP="00675C35">
      <w:pPr>
        <w:pStyle w:val="s1"/>
        <w:shd w:val="clear" w:color="auto" w:fill="FFFFFF"/>
        <w:jc w:val="both"/>
        <w:rPr>
          <w:sz w:val="28"/>
          <w:szCs w:val="28"/>
        </w:rPr>
      </w:pPr>
    </w:p>
    <w:sectPr w:rsidR="00675C35" w:rsidRPr="0035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370F"/>
    <w:multiLevelType w:val="hybridMultilevel"/>
    <w:tmpl w:val="63868E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80337"/>
    <w:multiLevelType w:val="hybridMultilevel"/>
    <w:tmpl w:val="5F1E61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2377D"/>
    <w:multiLevelType w:val="hybridMultilevel"/>
    <w:tmpl w:val="3F2CF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34D3B"/>
    <w:multiLevelType w:val="hybridMultilevel"/>
    <w:tmpl w:val="772E9E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6F52FD6"/>
    <w:multiLevelType w:val="hybridMultilevel"/>
    <w:tmpl w:val="1DB0424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5042401"/>
    <w:multiLevelType w:val="hybridMultilevel"/>
    <w:tmpl w:val="C1928E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1EC2C10"/>
    <w:multiLevelType w:val="hybridMultilevel"/>
    <w:tmpl w:val="461875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AE"/>
    <w:rsid w:val="00357F27"/>
    <w:rsid w:val="00675C35"/>
    <w:rsid w:val="00703F32"/>
    <w:rsid w:val="007B5531"/>
    <w:rsid w:val="00B43D8D"/>
    <w:rsid w:val="00BB0266"/>
    <w:rsid w:val="00D9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35"/>
    <w:pPr>
      <w:spacing w:after="200" w:line="276" w:lineRule="auto"/>
      <w:ind w:left="720"/>
      <w:contextualSpacing/>
    </w:pPr>
  </w:style>
  <w:style w:type="paragraph" w:customStyle="1" w:styleId="s1">
    <w:name w:val="s_1"/>
    <w:basedOn w:val="a"/>
    <w:rsid w:val="0067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35"/>
    <w:pPr>
      <w:spacing w:after="200" w:line="276" w:lineRule="auto"/>
      <w:ind w:left="720"/>
      <w:contextualSpacing/>
    </w:pPr>
  </w:style>
  <w:style w:type="paragraph" w:customStyle="1" w:styleId="s1">
    <w:name w:val="s_1"/>
    <w:basedOn w:val="a"/>
    <w:rsid w:val="0067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19B56-C7B4-445B-8723-C32921CBCE37}"/>
</file>

<file path=customXml/itemProps2.xml><?xml version="1.0" encoding="utf-8"?>
<ds:datastoreItem xmlns:ds="http://schemas.openxmlformats.org/officeDocument/2006/customXml" ds:itemID="{014977A0-2C14-42FC-80BB-0E2BF4FF9496}"/>
</file>

<file path=customXml/itemProps3.xml><?xml version="1.0" encoding="utf-8"?>
<ds:datastoreItem xmlns:ds="http://schemas.openxmlformats.org/officeDocument/2006/customXml" ds:itemID="{7127F9EE-9DE8-4238-A4C9-79DC7F17B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"Костромаселькомбанк"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LVN_nout</dc:creator>
  <cp:lastModifiedBy>Учитель</cp:lastModifiedBy>
  <cp:revision>2</cp:revision>
  <dcterms:created xsi:type="dcterms:W3CDTF">2021-12-02T11:18:00Z</dcterms:created>
  <dcterms:modified xsi:type="dcterms:W3CDTF">2021-12-02T11:18:00Z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