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7A" w:rsidRPr="000F0961" w:rsidRDefault="00B92F7A" w:rsidP="006001B9">
      <w:pPr>
        <w:pStyle w:val="NormalWeb"/>
        <w:kinsoku w:val="0"/>
        <w:overflowPunct w:val="0"/>
        <w:jc w:val="both"/>
        <w:textAlignment w:val="baseline"/>
      </w:pPr>
      <w:r w:rsidRPr="000F0961">
        <w:t xml:space="preserve">                                    </w:t>
      </w:r>
      <w:r w:rsidRPr="000F0961">
        <w:rPr>
          <w:b/>
        </w:rPr>
        <w:t>Содержание.</w:t>
      </w:r>
    </w:p>
    <w:p w:rsidR="00B92F7A" w:rsidRPr="000F0961" w:rsidRDefault="00B92F7A" w:rsidP="00374DDA">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Пояснительная записка</w:t>
      </w:r>
      <w:r w:rsidRPr="000F0961">
        <w:rPr>
          <w:rFonts w:ascii="Times New Roman" w:hAnsi="Times New Roman"/>
          <w:sz w:val="24"/>
          <w:szCs w:val="24"/>
        </w:rPr>
        <w:tab/>
        <w:t xml:space="preserve"> (цели, задачи).</w:t>
      </w:r>
      <w:r w:rsidRPr="000F0961">
        <w:rPr>
          <w:rFonts w:ascii="Times New Roman" w:hAnsi="Times New Roman"/>
          <w:sz w:val="24"/>
          <w:szCs w:val="24"/>
        </w:rPr>
        <w:tab/>
        <w:t xml:space="preserve">                                    Стр.2</w:t>
      </w:r>
    </w:p>
    <w:p w:rsidR="00B92F7A" w:rsidRPr="000F0961" w:rsidRDefault="00B92F7A" w:rsidP="00374DDA">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Общая характеристика курса «Логопедические занятия»</w:t>
      </w:r>
    </w:p>
    <w:p w:rsidR="00B92F7A" w:rsidRPr="000F0961" w:rsidRDefault="00B92F7A" w:rsidP="006001B9">
      <w:pPr>
        <w:pStyle w:val="ListParagraph"/>
        <w:spacing w:line="240" w:lineRule="auto"/>
        <w:ind w:left="377" w:right="-113"/>
        <w:rPr>
          <w:rFonts w:ascii="Times New Roman" w:hAnsi="Times New Roman"/>
          <w:sz w:val="24"/>
          <w:szCs w:val="24"/>
        </w:rPr>
      </w:pPr>
      <w:r w:rsidRPr="000F0961">
        <w:rPr>
          <w:rFonts w:ascii="Times New Roman" w:hAnsi="Times New Roman"/>
          <w:sz w:val="24"/>
          <w:szCs w:val="24"/>
        </w:rPr>
        <w:t xml:space="preserve">     с учётом особенностей его освоения обучающимися.                            Стр.3</w:t>
      </w:r>
    </w:p>
    <w:p w:rsidR="00B92F7A" w:rsidRPr="000F0961" w:rsidRDefault="00B92F7A" w:rsidP="006001B9">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Место учебного курса в учебном плане.                                                  Стр.6</w:t>
      </w:r>
    </w:p>
    <w:p w:rsidR="00B92F7A" w:rsidRPr="000F0961" w:rsidRDefault="00B92F7A" w:rsidP="006001B9">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Личностные и предметные результаты освоения  курса </w:t>
      </w:r>
    </w:p>
    <w:p w:rsidR="00B92F7A" w:rsidRPr="000F0961" w:rsidRDefault="00B92F7A" w:rsidP="006001B9">
      <w:pPr>
        <w:pStyle w:val="ListParagraph"/>
        <w:spacing w:line="240" w:lineRule="auto"/>
        <w:ind w:left="377" w:right="-113"/>
        <w:rPr>
          <w:rFonts w:ascii="Times New Roman" w:hAnsi="Times New Roman"/>
          <w:sz w:val="24"/>
          <w:szCs w:val="24"/>
        </w:rPr>
      </w:pPr>
      <w:r w:rsidRPr="000F0961">
        <w:rPr>
          <w:rFonts w:ascii="Times New Roman" w:hAnsi="Times New Roman"/>
          <w:sz w:val="24"/>
          <w:szCs w:val="24"/>
        </w:rPr>
        <w:t xml:space="preserve">    «Логопедические занятия».                                                                        Стр.6</w:t>
      </w:r>
    </w:p>
    <w:p w:rsidR="00B92F7A" w:rsidRPr="000F0961" w:rsidRDefault="00B92F7A" w:rsidP="006001B9">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Содержание коррекционного курса.                                                        Стр.7</w:t>
      </w:r>
    </w:p>
    <w:p w:rsidR="00B92F7A" w:rsidRPr="000F0961" w:rsidRDefault="00B92F7A" w:rsidP="006001B9">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Условия реализации программы (Материально-техническое</w:t>
      </w:r>
    </w:p>
    <w:p w:rsidR="00B92F7A" w:rsidRPr="000F0961" w:rsidRDefault="00B92F7A" w:rsidP="006001B9">
      <w:pPr>
        <w:pStyle w:val="ListParagraph"/>
        <w:spacing w:line="240" w:lineRule="auto"/>
        <w:ind w:left="0" w:right="-113"/>
        <w:rPr>
          <w:rFonts w:ascii="Times New Roman" w:hAnsi="Times New Roman"/>
          <w:sz w:val="24"/>
          <w:szCs w:val="24"/>
        </w:rPr>
      </w:pPr>
      <w:r w:rsidRPr="000F0961">
        <w:rPr>
          <w:rFonts w:ascii="Times New Roman" w:hAnsi="Times New Roman"/>
          <w:sz w:val="24"/>
          <w:szCs w:val="24"/>
        </w:rPr>
        <w:t xml:space="preserve">          обеспечение образовательной деятельности).                                          Стр. 10                          </w:t>
      </w:r>
    </w:p>
    <w:p w:rsidR="00B92F7A" w:rsidRPr="000F0961" w:rsidRDefault="00B92F7A" w:rsidP="006001B9">
      <w:pPr>
        <w:pStyle w:val="ListParagraph"/>
        <w:numPr>
          <w:ilvl w:val="0"/>
          <w:numId w:val="8"/>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 Тематическое планирование.                                                                    Стр.12</w:t>
      </w:r>
    </w:p>
    <w:p w:rsidR="00B92F7A" w:rsidRPr="000F0961" w:rsidRDefault="00B92F7A" w:rsidP="006001B9">
      <w:pPr>
        <w:pStyle w:val="ListParagraph"/>
        <w:spacing w:line="240" w:lineRule="auto"/>
        <w:ind w:left="377" w:right="-113"/>
        <w:rPr>
          <w:rFonts w:ascii="Times New Roman" w:hAnsi="Times New Roman"/>
          <w:sz w:val="24"/>
          <w:szCs w:val="24"/>
        </w:rPr>
      </w:pPr>
      <w:r w:rsidRPr="000F0961">
        <w:rPr>
          <w:rFonts w:ascii="Times New Roman" w:hAnsi="Times New Roman"/>
          <w:sz w:val="24"/>
          <w:szCs w:val="24"/>
        </w:rPr>
        <w:t xml:space="preserve">                                                   </w:t>
      </w: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sz w:val="24"/>
          <w:szCs w:val="24"/>
        </w:rPr>
      </w:pPr>
    </w:p>
    <w:p w:rsidR="00B92F7A" w:rsidRPr="000F0961" w:rsidRDefault="00B92F7A" w:rsidP="006001B9">
      <w:pPr>
        <w:spacing w:line="240" w:lineRule="auto"/>
        <w:ind w:right="-113"/>
        <w:rPr>
          <w:rFonts w:ascii="Times New Roman" w:hAnsi="Times New Roman"/>
          <w:sz w:val="24"/>
          <w:szCs w:val="24"/>
        </w:rPr>
      </w:pPr>
      <w:r w:rsidRPr="000F0961">
        <w:rPr>
          <w:rFonts w:ascii="Times New Roman" w:hAnsi="Times New Roman"/>
          <w:sz w:val="24"/>
          <w:szCs w:val="24"/>
        </w:rPr>
        <w:t xml:space="preserve">                                                                 </w:t>
      </w:r>
    </w:p>
    <w:p w:rsidR="00B92F7A" w:rsidRPr="000F0961" w:rsidRDefault="00B92F7A" w:rsidP="006001B9">
      <w:pPr>
        <w:spacing w:line="240" w:lineRule="auto"/>
        <w:ind w:left="737" w:right="-113"/>
        <w:outlineLvl w:val="0"/>
        <w:rPr>
          <w:rFonts w:ascii="Times New Roman" w:hAnsi="Times New Roman"/>
          <w:b/>
          <w:sz w:val="24"/>
          <w:szCs w:val="24"/>
        </w:rPr>
      </w:pPr>
      <w:r w:rsidRPr="000F0961">
        <w:rPr>
          <w:rFonts w:ascii="Times New Roman" w:hAnsi="Times New Roman"/>
          <w:b/>
          <w:sz w:val="24"/>
          <w:szCs w:val="24"/>
        </w:rPr>
        <w:t xml:space="preserve">                                     </w:t>
      </w:r>
    </w:p>
    <w:p w:rsidR="00B92F7A" w:rsidRPr="000F0961" w:rsidRDefault="00B92F7A" w:rsidP="006001B9">
      <w:pPr>
        <w:spacing w:line="240" w:lineRule="auto"/>
        <w:ind w:left="737" w:right="-113"/>
        <w:outlineLvl w:val="0"/>
        <w:rPr>
          <w:rFonts w:ascii="Times New Roman" w:hAnsi="Times New Roman"/>
          <w:b/>
          <w:sz w:val="24"/>
          <w:szCs w:val="24"/>
        </w:rPr>
      </w:pPr>
    </w:p>
    <w:p w:rsidR="00B92F7A" w:rsidRDefault="00B92F7A" w:rsidP="006001B9">
      <w:pPr>
        <w:spacing w:line="240" w:lineRule="auto"/>
        <w:ind w:left="737" w:right="-113"/>
        <w:outlineLvl w:val="0"/>
        <w:rPr>
          <w:rFonts w:ascii="Times New Roman" w:hAnsi="Times New Roman"/>
          <w:b/>
          <w:sz w:val="24"/>
          <w:szCs w:val="24"/>
        </w:rPr>
      </w:pPr>
    </w:p>
    <w:p w:rsidR="00B92F7A" w:rsidRDefault="00B92F7A" w:rsidP="006001B9">
      <w:pPr>
        <w:spacing w:line="240" w:lineRule="auto"/>
        <w:ind w:left="737" w:right="-113"/>
        <w:outlineLvl w:val="0"/>
        <w:rPr>
          <w:rFonts w:ascii="Times New Roman" w:hAnsi="Times New Roman"/>
          <w:b/>
          <w:sz w:val="24"/>
          <w:szCs w:val="24"/>
        </w:rPr>
      </w:pPr>
    </w:p>
    <w:p w:rsidR="00B92F7A" w:rsidRDefault="00B92F7A" w:rsidP="006001B9">
      <w:pPr>
        <w:spacing w:line="240" w:lineRule="auto"/>
        <w:ind w:left="737" w:right="-113"/>
        <w:outlineLvl w:val="0"/>
        <w:rPr>
          <w:rFonts w:ascii="Times New Roman" w:hAnsi="Times New Roman"/>
          <w:b/>
          <w:sz w:val="24"/>
          <w:szCs w:val="24"/>
        </w:rPr>
      </w:pPr>
    </w:p>
    <w:p w:rsidR="00B92F7A" w:rsidRPr="000F0961" w:rsidRDefault="00B92F7A" w:rsidP="006001B9">
      <w:pPr>
        <w:spacing w:line="240" w:lineRule="auto"/>
        <w:ind w:left="737" w:right="-113"/>
        <w:outlineLvl w:val="0"/>
        <w:rPr>
          <w:rFonts w:ascii="Times New Roman" w:hAnsi="Times New Roman"/>
          <w:b/>
          <w:sz w:val="24"/>
          <w:szCs w:val="24"/>
        </w:rPr>
      </w:pPr>
      <w:bookmarkStart w:id="0" w:name="_GoBack"/>
      <w:bookmarkEnd w:id="0"/>
    </w:p>
    <w:p w:rsidR="00B92F7A" w:rsidRPr="000F0961" w:rsidRDefault="00B92F7A" w:rsidP="006001B9">
      <w:pPr>
        <w:spacing w:line="240" w:lineRule="auto"/>
        <w:ind w:left="737" w:right="-113"/>
        <w:outlineLvl w:val="0"/>
        <w:rPr>
          <w:rFonts w:ascii="Times New Roman" w:hAnsi="Times New Roman"/>
          <w:b/>
          <w:sz w:val="24"/>
          <w:szCs w:val="24"/>
        </w:rPr>
      </w:pPr>
    </w:p>
    <w:p w:rsidR="00B92F7A" w:rsidRPr="000F0961" w:rsidRDefault="00B92F7A" w:rsidP="006001B9">
      <w:pPr>
        <w:spacing w:line="240" w:lineRule="auto"/>
        <w:ind w:right="-113"/>
        <w:outlineLvl w:val="0"/>
        <w:rPr>
          <w:rFonts w:ascii="Times New Roman" w:hAnsi="Times New Roman"/>
          <w:b/>
          <w:sz w:val="24"/>
          <w:szCs w:val="24"/>
        </w:rPr>
      </w:pPr>
      <w:r w:rsidRPr="000F0961">
        <w:rPr>
          <w:rFonts w:ascii="Times New Roman" w:hAnsi="Times New Roman"/>
          <w:b/>
          <w:sz w:val="24"/>
          <w:szCs w:val="24"/>
        </w:rPr>
        <w:t xml:space="preserve">                             Пояснительная записка.  </w:t>
      </w:r>
    </w:p>
    <w:p w:rsidR="00B92F7A" w:rsidRPr="000F0961" w:rsidRDefault="00B92F7A" w:rsidP="006001B9">
      <w:pPr>
        <w:spacing w:line="240" w:lineRule="auto"/>
        <w:ind w:right="-113"/>
        <w:rPr>
          <w:rFonts w:ascii="Times New Roman" w:hAnsi="Times New Roman"/>
          <w:sz w:val="24"/>
          <w:szCs w:val="24"/>
        </w:rPr>
      </w:pPr>
      <w:r w:rsidRPr="000F0961">
        <w:rPr>
          <w:rFonts w:ascii="Times New Roman" w:hAnsi="Times New Roman"/>
          <w:sz w:val="24"/>
          <w:szCs w:val="24"/>
        </w:rPr>
        <w:t xml:space="preserve">      В нашей школе обучаются дети с ограниченными возможностями здоровья: с интеллектуальной недостаточностью  лёгкой и  умеренной  степенью выраженности. У большинства из них имеются нарушения устной и письменной речи. Многие ребята в дошкольном возрасте не получили соответствующей логопедической помощи и к моменту поступления в школу имеют выраженные отклонения в речевом развитии.  Такие обучающиеся  нуждаются в логопедической коррекции.  Первичным является недоразвитие интеллекта, а речевые недостатки носят вторичный характер. В связи с этим возникла необходимость в составлении особой (адаптированной) программы логопедической коррекции, включающей в себя не только устранение дефектов звукопроизношения, но и формирование  фонематических процессов, аналитико – синтетической деятельности, восполнение пробелов в лексико – грамматическом развитии, формирование фразовой и связной речи.  Представленная система логопедических  занятий позволяет корригировать недостатки познавательной, речемыслительной деятельности, активизирует внимание, восприятие, память обучающихся с ограниченными возможностями здоровья, временные и пространственные представления, формирует аналитико – синтетическую деятельность. Наряду с умениями правильно говорить, читать, писать формируется собственно речевая практика, что обеспечивает развитие коммуникативной функции речи, являющейся необходимым условием общественной активности обучающихся, их успехов в овладении знаниями, становлению личности в целом, социальной и трудовой адаптации. Программа служит базой для прочного усвоения знаний, умений и навыков, получаемых на уроках русского языка и чтения, развития речи. Данное пособие составлено на основе переработки передового логопедического опыта (Лалаева Л.И., Худенко Е. Л., Ефименкова Л.Н., Парамонова Л.Г., Воробьёва В.К., Садовникова И.Н., Мазанова Е.В., Козырева Л.М., Андреева</w:t>
      </w:r>
    </w:p>
    <w:p w:rsidR="00B92F7A" w:rsidRPr="000F0961" w:rsidRDefault="00B92F7A" w:rsidP="006001B9">
      <w:pPr>
        <w:spacing w:line="240" w:lineRule="auto"/>
        <w:ind w:left="737" w:right="-113"/>
        <w:outlineLvl w:val="0"/>
        <w:rPr>
          <w:rFonts w:ascii="Times New Roman" w:hAnsi="Times New Roman"/>
          <w:b/>
          <w:sz w:val="24"/>
          <w:szCs w:val="24"/>
        </w:rPr>
      </w:pPr>
    </w:p>
    <w:p w:rsidR="00B92F7A" w:rsidRPr="000F0961" w:rsidRDefault="00B92F7A" w:rsidP="006001B9">
      <w:pPr>
        <w:spacing w:line="240" w:lineRule="auto"/>
        <w:ind w:left="737" w:right="-113"/>
        <w:outlineLvl w:val="0"/>
        <w:rPr>
          <w:rFonts w:ascii="Times New Roman" w:hAnsi="Times New Roman"/>
          <w:b/>
          <w:sz w:val="24"/>
          <w:szCs w:val="24"/>
        </w:rPr>
      </w:pPr>
      <w:r w:rsidRPr="000F0961">
        <w:rPr>
          <w:rFonts w:ascii="Times New Roman" w:hAnsi="Times New Roman"/>
          <w:b/>
          <w:sz w:val="24"/>
          <w:szCs w:val="24"/>
        </w:rPr>
        <w:t xml:space="preserve">                                        Цель программы: </w:t>
      </w:r>
    </w:p>
    <w:p w:rsidR="00B92F7A" w:rsidRPr="000F0961" w:rsidRDefault="00B92F7A" w:rsidP="006001B9">
      <w:pPr>
        <w:spacing w:line="240" w:lineRule="auto"/>
        <w:ind w:right="-113"/>
        <w:rPr>
          <w:rFonts w:ascii="Times New Roman" w:hAnsi="Times New Roman"/>
          <w:sz w:val="24"/>
          <w:szCs w:val="24"/>
        </w:rPr>
      </w:pPr>
      <w:r w:rsidRPr="000F0961">
        <w:rPr>
          <w:rFonts w:ascii="Times New Roman" w:hAnsi="Times New Roman"/>
          <w:sz w:val="24"/>
          <w:szCs w:val="24"/>
        </w:rPr>
        <w:t xml:space="preserve">    Программа логопедической работы  направлена на реализацию системы логопедической помощи обучающимся  с нарушением интеллекта  в освоении основной образовательной программы начального общего образования, коррекцию недостатков в речевом развитии, их социальную адаптацию.</w:t>
      </w:r>
    </w:p>
    <w:p w:rsidR="00B92F7A" w:rsidRPr="000F0961" w:rsidRDefault="00B92F7A" w:rsidP="006001B9">
      <w:pPr>
        <w:spacing w:line="240" w:lineRule="auto"/>
        <w:ind w:right="-113"/>
        <w:rPr>
          <w:rFonts w:ascii="Times New Roman" w:hAnsi="Times New Roman"/>
          <w:sz w:val="24"/>
          <w:szCs w:val="24"/>
        </w:rPr>
      </w:pPr>
    </w:p>
    <w:p w:rsidR="00B92F7A" w:rsidRPr="000F0961" w:rsidRDefault="00B92F7A" w:rsidP="006001B9">
      <w:pPr>
        <w:spacing w:line="240" w:lineRule="auto"/>
        <w:ind w:left="737" w:right="-113"/>
        <w:outlineLvl w:val="0"/>
        <w:rPr>
          <w:rFonts w:ascii="Times New Roman" w:hAnsi="Times New Roman"/>
          <w:b/>
          <w:sz w:val="24"/>
          <w:szCs w:val="24"/>
        </w:rPr>
      </w:pPr>
      <w:r w:rsidRPr="000F0961">
        <w:rPr>
          <w:rFonts w:ascii="Times New Roman" w:hAnsi="Times New Roman"/>
          <w:b/>
          <w:sz w:val="24"/>
          <w:szCs w:val="24"/>
        </w:rPr>
        <w:t xml:space="preserve">                                          Задачи программы:</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Обеспечить своевременное  зачисление  на логопедические занятия   обучающихся  с интеллектуальной недостаточностью,    речевые трудности  которых  препятствуют их успешному обучению в классе;    </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Fonts w:ascii="Times New Roman" w:hAnsi="Times New Roman"/>
          <w:sz w:val="24"/>
          <w:szCs w:val="24"/>
        </w:rPr>
        <w:t>Определить особенности организации образовательного процесса для рассматриваемой категории обучающихся в соответствии с индивидуальными особенностями каждого ребёнка, структурой нарушения и степенью его выраженности;</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Fonts w:ascii="Times New Roman" w:hAnsi="Times New Roman"/>
          <w:sz w:val="24"/>
          <w:szCs w:val="24"/>
        </w:rPr>
        <w:t>Создать условия, способствующие освоению обучающимися  с интеллектуальной недостаточностью  основной образовательной программы, подготовить соответствующий раздаточный, дидактический материал для проведения логопедических занятий;</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Fonts w:ascii="Times New Roman" w:hAnsi="Times New Roman"/>
          <w:sz w:val="24"/>
          <w:szCs w:val="24"/>
        </w:rPr>
        <w:t>Разработать и реализовать коррекционно – развивающие  рабочие программы (тематическое планирование)  для групповых и индивидуальных занятий с обучающимися  согласно  возраста и класса; с учётом зон актуального и ближайшего развития.</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Fonts w:ascii="Times New Roman" w:hAnsi="Times New Roman"/>
          <w:sz w:val="24"/>
          <w:szCs w:val="24"/>
        </w:rPr>
        <w:t>Продолжать изучение соответствующей логопедической литературы по проблемам коррекции речевых недостатков у обучающихся с интеллектуальной недостаточностью, дополнять  и/или  изменять программу  при необходимости её усовершенствования.</w:t>
      </w:r>
    </w:p>
    <w:p w:rsidR="00B92F7A" w:rsidRPr="000F0961" w:rsidRDefault="00B92F7A" w:rsidP="006001B9">
      <w:pPr>
        <w:pStyle w:val="ListParagraph"/>
        <w:numPr>
          <w:ilvl w:val="0"/>
          <w:numId w:val="3"/>
        </w:numPr>
        <w:spacing w:line="240" w:lineRule="auto"/>
        <w:ind w:left="737" w:right="-113"/>
        <w:rPr>
          <w:rStyle w:val="c0"/>
          <w:rFonts w:ascii="Times New Roman" w:hAnsi="Times New Roman"/>
          <w:sz w:val="24"/>
          <w:szCs w:val="24"/>
        </w:rPr>
      </w:pPr>
      <w:r w:rsidRPr="000F0961">
        <w:rPr>
          <w:rStyle w:val="c0"/>
          <w:rFonts w:ascii="Times New Roman" w:hAnsi="Times New Roman"/>
          <w:color w:val="000000"/>
          <w:sz w:val="24"/>
          <w:szCs w:val="24"/>
        </w:rPr>
        <w:t>Развивать артикуляционную моторику, фонематические процессы, грамматический строй речи через коррекцию дефектов устной и письменной речи.</w:t>
      </w:r>
    </w:p>
    <w:p w:rsidR="00B92F7A" w:rsidRPr="000F0961" w:rsidRDefault="00B92F7A" w:rsidP="006001B9">
      <w:pPr>
        <w:pStyle w:val="ListParagraph"/>
        <w:numPr>
          <w:ilvl w:val="0"/>
          <w:numId w:val="3"/>
        </w:numPr>
        <w:spacing w:line="240" w:lineRule="auto"/>
        <w:ind w:left="737" w:right="-113"/>
        <w:rPr>
          <w:rStyle w:val="c0"/>
          <w:rFonts w:ascii="Times New Roman" w:hAnsi="Times New Roman"/>
          <w:sz w:val="24"/>
          <w:szCs w:val="24"/>
        </w:rPr>
      </w:pPr>
      <w:r w:rsidRPr="000F0961">
        <w:rPr>
          <w:rStyle w:val="c0"/>
          <w:rFonts w:ascii="Times New Roman" w:hAnsi="Times New Roman"/>
          <w:color w:val="000000"/>
          <w:sz w:val="24"/>
          <w:szCs w:val="24"/>
        </w:rPr>
        <w:t>Обогащать и активизировать словарный запас обучающихся, развивать коммуникативные навыки посредством повышения уровня общего речевого развития.</w:t>
      </w:r>
    </w:p>
    <w:p w:rsidR="00B92F7A" w:rsidRPr="000F0961" w:rsidRDefault="00B92F7A" w:rsidP="006001B9">
      <w:pPr>
        <w:pStyle w:val="ListParagraph"/>
        <w:numPr>
          <w:ilvl w:val="0"/>
          <w:numId w:val="3"/>
        </w:numPr>
        <w:spacing w:line="240" w:lineRule="auto"/>
        <w:ind w:left="737" w:right="-113"/>
        <w:rPr>
          <w:rFonts w:ascii="Times New Roman" w:hAnsi="Times New Roman"/>
          <w:sz w:val="24"/>
          <w:szCs w:val="24"/>
        </w:rPr>
      </w:pPr>
      <w:r w:rsidRPr="000F0961">
        <w:rPr>
          <w:rStyle w:val="c0"/>
          <w:rFonts w:ascii="Times New Roman" w:hAnsi="Times New Roman"/>
          <w:color w:val="000000"/>
          <w:sz w:val="24"/>
          <w:szCs w:val="24"/>
        </w:rPr>
        <w:t>Создать условия для коррекции и развития познавательной деятельности учащихся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B92F7A" w:rsidRPr="000F0961" w:rsidRDefault="00B92F7A" w:rsidP="005A3798">
      <w:pPr>
        <w:spacing w:line="240" w:lineRule="auto"/>
        <w:ind w:right="-113"/>
        <w:rPr>
          <w:rFonts w:ascii="Times New Roman" w:hAnsi="Times New Roman"/>
          <w:b/>
          <w:sz w:val="24"/>
          <w:szCs w:val="24"/>
        </w:rPr>
      </w:pPr>
    </w:p>
    <w:p w:rsidR="00B92F7A" w:rsidRPr="000F0961" w:rsidRDefault="00B92F7A" w:rsidP="005A3798">
      <w:pPr>
        <w:spacing w:line="240" w:lineRule="auto"/>
        <w:ind w:right="-113"/>
        <w:rPr>
          <w:rFonts w:ascii="Times New Roman" w:hAnsi="Times New Roman"/>
          <w:b/>
          <w:sz w:val="24"/>
          <w:szCs w:val="24"/>
        </w:rPr>
      </w:pPr>
      <w:r w:rsidRPr="000F0961">
        <w:rPr>
          <w:rFonts w:ascii="Times New Roman" w:hAnsi="Times New Roman"/>
          <w:sz w:val="24"/>
          <w:szCs w:val="24"/>
        </w:rPr>
        <w:t xml:space="preserve">  </w:t>
      </w:r>
      <w:r w:rsidRPr="000F0961">
        <w:rPr>
          <w:rFonts w:ascii="Times New Roman" w:hAnsi="Times New Roman"/>
          <w:b/>
          <w:sz w:val="24"/>
          <w:szCs w:val="24"/>
        </w:rPr>
        <w:t>Предполагаемые   результаты курса «Логопедические занятия».</w:t>
      </w:r>
    </w:p>
    <w:p w:rsidR="00B92F7A" w:rsidRPr="000F0961" w:rsidRDefault="00B92F7A" w:rsidP="005A3798">
      <w:pPr>
        <w:spacing w:line="240" w:lineRule="auto"/>
        <w:ind w:left="737" w:right="-113"/>
        <w:rPr>
          <w:rFonts w:ascii="Times New Roman" w:hAnsi="Times New Roman"/>
          <w:sz w:val="24"/>
          <w:szCs w:val="24"/>
        </w:rPr>
      </w:pPr>
      <w:r w:rsidRPr="000F0961">
        <w:rPr>
          <w:rFonts w:ascii="Times New Roman" w:hAnsi="Times New Roman"/>
          <w:sz w:val="24"/>
          <w:szCs w:val="24"/>
        </w:rPr>
        <w:t>В ходе реализации данной программы данного курса  обучающиеся должны научиться:</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правильно произносить все звуки русского языка,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пользоваться этими звуками в самостоятельной речи,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различать оппозиционные фонемы,</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 овладеть навыками слогового и фонематического анализа и синтеза слов различной структуры,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понимать обращённую речь и адекватно отвечать на вопросы, выполнять задания, выраженные в вербальной форме,</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усовершенствовать, активизировать и расширить словарный запас,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составлять грамматически-правильные предложения и распространять их второстепенными членами,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 xml:space="preserve">овладеть навыками связного высказывания, </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повысить свою коммуникативную активность, спокойно  вступать в контакт со знакомыми и незнакомыми людьми,</w:t>
      </w:r>
    </w:p>
    <w:p w:rsidR="00B92F7A" w:rsidRPr="000F0961" w:rsidRDefault="00B92F7A" w:rsidP="005A3798">
      <w:pPr>
        <w:pStyle w:val="ListParagraph"/>
        <w:numPr>
          <w:ilvl w:val="0"/>
          <w:numId w:val="6"/>
        </w:numPr>
        <w:spacing w:line="240" w:lineRule="auto"/>
        <w:ind w:left="737" w:right="-113"/>
        <w:rPr>
          <w:rFonts w:ascii="Times New Roman" w:hAnsi="Times New Roman"/>
          <w:sz w:val="24"/>
          <w:szCs w:val="24"/>
        </w:rPr>
      </w:pPr>
      <w:r w:rsidRPr="000F0961">
        <w:rPr>
          <w:rFonts w:ascii="Times New Roman" w:hAnsi="Times New Roman"/>
          <w:sz w:val="24"/>
          <w:szCs w:val="24"/>
        </w:rPr>
        <w:t>применять правила речевого этикета во время общения.</w:t>
      </w:r>
    </w:p>
    <w:p w:rsidR="00B92F7A" w:rsidRPr="000F0961" w:rsidRDefault="00B92F7A" w:rsidP="00374DDA">
      <w:pPr>
        <w:spacing w:line="240" w:lineRule="auto"/>
        <w:ind w:left="737" w:right="-113"/>
        <w:rPr>
          <w:rFonts w:ascii="Times New Roman" w:hAnsi="Times New Roman"/>
          <w:b/>
          <w:sz w:val="24"/>
          <w:szCs w:val="24"/>
        </w:rPr>
      </w:pPr>
      <w:r w:rsidRPr="000F0961">
        <w:rPr>
          <w:rFonts w:ascii="Times New Roman" w:hAnsi="Times New Roman"/>
          <w:b/>
          <w:sz w:val="24"/>
          <w:szCs w:val="24"/>
        </w:rPr>
        <w:t>Общая характеристика курса:</w:t>
      </w:r>
    </w:p>
    <w:p w:rsidR="00B92F7A" w:rsidRPr="000F0961" w:rsidRDefault="00B92F7A" w:rsidP="00374DDA">
      <w:pPr>
        <w:shd w:val="clear" w:color="auto" w:fill="FFFFFF"/>
        <w:spacing w:after="0" w:line="240" w:lineRule="auto"/>
        <w:ind w:firstLine="708"/>
        <w:jc w:val="both"/>
        <w:rPr>
          <w:rFonts w:ascii="Times New Roman" w:hAnsi="Times New Roman"/>
          <w:color w:val="000000"/>
          <w:sz w:val="24"/>
          <w:szCs w:val="24"/>
        </w:rPr>
      </w:pPr>
      <w:r w:rsidRPr="000F0961">
        <w:rPr>
          <w:rFonts w:ascii="Times New Roman" w:hAnsi="Times New Roman"/>
          <w:color w:val="000000"/>
          <w:sz w:val="24"/>
          <w:szCs w:val="24"/>
        </w:rPr>
        <w:t> Коррекция нарушений речи обучающихся требует организации специальной логопедической работы, поэтому в учебном плане специального коррекционного образовательного учреждения  предусмотрены часы логопедических занятий. Учитель-логопед комплектует группы по признаку однородности речевого нарушения у обучающихся.  Основной формой являются групповые занятия продолжительностью 40 минут. На индивидуальные занятия   отводится, как правило 15 - 20 минут.</w:t>
      </w:r>
      <w:r w:rsidRPr="000F0961">
        <w:rPr>
          <w:rFonts w:ascii="Times New Roman" w:hAnsi="Times New Roman"/>
          <w:sz w:val="24"/>
          <w:szCs w:val="24"/>
        </w:rPr>
        <w:t xml:space="preserve">  Количество обучающихся  в группе  2 – 4 человека, что позволяет максимально индивидуализировать работу. Для занятий  используется время  как урочное (кроме русского языка,  математики и др. основных  предметов) – по согласованию с учителями и администрацией школы, так и внеурочное (прогулки, тихий час, самоподготовка).</w:t>
      </w:r>
      <w:r w:rsidRPr="000F0961">
        <w:rPr>
          <w:rFonts w:ascii="Times New Roman" w:hAnsi="Times New Roman"/>
          <w:b/>
          <w:sz w:val="24"/>
          <w:szCs w:val="24"/>
        </w:rPr>
        <w:t xml:space="preserve">  </w:t>
      </w:r>
    </w:p>
    <w:p w:rsidR="00B92F7A" w:rsidRPr="000F0961" w:rsidRDefault="00B92F7A" w:rsidP="00374DDA">
      <w:pPr>
        <w:shd w:val="clear" w:color="auto" w:fill="FFFFFF"/>
        <w:spacing w:after="0" w:line="240" w:lineRule="auto"/>
        <w:jc w:val="both"/>
        <w:rPr>
          <w:rFonts w:ascii="Times New Roman" w:hAnsi="Times New Roman"/>
          <w:color w:val="000000"/>
          <w:sz w:val="24"/>
          <w:szCs w:val="24"/>
        </w:rPr>
      </w:pPr>
      <w:r w:rsidRPr="000F0961">
        <w:rPr>
          <w:rFonts w:ascii="Times New Roman" w:hAnsi="Times New Roman"/>
          <w:color w:val="000000"/>
          <w:sz w:val="24"/>
          <w:szCs w:val="24"/>
        </w:rPr>
        <w:t xml:space="preserve">       Количество часов,  указанных в программе. примерное и может варьироваться в зависимости от речевого дефекта и степени усвоения материала обучающимися.</w:t>
      </w:r>
    </w:p>
    <w:p w:rsidR="00B92F7A" w:rsidRPr="000F0961" w:rsidRDefault="00B92F7A" w:rsidP="00374DDA">
      <w:pPr>
        <w:spacing w:line="240" w:lineRule="auto"/>
        <w:ind w:right="-113"/>
        <w:rPr>
          <w:rFonts w:ascii="Times New Roman" w:hAnsi="Times New Roman"/>
          <w:sz w:val="24"/>
          <w:szCs w:val="24"/>
        </w:rPr>
      </w:pPr>
      <w:r w:rsidRPr="000F0961">
        <w:rPr>
          <w:rFonts w:ascii="Times New Roman" w:hAnsi="Times New Roman"/>
          <w:color w:val="000000"/>
          <w:sz w:val="24"/>
          <w:szCs w:val="24"/>
        </w:rPr>
        <w:t xml:space="preserve"> 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w:t>
      </w:r>
      <w:r w:rsidRPr="000F0961">
        <w:rPr>
          <w:rFonts w:ascii="Times New Roman" w:hAnsi="Times New Roman"/>
          <w:sz w:val="24"/>
          <w:szCs w:val="24"/>
        </w:rPr>
        <w:t xml:space="preserve">Деятельность учителя –логопеда по развитию и коррекции речи состоит из 3 этапов: 1этап – Диагностико - подготовительный (первые 2 недели сентября – обследование устной и письменной речи обучающихся, вторые 2 недели сентября – развитие психологической базы речи, уточнение пространственных и временных представлений), 2этап – Коррекционный (с октября  до середины мая), 3этап – Оценочный или мониторинговый  (последние 2 недели мая).  </w:t>
      </w:r>
      <w:r w:rsidRPr="000F0961">
        <w:rPr>
          <w:rFonts w:ascii="Times New Roman" w:hAnsi="Times New Roman"/>
          <w:color w:val="000000"/>
          <w:sz w:val="24"/>
          <w:szCs w:val="24"/>
        </w:rPr>
        <w:t>Данная программа построена по цикличному принципу и предполагает повторение  тематики в каждом классе, но на более высоком уровне: усложняется речевой материал, формы звукового анализа и синтеза.</w:t>
      </w:r>
    </w:p>
    <w:p w:rsidR="00B92F7A" w:rsidRPr="000F0961" w:rsidRDefault="00B92F7A" w:rsidP="00374DDA">
      <w:pPr>
        <w:shd w:val="clear" w:color="auto" w:fill="FFFFFF"/>
        <w:spacing w:after="0" w:line="240" w:lineRule="auto"/>
        <w:ind w:firstLine="708"/>
        <w:jc w:val="both"/>
        <w:rPr>
          <w:rFonts w:ascii="Times New Roman" w:hAnsi="Times New Roman"/>
          <w:color w:val="000000"/>
          <w:sz w:val="24"/>
          <w:szCs w:val="24"/>
        </w:rPr>
      </w:pPr>
    </w:p>
    <w:p w:rsidR="00B92F7A" w:rsidRPr="000F0961" w:rsidRDefault="00B92F7A" w:rsidP="00374DDA">
      <w:pPr>
        <w:shd w:val="clear" w:color="auto" w:fill="FFFFFF"/>
        <w:spacing w:after="0" w:line="240" w:lineRule="auto"/>
        <w:ind w:left="14" w:firstLine="278"/>
        <w:jc w:val="both"/>
        <w:rPr>
          <w:rFonts w:ascii="Times New Roman" w:hAnsi="Times New Roman"/>
          <w:b/>
          <w:color w:val="000000"/>
          <w:sz w:val="24"/>
          <w:szCs w:val="24"/>
        </w:rPr>
      </w:pPr>
      <w:r w:rsidRPr="000F0961">
        <w:rPr>
          <w:rFonts w:ascii="Times New Roman" w:hAnsi="Times New Roman"/>
          <w:b/>
          <w:color w:val="000000"/>
          <w:sz w:val="24"/>
          <w:szCs w:val="24"/>
        </w:rPr>
        <w:t>Курс «логопедические занятия» состоит из следующих модулей:</w:t>
      </w:r>
    </w:p>
    <w:p w:rsidR="00B92F7A" w:rsidRPr="000F0961" w:rsidRDefault="00B92F7A" w:rsidP="00374DDA">
      <w:pPr>
        <w:shd w:val="clear" w:color="auto" w:fill="FFFFFF"/>
        <w:spacing w:after="0" w:line="240" w:lineRule="auto"/>
        <w:ind w:left="24" w:firstLine="284"/>
        <w:jc w:val="both"/>
        <w:rPr>
          <w:rFonts w:ascii="Times New Roman" w:hAnsi="Times New Roman"/>
          <w:color w:val="000000"/>
          <w:sz w:val="24"/>
          <w:szCs w:val="24"/>
        </w:rPr>
      </w:pPr>
      <w:r w:rsidRPr="000F0961">
        <w:rPr>
          <w:rFonts w:ascii="Times New Roman" w:hAnsi="Times New Roman"/>
          <w:color w:val="000000"/>
          <w:sz w:val="24"/>
          <w:szCs w:val="24"/>
        </w:rPr>
        <w:t> 1 модуль - Произношение.</w:t>
      </w:r>
    </w:p>
    <w:p w:rsidR="00B92F7A" w:rsidRPr="000F0961" w:rsidRDefault="00B92F7A" w:rsidP="00374DDA">
      <w:pPr>
        <w:shd w:val="clear" w:color="auto" w:fill="FFFFFF"/>
        <w:spacing w:after="0" w:line="240" w:lineRule="auto"/>
        <w:ind w:left="4" w:right="14" w:firstLine="288"/>
        <w:jc w:val="both"/>
        <w:rPr>
          <w:rFonts w:ascii="Times New Roman" w:hAnsi="Times New Roman"/>
          <w:color w:val="000000"/>
          <w:sz w:val="24"/>
          <w:szCs w:val="24"/>
        </w:rPr>
      </w:pPr>
      <w:r w:rsidRPr="000F0961">
        <w:rPr>
          <w:rFonts w:ascii="Times New Roman" w:hAnsi="Times New Roman"/>
          <w:color w:val="000000"/>
          <w:sz w:val="24"/>
          <w:szCs w:val="24"/>
        </w:rPr>
        <w:t xml:space="preserve"> 2 модуль  - Лексика. </w:t>
      </w:r>
    </w:p>
    <w:p w:rsidR="00B92F7A" w:rsidRPr="000F0961" w:rsidRDefault="00B92F7A" w:rsidP="00374DDA">
      <w:pPr>
        <w:shd w:val="clear" w:color="auto" w:fill="FFFFFF"/>
        <w:spacing w:after="0" w:line="240" w:lineRule="auto"/>
        <w:ind w:right="20" w:firstLine="284"/>
        <w:jc w:val="both"/>
        <w:rPr>
          <w:rFonts w:ascii="Times New Roman" w:hAnsi="Times New Roman"/>
          <w:color w:val="000000"/>
          <w:sz w:val="24"/>
          <w:szCs w:val="24"/>
        </w:rPr>
      </w:pPr>
      <w:r w:rsidRPr="000F0961">
        <w:rPr>
          <w:rFonts w:ascii="Times New Roman" w:hAnsi="Times New Roman"/>
          <w:color w:val="000000"/>
          <w:sz w:val="24"/>
          <w:szCs w:val="24"/>
        </w:rPr>
        <w:t> 3 модуль  - Грамматика.</w:t>
      </w:r>
    </w:p>
    <w:p w:rsidR="00B92F7A" w:rsidRPr="000F0961" w:rsidRDefault="00B92F7A" w:rsidP="00374DDA">
      <w:pPr>
        <w:shd w:val="clear" w:color="auto" w:fill="FFFFFF"/>
        <w:spacing w:after="0" w:line="240" w:lineRule="auto"/>
        <w:ind w:left="4" w:right="14" w:firstLine="278"/>
        <w:jc w:val="both"/>
        <w:rPr>
          <w:rFonts w:ascii="Times New Roman" w:hAnsi="Times New Roman"/>
          <w:color w:val="000000"/>
          <w:sz w:val="24"/>
          <w:szCs w:val="24"/>
        </w:rPr>
      </w:pPr>
      <w:r w:rsidRPr="000F0961">
        <w:rPr>
          <w:rFonts w:ascii="Times New Roman" w:hAnsi="Times New Roman"/>
          <w:color w:val="000000"/>
          <w:sz w:val="24"/>
          <w:szCs w:val="24"/>
        </w:rPr>
        <w:t> 4 модуль -  Фразовая речь.</w:t>
      </w:r>
    </w:p>
    <w:p w:rsidR="00B92F7A" w:rsidRPr="000F0961" w:rsidRDefault="00B92F7A" w:rsidP="00374DDA">
      <w:pPr>
        <w:shd w:val="clear" w:color="auto" w:fill="FFFFFF"/>
        <w:spacing w:after="0" w:line="240" w:lineRule="auto"/>
        <w:ind w:left="10" w:right="28" w:firstLine="284"/>
        <w:jc w:val="both"/>
        <w:rPr>
          <w:rFonts w:ascii="Times New Roman" w:hAnsi="Times New Roman"/>
          <w:color w:val="000000"/>
          <w:sz w:val="24"/>
          <w:szCs w:val="24"/>
        </w:rPr>
      </w:pPr>
      <w:r w:rsidRPr="000F0961">
        <w:rPr>
          <w:rFonts w:ascii="Times New Roman" w:hAnsi="Times New Roman"/>
          <w:color w:val="000000"/>
          <w:sz w:val="24"/>
          <w:szCs w:val="24"/>
        </w:rPr>
        <w:t> 5 модуль - Связная речь.</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Учитель-логопед развитием произношения, фонематической стороны речи, лексикой занимается на протяжении всего периода обучения, но преимущественно на начальном этапе  в 1-2 классах. Грамматические категории, фразовая и связная речь  в большей мере  изучаются в 3-4 классе.</w:t>
      </w:r>
    </w:p>
    <w:p w:rsidR="00B92F7A" w:rsidRPr="000F0961" w:rsidRDefault="00B92F7A" w:rsidP="00374DDA">
      <w:pPr>
        <w:pStyle w:val="NormalWeb"/>
        <w:shd w:val="clear" w:color="auto" w:fill="FFFFFF"/>
        <w:spacing w:before="0" w:beforeAutospacing="0" w:after="0" w:afterAutospacing="0"/>
        <w:rPr>
          <w:color w:val="000000"/>
        </w:rPr>
      </w:pPr>
    </w:p>
    <w:p w:rsidR="00B92F7A" w:rsidRPr="000F0961" w:rsidRDefault="00B92F7A" w:rsidP="00374DDA">
      <w:pPr>
        <w:pStyle w:val="NormalWeb"/>
        <w:shd w:val="clear" w:color="auto" w:fill="FFFFFF"/>
        <w:spacing w:before="0" w:beforeAutospacing="0" w:after="0" w:afterAutospacing="0"/>
        <w:rPr>
          <w:color w:val="000000"/>
        </w:rPr>
      </w:pPr>
      <w:r w:rsidRPr="000F0961">
        <w:rPr>
          <w:b/>
          <w:bCs/>
          <w:color w:val="000000"/>
        </w:rPr>
        <w:t xml:space="preserve"> В структуру занятия могут входить:</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упражнения для развития артикуляционной моторики;</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упражнения для развития общей координации движений и мелкой моторики пальцев рук;</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дыхательная гимнастика;</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коррекция произношения, автоматизация и дифференциация звуков;</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формирование фонематических процессов;</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слоговой  и фонематический анализ слов;</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-работа по формированию грамматического строя речи;</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работа над предложением и связной речью;</w:t>
      </w:r>
    </w:p>
    <w:p w:rsidR="00B92F7A" w:rsidRPr="000F0961" w:rsidRDefault="00B92F7A" w:rsidP="00374DDA">
      <w:pPr>
        <w:pStyle w:val="NormalWeb"/>
        <w:shd w:val="clear" w:color="auto" w:fill="FFFFFF"/>
        <w:spacing w:before="0" w:beforeAutospacing="0" w:after="0" w:afterAutospacing="0"/>
        <w:rPr>
          <w:color w:val="000000"/>
        </w:rPr>
      </w:pPr>
      <w:r w:rsidRPr="000F0961">
        <w:rPr>
          <w:color w:val="000000"/>
        </w:rPr>
        <w:t>- обогащение и активизация словарного запаса.</w:t>
      </w:r>
    </w:p>
    <w:p w:rsidR="00B92F7A" w:rsidRPr="000F0961" w:rsidRDefault="00B92F7A" w:rsidP="00374DDA">
      <w:pPr>
        <w:shd w:val="clear" w:color="auto" w:fill="FFFFFF"/>
        <w:spacing w:after="0" w:line="240" w:lineRule="auto"/>
        <w:ind w:left="10" w:right="28" w:firstLine="284"/>
        <w:jc w:val="both"/>
        <w:rPr>
          <w:rFonts w:ascii="Times New Roman" w:hAnsi="Times New Roman"/>
          <w:color w:val="000000"/>
          <w:sz w:val="24"/>
          <w:szCs w:val="24"/>
        </w:rPr>
      </w:pPr>
    </w:p>
    <w:p w:rsidR="00B92F7A" w:rsidRPr="000F0961" w:rsidRDefault="00B92F7A" w:rsidP="00374DDA">
      <w:pPr>
        <w:tabs>
          <w:tab w:val="left" w:pos="10095"/>
        </w:tabs>
        <w:spacing w:line="240" w:lineRule="auto"/>
        <w:ind w:right="-113"/>
        <w:rPr>
          <w:rFonts w:ascii="Times New Roman" w:hAnsi="Times New Roman"/>
          <w:b/>
          <w:sz w:val="24"/>
          <w:szCs w:val="24"/>
        </w:rPr>
      </w:pPr>
      <w:r w:rsidRPr="000F0961">
        <w:rPr>
          <w:rFonts w:ascii="Times New Roman" w:hAnsi="Times New Roman"/>
          <w:b/>
          <w:sz w:val="24"/>
          <w:szCs w:val="24"/>
        </w:rPr>
        <w:t>Характеристика  речи обучающихся с лёгкой умственной отсталостью</w:t>
      </w:r>
    </w:p>
    <w:p w:rsidR="00B92F7A" w:rsidRPr="000F0961" w:rsidRDefault="00B92F7A" w:rsidP="00374DDA">
      <w:pPr>
        <w:tabs>
          <w:tab w:val="left" w:pos="10095"/>
        </w:tabs>
        <w:spacing w:line="240" w:lineRule="auto"/>
        <w:ind w:right="-113"/>
        <w:rPr>
          <w:rFonts w:ascii="Times New Roman" w:hAnsi="Times New Roman"/>
          <w:b/>
          <w:sz w:val="24"/>
          <w:szCs w:val="24"/>
        </w:rPr>
      </w:pPr>
      <w:r w:rsidRPr="000F0961">
        <w:rPr>
          <w:rFonts w:ascii="Times New Roman" w:hAnsi="Times New Roman"/>
          <w:b/>
          <w:sz w:val="24"/>
          <w:szCs w:val="24"/>
        </w:rPr>
        <w:t xml:space="preserve"> (интеллектуальными нарушениями).</w:t>
      </w:r>
      <w:r w:rsidRPr="000F0961">
        <w:rPr>
          <w:rFonts w:ascii="Times New Roman" w:hAnsi="Times New Roman"/>
          <w:b/>
          <w:sz w:val="24"/>
          <w:szCs w:val="24"/>
        </w:rPr>
        <w:tab/>
      </w:r>
    </w:p>
    <w:p w:rsidR="00B92F7A" w:rsidRPr="000F0961" w:rsidRDefault="00B92F7A" w:rsidP="00374DDA">
      <w:pPr>
        <w:tabs>
          <w:tab w:val="left" w:pos="10095"/>
        </w:tabs>
        <w:spacing w:line="240" w:lineRule="auto"/>
        <w:ind w:right="-113"/>
        <w:rPr>
          <w:rFonts w:ascii="Times New Roman" w:hAnsi="Times New Roman"/>
          <w:sz w:val="24"/>
          <w:szCs w:val="24"/>
        </w:rPr>
      </w:pPr>
      <w:r w:rsidRPr="000F0961">
        <w:rPr>
          <w:rFonts w:ascii="Times New Roman" w:hAnsi="Times New Roman"/>
          <w:b/>
          <w:sz w:val="24"/>
          <w:szCs w:val="24"/>
        </w:rPr>
        <w:t xml:space="preserve">   </w:t>
      </w:r>
      <w:r w:rsidRPr="000F0961">
        <w:rPr>
          <w:rFonts w:ascii="Times New Roman" w:hAnsi="Times New Roman"/>
          <w:sz w:val="24"/>
          <w:szCs w:val="24"/>
        </w:rPr>
        <w:t xml:space="preserve"> Речь детей с умственной отсталостью развивается крайне медленно. Первые отдельные слова появляются к 2-3 годам, а короткие, аграмматичные фразы – к 5-6 годам. К моменту поступления в школу речь детей с интеллектуальной неполноценностью  оказывается  скудна и неправильна. Слуховое различение звуков речи, особенно согласных, затруднено; произношение слов и фраз развивается гораздо позже нормы. Основная причина этого – слабость замыкательной функции коры, медленная выработка новых дифференцировочных условных связей во всех анализаторах, особенно в области слухового анализатора. Слабое развитие фонематического слуха приводит к замене отдельных звуков другими, затрудняет звуковой анализ слова. Ученики младших классов затрудняются установить порядок следования звуков, их количество, что неизбежно приводит к ошибкам при письме. Обучающиеся плохо различают на слух окончания слов, что препятствует усвоению грамматических норм языка. Недостатки фонематического слуха  тормозят     развитие  артикуляции, а нечёткое произношение в свою очередь приводит  к  снижению качества слухового восприятия.  Словарный запас обучающихся этой категории  значительно меньше, чем словарь  здоровых сверстников. Особенно велика разница между активным и пассивным словарём. Их активный словарь особенно скуден.  Такие дети очень мало пользуются прилагательными, наречиями, союзами. Значения многих слов  они  не понимают,  употребляют слова  не соответственно их конкретному значению.  Очень часто дети – олигофрены затрудняются в подборе слов для выражения мысли, просьбы, вопроса. С большим трудом школьники  с нарушением интеллекта  запоминают новые понятия, часто подменяют их на более простые слова. Грамматический строй речи крайне несовершенен. Фразы односложны, бедны, понятны лишь в ситуативной речи  только тому, кто знает ситуацию.  Практически не употребляются  сложноподчинённые предложения.  Обучающиеся  часто пользуются местоимениями вместо того, чтобы называть действующих лиц или место событий. В предложениях часто нарушено  согласование между словами. Обучающиеся  часто начинают говорить одно предложение, не закончив его, отвлекаются от мысли и переходят к другому предложению, пропускают элементы фразы.  Много ошибок на письме. Они связаны с трудностями звукоразличения, дефектами произношения, трудностями звуко-буквенного анализа и синтеза, низким уровнем развития моторно – зрительной координации. Школьники   долго запоминают очертания букв,  не различают похожие графемы,  у них с трудом формируется правильный почерк. Иногда наблюдается зеркальное изображение букв. При чтении часты пропуски, замены букв, вставка лишних букв, потеря строки, угадывание слов и их частей, особенно окончаний. Нарушено понимание прочитанного. Недостатки речи и конкретность мышления взаимосвязаны и взаимозависимы. Они возникают как следствие нарушений нервных процессов. Недоразвитие речи ограничивает дальнейшее умственное развитие умственно-отсталых  школьников, а затруднённость обобщений мешает правильному усвоению значений слов и формированию речи в целом, т.е. дефекты мышления и речи взаимно усугубляют друг друга. У обучающихся с ограниченными возможностями здоровья нарушены все компоненты речевой деятельности: понимание, произношение, письмо и чтение. </w:t>
      </w:r>
    </w:p>
    <w:p w:rsidR="00B92F7A" w:rsidRPr="000F0961" w:rsidRDefault="00B92F7A" w:rsidP="006001B9">
      <w:pPr>
        <w:pStyle w:val="ListParagraph"/>
        <w:spacing w:line="240" w:lineRule="auto"/>
        <w:ind w:left="377" w:right="-113"/>
        <w:rPr>
          <w:rFonts w:ascii="Times New Roman" w:hAnsi="Times New Roman"/>
          <w:sz w:val="24"/>
          <w:szCs w:val="24"/>
        </w:rPr>
      </w:pPr>
    </w:p>
    <w:p w:rsidR="00B92F7A" w:rsidRPr="000F0961" w:rsidRDefault="00B92F7A" w:rsidP="006001B9">
      <w:pPr>
        <w:spacing w:line="240" w:lineRule="auto"/>
        <w:ind w:left="737" w:right="-113"/>
        <w:rPr>
          <w:rFonts w:ascii="Times New Roman" w:hAnsi="Times New Roman"/>
          <w:b/>
          <w:sz w:val="24"/>
          <w:szCs w:val="24"/>
        </w:rPr>
      </w:pPr>
      <w:r w:rsidRPr="000F0961">
        <w:rPr>
          <w:rFonts w:ascii="Times New Roman" w:hAnsi="Times New Roman"/>
          <w:b/>
          <w:sz w:val="24"/>
          <w:szCs w:val="24"/>
        </w:rPr>
        <w:t>Место курса в учебном плане.</w:t>
      </w:r>
    </w:p>
    <w:p w:rsidR="00B92F7A" w:rsidRPr="000F0961" w:rsidRDefault="00B92F7A" w:rsidP="006001B9">
      <w:pPr>
        <w:shd w:val="clear" w:color="auto" w:fill="FFFFFF"/>
        <w:spacing w:after="0" w:line="240" w:lineRule="auto"/>
        <w:ind w:firstLine="708"/>
        <w:jc w:val="both"/>
        <w:rPr>
          <w:rFonts w:ascii="Times New Roman" w:hAnsi="Times New Roman"/>
          <w:color w:val="000000"/>
          <w:sz w:val="24"/>
          <w:szCs w:val="24"/>
        </w:rPr>
      </w:pPr>
      <w:r w:rsidRPr="000F0961">
        <w:rPr>
          <w:rFonts w:ascii="Times New Roman" w:hAnsi="Times New Roman"/>
          <w:bCs/>
          <w:color w:val="000000"/>
          <w:sz w:val="24"/>
          <w:szCs w:val="24"/>
        </w:rPr>
        <w:t> Курс рассчитан на 7 лет обучения: с 1 по 7 класс.</w:t>
      </w:r>
      <w:r w:rsidRPr="000F0961">
        <w:rPr>
          <w:rFonts w:ascii="Times New Roman" w:hAnsi="Times New Roman"/>
          <w:color w:val="000000"/>
          <w:sz w:val="24"/>
          <w:szCs w:val="24"/>
        </w:rPr>
        <w:t xml:space="preserve"> Количество занятий в неделю с каждой группой – 2. Количество занятий в год – 1 класс – 66. Количество занятий  со 2 по 5 класс – 68, 6-7 класс – 1-2 раза в неделю (в зависимости от состояния речи). Выпуск обучающихся с логопедических занятий осуществляется по мере необходимости, после итогового обследования ЦПМПК. </w:t>
      </w:r>
    </w:p>
    <w:p w:rsidR="00B92F7A" w:rsidRPr="000F0961" w:rsidRDefault="00B92F7A" w:rsidP="006001B9">
      <w:pPr>
        <w:shd w:val="clear" w:color="auto" w:fill="FFFFFF"/>
        <w:spacing w:after="0" w:line="240" w:lineRule="auto"/>
        <w:ind w:firstLine="708"/>
        <w:jc w:val="both"/>
        <w:rPr>
          <w:rFonts w:ascii="Times New Roman" w:hAnsi="Times New Roman"/>
          <w:color w:val="000000"/>
          <w:sz w:val="24"/>
          <w:szCs w:val="24"/>
        </w:rPr>
      </w:pPr>
    </w:p>
    <w:p w:rsidR="00B92F7A" w:rsidRPr="000F0961" w:rsidRDefault="00B92F7A" w:rsidP="006001B9">
      <w:pPr>
        <w:tabs>
          <w:tab w:val="left" w:pos="10095"/>
        </w:tabs>
        <w:spacing w:line="240" w:lineRule="auto"/>
        <w:ind w:right="-113"/>
        <w:rPr>
          <w:rFonts w:ascii="Times New Roman" w:hAnsi="Times New Roman"/>
          <w:b/>
          <w:sz w:val="24"/>
          <w:szCs w:val="24"/>
        </w:rPr>
      </w:pPr>
      <w:r w:rsidRPr="000F0961">
        <w:rPr>
          <w:rFonts w:ascii="Times New Roman" w:hAnsi="Times New Roman"/>
          <w:b/>
          <w:sz w:val="24"/>
          <w:szCs w:val="24"/>
        </w:rPr>
        <w:t>Личностные, метапредметные  и  предметные результаты освоения программы.</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xml:space="preserve">     В ходе коррекционно-развивающей работы обеспечиваются условия для достижения обучающимися личностных,</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метапредметных и предметных результатов.</w:t>
      </w:r>
    </w:p>
    <w:p w:rsidR="00B92F7A" w:rsidRPr="000F0961" w:rsidRDefault="00B92F7A" w:rsidP="006001B9">
      <w:pPr>
        <w:pStyle w:val="NormalWeb"/>
        <w:shd w:val="clear" w:color="auto" w:fill="FFFFFF"/>
        <w:spacing w:before="0" w:beforeAutospacing="0" w:after="0" w:afterAutospacing="0"/>
        <w:rPr>
          <w:color w:val="000000"/>
        </w:rPr>
      </w:pPr>
      <w:r w:rsidRPr="000F0961">
        <w:rPr>
          <w:b/>
          <w:bCs/>
          <w:color w:val="000000"/>
        </w:rPr>
        <w:t>Личностными </w:t>
      </w:r>
      <w:r w:rsidRPr="000F0961">
        <w:rPr>
          <w:color w:val="000000"/>
        </w:rPr>
        <w:t>результатами логопедической коррекционно-развивающей деятельности являются:</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готовность ученика к саморазвитию, целенаправленному использованию знаний в учении и в повседневной жизни для исследования языковой системы (явления, события, факты);</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способность характеризовать собственные знания по предмету, формулировать вопросы, устанавливать, какие из предложенных лингвистических задач могут быть им успешно решены;</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наличие познавательного интереса к обучению;</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формирование уважительного отношения к иному мнению, истории и культуре других народов;</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возникновение интереса к учебному материалу;</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овладение начальными навыками адаптации в динамично изменяющемся и развивающемся мире;</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принятие и освоение социальной роли обучающегося, развитие мотивов учебной деятельности.</w:t>
      </w:r>
    </w:p>
    <w:p w:rsidR="00B92F7A" w:rsidRPr="000F0961" w:rsidRDefault="00B92F7A" w:rsidP="006001B9">
      <w:pPr>
        <w:pStyle w:val="NormalWeb"/>
        <w:shd w:val="clear" w:color="auto" w:fill="FFFFFF"/>
        <w:spacing w:before="0" w:beforeAutospacing="0" w:after="0" w:afterAutospacing="0"/>
        <w:rPr>
          <w:color w:val="000000"/>
        </w:rPr>
      </w:pPr>
      <w:r w:rsidRPr="000F0961">
        <w:rPr>
          <w:b/>
          <w:bCs/>
          <w:color w:val="000000"/>
        </w:rPr>
        <w:t>Метапредметными</w:t>
      </w:r>
      <w:r w:rsidRPr="000F0961">
        <w:rPr>
          <w:color w:val="000000"/>
        </w:rPr>
        <w:t> результатами логопедической коррекционно-развивающей деятельности являются:</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умение планировать, контролировать и оценивать учебные действия в соответствии с поставленной задачей и условиями ее реализации;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-определять наиболее эффективные способы достижения результата;</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устанавливать количественные и пространственные отношения объектов окружающего мира;</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строить алгоритм поиска необходимой информации;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определять алгоритм  решения практической и учебной задачи;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умение понимать причины успеха/неуспеха учебной деятельности и способности конструктивно действовать даже в ситуациях неуспеха;</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овладение логическими действиями сравнения, анализа, синтеза, обобщения, классификации;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умение слушать собеседника и вести диалог; готовность признавать возможность существования различных точек зрения и права каждого иметь свою;</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излагать свое мнение и аргументировать свою точку зрения и оценку событий;</w:t>
      </w:r>
    </w:p>
    <w:p w:rsidR="00B92F7A" w:rsidRPr="000F0961" w:rsidRDefault="00B92F7A" w:rsidP="006001B9">
      <w:pPr>
        <w:pStyle w:val="NormalWeb"/>
        <w:shd w:val="clear" w:color="auto" w:fill="FFFFFF"/>
        <w:spacing w:before="0" w:beforeAutospacing="0" w:after="0" w:afterAutospacing="0"/>
        <w:rPr>
          <w:color w:val="000000"/>
        </w:rPr>
      </w:pPr>
      <w:r w:rsidRPr="000F0961">
        <w:rPr>
          <w:b/>
          <w:bCs/>
          <w:color w:val="000000"/>
        </w:rPr>
        <w:t>Предметными</w:t>
      </w:r>
      <w:r w:rsidRPr="000F0961">
        <w:rPr>
          <w:color w:val="000000"/>
        </w:rPr>
        <w:t> результатами логопедической коррекционно-развивающей деятельности являются:</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-овладение навыками звукобуквенного анализа и синтеза.</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-сформированность фонематического и зрительно-пространственного восприятия.</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-достаточный уровень развития мелкой моторики и моторики артикуляционного аппарата.</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овладение основными лексико-грамматическими конструкциями.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развитие наблюдательности к языковым явлениям, развитие слухового внимания и памяти.</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развитие самоконтроля, контрольных действий, способности к переключению.</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 расширение лексического запаса, обогащение активного словаря как путем накопления новых слов, относящихся к разным частям речи, так и за счет развития у детей умения активно пользоваться различными способами словообразования.</w:t>
      </w:r>
    </w:p>
    <w:p w:rsidR="00B92F7A" w:rsidRPr="000F0961" w:rsidRDefault="00B92F7A" w:rsidP="006001B9">
      <w:pPr>
        <w:pStyle w:val="NormalWeb"/>
        <w:shd w:val="clear" w:color="auto" w:fill="FFFFFF"/>
        <w:spacing w:before="0" w:beforeAutospacing="0" w:after="0" w:afterAutospacing="0"/>
        <w:rPr>
          <w:color w:val="000000"/>
        </w:rPr>
      </w:pPr>
      <w:r w:rsidRPr="000F0961">
        <w:rPr>
          <w:color w:val="000000"/>
        </w:rPr>
        <w:t>-расширение представлений об окружающем мире.</w:t>
      </w:r>
    </w:p>
    <w:p w:rsidR="00B92F7A" w:rsidRPr="000F0961" w:rsidRDefault="00B92F7A" w:rsidP="006001B9">
      <w:pPr>
        <w:shd w:val="clear" w:color="auto" w:fill="FFFFFF"/>
        <w:spacing w:after="0" w:line="240" w:lineRule="auto"/>
        <w:ind w:firstLine="708"/>
        <w:jc w:val="both"/>
        <w:rPr>
          <w:rFonts w:ascii="Times New Roman" w:hAnsi="Times New Roman"/>
          <w:color w:val="000000"/>
          <w:sz w:val="24"/>
          <w:szCs w:val="24"/>
        </w:rPr>
      </w:pPr>
    </w:p>
    <w:p w:rsidR="00B92F7A" w:rsidRPr="000F0961" w:rsidRDefault="00B92F7A" w:rsidP="006001B9">
      <w:pPr>
        <w:shd w:val="clear" w:color="auto" w:fill="FFFFFF"/>
        <w:spacing w:after="0" w:line="240" w:lineRule="auto"/>
        <w:ind w:firstLine="708"/>
        <w:jc w:val="both"/>
        <w:rPr>
          <w:rFonts w:ascii="Times New Roman" w:hAnsi="Times New Roman"/>
          <w:color w:val="000000"/>
          <w:sz w:val="24"/>
          <w:szCs w:val="24"/>
        </w:rPr>
      </w:pPr>
    </w:p>
    <w:p w:rsidR="00B92F7A" w:rsidRPr="00C75837" w:rsidRDefault="00B92F7A" w:rsidP="006001B9">
      <w:pPr>
        <w:tabs>
          <w:tab w:val="left" w:pos="10095"/>
        </w:tabs>
        <w:spacing w:line="240" w:lineRule="auto"/>
        <w:ind w:right="-113"/>
        <w:rPr>
          <w:rFonts w:ascii="Times New Roman" w:hAnsi="Times New Roman"/>
          <w:b/>
          <w:sz w:val="24"/>
          <w:szCs w:val="24"/>
        </w:rPr>
      </w:pPr>
      <w:r w:rsidRPr="00C75837">
        <w:rPr>
          <w:rFonts w:ascii="Times New Roman" w:hAnsi="Times New Roman"/>
          <w:b/>
          <w:sz w:val="24"/>
          <w:szCs w:val="24"/>
        </w:rPr>
        <w:t>Содержание курса «Логопедические занятия».</w:t>
      </w:r>
    </w:p>
    <w:p w:rsidR="00B92F7A" w:rsidRPr="00C75837" w:rsidRDefault="00B92F7A" w:rsidP="006001B9">
      <w:pPr>
        <w:pStyle w:val="20"/>
        <w:shd w:val="clear" w:color="auto" w:fill="auto"/>
        <w:spacing w:after="0" w:line="240" w:lineRule="auto"/>
        <w:ind w:firstLine="400"/>
        <w:jc w:val="both"/>
        <w:rPr>
          <w:rFonts w:ascii="Times New Roman" w:hAnsi="Times New Roman"/>
          <w:b/>
          <w:sz w:val="24"/>
          <w:szCs w:val="24"/>
        </w:rPr>
      </w:pPr>
      <w:r w:rsidRPr="00C75837">
        <w:rPr>
          <w:rFonts w:ascii="Times New Roman" w:hAnsi="Times New Roman"/>
          <w:b/>
          <w:sz w:val="24"/>
          <w:szCs w:val="24"/>
        </w:rPr>
        <w:t>1 модуль  - Произношение.</w:t>
      </w:r>
    </w:p>
    <w:p w:rsidR="00B92F7A" w:rsidRPr="00C75837" w:rsidRDefault="00B92F7A" w:rsidP="006001B9">
      <w:pPr>
        <w:pStyle w:val="20"/>
        <w:shd w:val="clear" w:color="auto" w:fill="auto"/>
        <w:spacing w:after="0" w:line="240" w:lineRule="auto"/>
        <w:ind w:firstLine="400"/>
        <w:jc w:val="both"/>
        <w:rPr>
          <w:rFonts w:ascii="Times New Roman" w:hAnsi="Times New Roman"/>
          <w:b/>
          <w:sz w:val="24"/>
          <w:szCs w:val="24"/>
        </w:rPr>
      </w:pPr>
    </w:p>
    <w:p w:rsidR="00B92F7A" w:rsidRPr="00C75837" w:rsidRDefault="00B92F7A" w:rsidP="006001B9">
      <w:pPr>
        <w:pStyle w:val="20"/>
        <w:shd w:val="clear" w:color="auto" w:fill="auto"/>
        <w:spacing w:after="0" w:line="240" w:lineRule="auto"/>
        <w:ind w:firstLine="400"/>
        <w:jc w:val="both"/>
        <w:rPr>
          <w:rFonts w:ascii="Times New Roman" w:hAnsi="Times New Roman"/>
          <w:sz w:val="24"/>
          <w:szCs w:val="24"/>
        </w:rPr>
      </w:pPr>
      <w:r w:rsidRPr="00C75837">
        <w:rPr>
          <w:rFonts w:ascii="Times New Roman" w:hAnsi="Times New Roman"/>
          <w:sz w:val="24"/>
          <w:szCs w:val="24"/>
        </w:rPr>
        <w:t>Звуки  – речевые и неречевые.</w:t>
      </w:r>
      <w:r w:rsidRPr="00C75837">
        <w:rPr>
          <w:rFonts w:ascii="Times New Roman" w:hAnsi="Times New Roman"/>
          <w:b/>
          <w:sz w:val="24"/>
          <w:szCs w:val="24"/>
        </w:rPr>
        <w:t xml:space="preserve"> </w:t>
      </w:r>
      <w:r w:rsidRPr="00C75837">
        <w:rPr>
          <w:rFonts w:ascii="Times New Roman" w:hAnsi="Times New Roman"/>
          <w:sz w:val="24"/>
          <w:szCs w:val="24"/>
        </w:rPr>
        <w:t>Знакомство с артикуляционным аппаратом. Артикуляционная гимнастика. Постановка отсутствующих, коррекция неправильно произносимых звуков. Обучение технике нижнего диафрагмального дыхания. Работа над голосом, интонацией. Различение на слух длинных и коротких слов. Дифференциация понятий «звук» - «буква», «гласный» - «согласный». Последовательность звуков в ряду. Выделение ударного гласного звука из начала, из середины слова. Анализ и синтез обратных и прямых слогов. Выделение  заданного звука из конца, начала, середины слова. Деление слов на слоги. Слогообразующая роль гласных. Составление слоговой и звуковой схемы слова. Согласные твёрдые и мягкие. Гласные 1-2 ряда и их влияние на согласный. Ь – показатель мягкости согласного звука. Звонкие и глухие согласные. Уточнение артикуляции и акустических признаков звонких и глухих согласных. Различение звонких и глухих согласных на слух и в произношении на материале слогов и слов.  Дифференциация Б-П, В-Ф. Г-К, Д-Т, З-С, Ш-Ж. Свистящие и шипящие согласные и их  дифференциация.</w:t>
      </w:r>
    </w:p>
    <w:p w:rsidR="00B92F7A" w:rsidRPr="00C75837" w:rsidRDefault="00B92F7A" w:rsidP="006001B9">
      <w:pPr>
        <w:pStyle w:val="20"/>
        <w:shd w:val="clear" w:color="auto" w:fill="auto"/>
        <w:spacing w:after="0" w:line="240" w:lineRule="auto"/>
        <w:ind w:firstLine="400"/>
        <w:jc w:val="both"/>
        <w:rPr>
          <w:rFonts w:ascii="Times New Roman" w:hAnsi="Times New Roman"/>
          <w:sz w:val="24"/>
          <w:szCs w:val="24"/>
        </w:rPr>
      </w:pPr>
      <w:r w:rsidRPr="00C75837">
        <w:rPr>
          <w:rFonts w:ascii="Times New Roman" w:hAnsi="Times New Roman"/>
          <w:sz w:val="24"/>
          <w:szCs w:val="24"/>
        </w:rPr>
        <w:t>Сонорные согласные Р, Л и их дифференциация.</w:t>
      </w:r>
    </w:p>
    <w:p w:rsidR="00B92F7A" w:rsidRPr="00C75837" w:rsidRDefault="00B92F7A" w:rsidP="006001B9">
      <w:pPr>
        <w:pStyle w:val="20"/>
        <w:shd w:val="clear" w:color="auto" w:fill="auto"/>
        <w:spacing w:after="0" w:line="240" w:lineRule="auto"/>
        <w:ind w:firstLine="400"/>
        <w:jc w:val="both"/>
        <w:rPr>
          <w:rFonts w:ascii="Times New Roman" w:hAnsi="Times New Roman"/>
          <w:sz w:val="24"/>
          <w:szCs w:val="24"/>
        </w:rPr>
      </w:pPr>
    </w:p>
    <w:p w:rsidR="00B92F7A" w:rsidRPr="00C75837" w:rsidRDefault="00B92F7A" w:rsidP="006001B9">
      <w:pPr>
        <w:pStyle w:val="20"/>
        <w:shd w:val="clear" w:color="auto" w:fill="auto"/>
        <w:spacing w:after="0" w:line="240" w:lineRule="auto"/>
        <w:ind w:firstLine="400"/>
        <w:jc w:val="both"/>
        <w:rPr>
          <w:rFonts w:ascii="Times New Roman" w:hAnsi="Times New Roman"/>
          <w:sz w:val="24"/>
          <w:szCs w:val="24"/>
        </w:rPr>
      </w:pPr>
      <w:r w:rsidRPr="00C75837">
        <w:rPr>
          <w:rFonts w:ascii="Times New Roman" w:hAnsi="Times New Roman"/>
          <w:b/>
          <w:sz w:val="24"/>
          <w:szCs w:val="24"/>
        </w:rPr>
        <w:t>2 модуль – Лексика</w:t>
      </w:r>
      <w:r w:rsidRPr="00C75837">
        <w:rPr>
          <w:rFonts w:ascii="Times New Roman" w:hAnsi="Times New Roman"/>
          <w:sz w:val="24"/>
          <w:szCs w:val="24"/>
        </w:rPr>
        <w:t>.</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r w:rsidRPr="00C75837">
        <w:rPr>
          <w:rFonts w:ascii="Times New Roman" w:hAnsi="Times New Roman"/>
          <w:sz w:val="24"/>
          <w:szCs w:val="24"/>
        </w:rPr>
        <w:t>На логопедических занятиях развивается, обогащается и активизируется словарный запас по темам: Времена года. Школа. Игрушки и учебные принадлежности. Домашние и дикие животные. Птицы. Фрукты. Овощи. Одежда. Обувь. Посуда. Мебель. Транспорт. Инструменты. Продукты питания. Грибы и ягоды. Насекомые. Рыбы. Цветы. Профессии. Слова-си</w:t>
      </w:r>
      <w:r w:rsidRPr="00C75837">
        <w:rPr>
          <w:rFonts w:ascii="Times New Roman" w:hAnsi="Times New Roman"/>
          <w:sz w:val="24"/>
          <w:szCs w:val="24"/>
        </w:rPr>
        <w:softHyphen/>
        <w:t>нонимы, антонимы, омонимы. Многозначные слова.</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r w:rsidRPr="00C75837">
        <w:rPr>
          <w:rFonts w:ascii="Times New Roman" w:hAnsi="Times New Roman"/>
          <w:sz w:val="24"/>
          <w:szCs w:val="24"/>
        </w:rPr>
        <w:t>Словарный запас пополняется за счёт усвоения  значений слов, относящихся к именам существительным, прилагательным, глаголам, наречиям.</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p>
    <w:p w:rsidR="00B92F7A" w:rsidRPr="00C75837" w:rsidRDefault="00B92F7A" w:rsidP="006001B9">
      <w:pPr>
        <w:pStyle w:val="20"/>
        <w:shd w:val="clear" w:color="auto" w:fill="auto"/>
        <w:spacing w:after="0" w:line="240" w:lineRule="auto"/>
        <w:ind w:firstLine="0"/>
        <w:jc w:val="both"/>
        <w:rPr>
          <w:rFonts w:ascii="Times New Roman" w:hAnsi="Times New Roman"/>
          <w:b/>
          <w:sz w:val="24"/>
          <w:szCs w:val="24"/>
        </w:rPr>
      </w:pPr>
      <w:r w:rsidRPr="00C75837">
        <w:rPr>
          <w:rFonts w:ascii="Times New Roman" w:hAnsi="Times New Roman"/>
          <w:b/>
          <w:sz w:val="24"/>
          <w:szCs w:val="24"/>
        </w:rPr>
        <w:t xml:space="preserve">       3 модуль – Грамматика.</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r w:rsidRPr="00C75837">
        <w:rPr>
          <w:rFonts w:ascii="Times New Roman" w:hAnsi="Times New Roman"/>
          <w:sz w:val="24"/>
          <w:szCs w:val="24"/>
        </w:rPr>
        <w:t>Слова, обозначающие живые и неживые предметы. Слова, обозначающие действия. Слова, обозначающие признаки предметов.  Изменение слов по числам. Согласование имени существительного с притяжательным местоимением мой, моя, моё, мои. Согласование имени существительного с именем прилагательным в роде, числе. Словоизменение имён прилагательных и  глаголов. Настоящее время глаголов. Согласование глаголов с имена</w:t>
      </w:r>
      <w:r w:rsidRPr="00C75837">
        <w:rPr>
          <w:rFonts w:ascii="Times New Roman" w:hAnsi="Times New Roman"/>
          <w:sz w:val="24"/>
          <w:szCs w:val="24"/>
        </w:rPr>
        <w:softHyphen/>
        <w:t>ми существительными в числе. Прошедшее время глаголов. Согласование глаголов с именами существительными в роде. Изменение глаголов  прошедшего времени по числам, родам. Изменение глаголов по временам. Знакомство с предлогами и их семантика. Управление. Словоизменение имен существительных по падежам.</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r w:rsidRPr="00C75837">
        <w:rPr>
          <w:rFonts w:ascii="Times New Roman" w:hAnsi="Times New Roman"/>
          <w:sz w:val="24"/>
          <w:szCs w:val="24"/>
        </w:rPr>
        <w:t>Слова, отвечающие на вопросы: кто? что? (именительный па</w:t>
      </w:r>
      <w:r w:rsidRPr="00C75837">
        <w:rPr>
          <w:rFonts w:ascii="Times New Roman" w:hAnsi="Times New Roman"/>
          <w:sz w:val="24"/>
          <w:szCs w:val="24"/>
        </w:rPr>
        <w:softHyphen/>
        <w:t>деж). Слова, отвечающие на вопросы: кого? чего? (родительный падеж). Слова, отвечающие на вопросы: кому? чему? (дательный падеж). Слова, отвечающие на вопросы: кого? что? (винительный падеж). Родительный или винительный? Слова, отвечающие на вопросы: кем? чем? (творительный падеж). Слова, отвечающие на вопросы: о ком? о чем? (предложный падеж). Множественное число имен существительных. Зак</w:t>
      </w:r>
      <w:r w:rsidRPr="00C75837">
        <w:rPr>
          <w:rFonts w:ascii="Times New Roman" w:hAnsi="Times New Roman"/>
          <w:sz w:val="24"/>
          <w:szCs w:val="24"/>
        </w:rPr>
        <w:softHyphen/>
        <w:t>репление падежных форм в словосочетаниях и предложениях. Словообразование при помощи суффиксов и приставок. Предлоги и приставки – дифференциация. Соотнесение предлогов и глагольных приставок.  Раздельное написание глаголов с предлогами, слит</w:t>
      </w:r>
      <w:r w:rsidRPr="00C75837">
        <w:rPr>
          <w:rFonts w:ascii="Times New Roman" w:hAnsi="Times New Roman"/>
          <w:sz w:val="24"/>
          <w:szCs w:val="24"/>
        </w:rPr>
        <w:softHyphen/>
        <w:t xml:space="preserve">ное написание глаголов с приставками. </w:t>
      </w: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p>
    <w:p w:rsidR="00B92F7A" w:rsidRPr="00C75837" w:rsidRDefault="00B92F7A" w:rsidP="006001B9">
      <w:pPr>
        <w:pStyle w:val="20"/>
        <w:shd w:val="clear" w:color="auto" w:fill="auto"/>
        <w:spacing w:after="0" w:line="240" w:lineRule="auto"/>
        <w:ind w:firstLine="0"/>
        <w:jc w:val="both"/>
        <w:rPr>
          <w:rFonts w:ascii="Times New Roman" w:hAnsi="Times New Roman"/>
          <w:sz w:val="24"/>
          <w:szCs w:val="24"/>
        </w:rPr>
      </w:pPr>
    </w:p>
    <w:p w:rsidR="00B92F7A" w:rsidRPr="00C75837" w:rsidRDefault="00B92F7A" w:rsidP="006001B9">
      <w:pPr>
        <w:pStyle w:val="20"/>
        <w:shd w:val="clear" w:color="auto" w:fill="auto"/>
        <w:spacing w:after="0" w:line="240" w:lineRule="auto"/>
        <w:ind w:firstLine="0"/>
        <w:jc w:val="both"/>
        <w:rPr>
          <w:rFonts w:ascii="Times New Roman" w:hAnsi="Times New Roman"/>
          <w:b/>
          <w:sz w:val="24"/>
          <w:szCs w:val="24"/>
        </w:rPr>
      </w:pPr>
      <w:r w:rsidRPr="00C75837">
        <w:rPr>
          <w:rFonts w:ascii="Times New Roman" w:hAnsi="Times New Roman"/>
          <w:b/>
          <w:sz w:val="24"/>
          <w:szCs w:val="24"/>
        </w:rPr>
        <w:t xml:space="preserve">       4 модуль – Фразовая речь.</w:t>
      </w:r>
    </w:p>
    <w:p w:rsidR="00B92F7A" w:rsidRPr="00C75837" w:rsidRDefault="00B92F7A" w:rsidP="006001B9">
      <w:pPr>
        <w:pStyle w:val="20"/>
        <w:shd w:val="clear" w:color="auto" w:fill="auto"/>
        <w:spacing w:after="0" w:line="240" w:lineRule="auto"/>
        <w:ind w:firstLine="340"/>
        <w:rPr>
          <w:rFonts w:ascii="Times New Roman" w:hAnsi="Times New Roman"/>
          <w:sz w:val="24"/>
          <w:szCs w:val="24"/>
        </w:rPr>
      </w:pPr>
      <w:r w:rsidRPr="00C75837">
        <w:rPr>
          <w:rFonts w:ascii="Times New Roman" w:hAnsi="Times New Roman"/>
          <w:sz w:val="24"/>
          <w:szCs w:val="24"/>
        </w:rPr>
        <w:t>Словосочетания и предложения.</w:t>
      </w:r>
    </w:p>
    <w:p w:rsidR="00B92F7A" w:rsidRPr="00C75837" w:rsidRDefault="00B92F7A" w:rsidP="006001B9">
      <w:pPr>
        <w:pStyle w:val="20"/>
        <w:shd w:val="clear" w:color="auto" w:fill="auto"/>
        <w:spacing w:after="0" w:line="240" w:lineRule="auto"/>
        <w:ind w:firstLine="340"/>
        <w:rPr>
          <w:rFonts w:ascii="Times New Roman" w:hAnsi="Times New Roman"/>
          <w:sz w:val="24"/>
          <w:szCs w:val="24"/>
        </w:rPr>
      </w:pPr>
      <w:r w:rsidRPr="00C75837">
        <w:rPr>
          <w:rFonts w:ascii="Times New Roman" w:hAnsi="Times New Roman"/>
          <w:sz w:val="24"/>
          <w:szCs w:val="24"/>
        </w:rPr>
        <w:t>Понятия «словосочетание», «предложение». Простое нераспространённое предложение. Распространение предложений прямым дополнением. Распространение предложений дополнением и определением.  Распространение предложений косвенными дополнениями. Составление схемы предложений разной структуры.  Выделение словосочетаний из предложений. Составление предложений из словосочетаний.</w:t>
      </w:r>
    </w:p>
    <w:p w:rsidR="00B92F7A" w:rsidRPr="00C75837" w:rsidRDefault="00B92F7A" w:rsidP="006001B9">
      <w:pPr>
        <w:pStyle w:val="20"/>
        <w:shd w:val="clear" w:color="auto" w:fill="auto"/>
        <w:spacing w:after="0" w:line="240" w:lineRule="auto"/>
        <w:ind w:firstLine="0"/>
        <w:rPr>
          <w:rFonts w:ascii="Times New Roman" w:hAnsi="Times New Roman"/>
          <w:sz w:val="24"/>
          <w:szCs w:val="24"/>
        </w:rPr>
      </w:pPr>
      <w:r w:rsidRPr="00C75837">
        <w:rPr>
          <w:rFonts w:ascii="Times New Roman" w:hAnsi="Times New Roman"/>
          <w:sz w:val="24"/>
          <w:szCs w:val="24"/>
        </w:rPr>
        <w:t>Зак</w:t>
      </w:r>
      <w:r w:rsidRPr="00C75837">
        <w:rPr>
          <w:rFonts w:ascii="Times New Roman" w:hAnsi="Times New Roman"/>
          <w:sz w:val="24"/>
          <w:szCs w:val="24"/>
        </w:rPr>
        <w:softHyphen/>
        <w:t>репление падежных форм в словосочетаниях и предложениях.</w:t>
      </w:r>
    </w:p>
    <w:p w:rsidR="00B92F7A" w:rsidRPr="00C75837" w:rsidRDefault="00B92F7A" w:rsidP="006001B9">
      <w:pPr>
        <w:pStyle w:val="20"/>
        <w:shd w:val="clear" w:color="auto" w:fill="auto"/>
        <w:spacing w:after="0" w:line="240" w:lineRule="auto"/>
        <w:ind w:firstLine="0"/>
        <w:rPr>
          <w:rFonts w:ascii="Times New Roman" w:hAnsi="Times New Roman"/>
          <w:sz w:val="24"/>
          <w:szCs w:val="24"/>
        </w:rPr>
      </w:pPr>
      <w:r w:rsidRPr="00C75837">
        <w:rPr>
          <w:rFonts w:ascii="Times New Roman" w:hAnsi="Times New Roman"/>
          <w:sz w:val="24"/>
          <w:szCs w:val="24"/>
        </w:rPr>
        <w:t>Части речи. Понятие о подлежащем и сказуемом как о членах предложения.. Со</w:t>
      </w:r>
      <w:r w:rsidRPr="00C75837">
        <w:rPr>
          <w:rFonts w:ascii="Times New Roman" w:hAnsi="Times New Roman"/>
          <w:sz w:val="24"/>
          <w:szCs w:val="24"/>
        </w:rPr>
        <w:softHyphen/>
        <w:t>ставление предложений по вопросам и опорным словосочета</w:t>
      </w:r>
      <w:r w:rsidRPr="00C75837">
        <w:rPr>
          <w:rFonts w:ascii="Times New Roman" w:hAnsi="Times New Roman"/>
          <w:sz w:val="24"/>
          <w:szCs w:val="24"/>
        </w:rPr>
        <w:softHyphen/>
        <w:t>ниям. Понятие о второстепенных членах предложения. Под</w:t>
      </w:r>
      <w:r w:rsidRPr="00C75837">
        <w:rPr>
          <w:rFonts w:ascii="Times New Roman" w:hAnsi="Times New Roman"/>
          <w:sz w:val="24"/>
          <w:szCs w:val="24"/>
        </w:rPr>
        <w:softHyphen/>
        <w:t>бор прилагательных к словам-предметам.  Связь слов в словосочетаниях и предложениях. Разбор словосочетаний и предложений.  Составление предложений по картин</w:t>
      </w:r>
      <w:r w:rsidRPr="00C75837">
        <w:rPr>
          <w:rFonts w:ascii="Times New Roman" w:hAnsi="Times New Roman"/>
          <w:sz w:val="24"/>
          <w:szCs w:val="24"/>
        </w:rPr>
        <w:softHyphen/>
        <w:t>кам.  Работа с деформированными предложениями. Наращивание предложений.  Конструирование предложений по заданной схеме, по образцу. Вставка пропущенных слов по вопросам и картинкам.  Конструирование предложений с однородными членами. Нахождение логических, грамматических и дисграфических ошибок. Типы предложений. Сложные предложения. Нахождение и конструирование сложных предложений. Распространение и со</w:t>
      </w:r>
      <w:r w:rsidRPr="00C75837">
        <w:rPr>
          <w:rFonts w:ascii="Times New Roman" w:hAnsi="Times New Roman"/>
          <w:sz w:val="24"/>
          <w:szCs w:val="24"/>
        </w:rPr>
        <w:softHyphen/>
        <w:t>кращение предложений.</w:t>
      </w:r>
    </w:p>
    <w:p w:rsidR="00B92F7A" w:rsidRPr="00C75837" w:rsidRDefault="00B92F7A" w:rsidP="006001B9">
      <w:pPr>
        <w:pStyle w:val="20"/>
        <w:shd w:val="clear" w:color="auto" w:fill="auto"/>
        <w:spacing w:after="0" w:line="240" w:lineRule="auto"/>
        <w:ind w:firstLine="0"/>
        <w:rPr>
          <w:rFonts w:ascii="Times New Roman" w:hAnsi="Times New Roman"/>
          <w:sz w:val="24"/>
          <w:szCs w:val="24"/>
        </w:rPr>
      </w:pPr>
    </w:p>
    <w:p w:rsidR="00B92F7A" w:rsidRPr="00C75837" w:rsidRDefault="00B92F7A" w:rsidP="006001B9">
      <w:pPr>
        <w:pStyle w:val="20"/>
        <w:shd w:val="clear" w:color="auto" w:fill="auto"/>
        <w:spacing w:after="0" w:line="240" w:lineRule="auto"/>
        <w:ind w:firstLine="0"/>
        <w:rPr>
          <w:rFonts w:ascii="Times New Roman" w:hAnsi="Times New Roman"/>
          <w:b/>
          <w:sz w:val="24"/>
          <w:szCs w:val="24"/>
        </w:rPr>
      </w:pPr>
      <w:r w:rsidRPr="00C75837">
        <w:rPr>
          <w:rFonts w:ascii="Times New Roman" w:hAnsi="Times New Roman"/>
          <w:b/>
          <w:sz w:val="24"/>
          <w:szCs w:val="24"/>
        </w:rPr>
        <w:t xml:space="preserve">     5 модуль – Связная речь.</w:t>
      </w:r>
    </w:p>
    <w:p w:rsidR="00B92F7A" w:rsidRDefault="00B92F7A" w:rsidP="006001B9">
      <w:pPr>
        <w:spacing w:line="240" w:lineRule="auto"/>
        <w:rPr>
          <w:rFonts w:ascii="Times New Roman" w:hAnsi="Times New Roman"/>
          <w:color w:val="000000"/>
          <w:spacing w:val="-10"/>
          <w:sz w:val="24"/>
          <w:szCs w:val="24"/>
        </w:rPr>
      </w:pPr>
      <w:r w:rsidRPr="00C75837">
        <w:rPr>
          <w:rFonts w:ascii="Times New Roman" w:hAnsi="Times New Roman"/>
          <w:sz w:val="24"/>
          <w:szCs w:val="24"/>
        </w:rPr>
        <w:t xml:space="preserve">  Виды речи (устная, письменная). Обучение составлению диалога. Развитие диалогической речи.  </w:t>
      </w:r>
      <w:r w:rsidRPr="00C75837">
        <w:rPr>
          <w:rFonts w:ascii="Times New Roman" w:hAnsi="Times New Roman"/>
          <w:color w:val="000000"/>
          <w:sz w:val="24"/>
          <w:szCs w:val="24"/>
          <w:shd w:val="clear" w:color="auto" w:fill="FFFFFF"/>
        </w:rPr>
        <w:t>Обучение нормам речевого этикета при ведении диалога по заданной теме. Текст. Выделение признаков связного текста.  Основная мысль текста. Озаглавливание текста. Деление сплошного текста на предложения. Выделение предложений из текста, определение количества предложений в тексте. Соблюдение интонации, пауз, темпа, ритма речи.</w:t>
      </w:r>
      <w:r w:rsidRPr="00C75837">
        <w:rPr>
          <w:rFonts w:ascii="Times New Roman" w:hAnsi="Times New Roman"/>
          <w:sz w:val="24"/>
          <w:szCs w:val="24"/>
        </w:rPr>
        <w:t xml:space="preserve"> </w:t>
      </w:r>
      <w:r w:rsidRPr="00C75837">
        <w:rPr>
          <w:rFonts w:ascii="Times New Roman" w:hAnsi="Times New Roman"/>
          <w:color w:val="000000"/>
          <w:sz w:val="24"/>
          <w:szCs w:val="24"/>
          <w:shd w:val="clear" w:color="auto" w:fill="FFFFFF"/>
        </w:rPr>
        <w:t xml:space="preserve"> Составление текста из отдельных предложений.  Составление текста по вопросам и картинкам. Вставка пропущенных слов- признаков, слов- действий в текст. Вставка пропущенных окончаний  или частей слова. Восстановление деформированного текста с опорой на картинки. Составление рассказа по опорным словам. Деление текста на части. Последовательное расположение частей текста. Составление рассказа по данному плану. Составление плана связного рассказа.</w:t>
      </w:r>
      <w:r w:rsidRPr="00C75837">
        <w:rPr>
          <w:rFonts w:ascii="Times New Roman" w:hAnsi="Times New Roman"/>
          <w:sz w:val="24"/>
          <w:szCs w:val="24"/>
        </w:rPr>
        <w:t xml:space="preserve"> Знакомство с видами пересказа (подробный, краткий, выборочный). </w:t>
      </w:r>
      <w:r w:rsidRPr="00C75837">
        <w:rPr>
          <w:rFonts w:ascii="Times New Roman" w:hAnsi="Times New Roman"/>
          <w:color w:val="000000"/>
          <w:sz w:val="24"/>
          <w:szCs w:val="24"/>
          <w:shd w:val="clear" w:color="auto" w:fill="FFFFFF"/>
        </w:rPr>
        <w:t xml:space="preserve">Знакомство с правилами смысловой связи предложений в рассказе. Составление рассказа по серии картинок, по сюжетной картине.  </w:t>
      </w:r>
      <w:r w:rsidRPr="00C75837">
        <w:rPr>
          <w:rFonts w:ascii="Times New Roman" w:hAnsi="Times New Roman"/>
          <w:sz w:val="24"/>
          <w:szCs w:val="24"/>
        </w:rPr>
        <w:t xml:space="preserve"> </w:t>
      </w:r>
      <w:r w:rsidRPr="00C75837">
        <w:rPr>
          <w:rFonts w:ascii="Times New Roman" w:hAnsi="Times New Roman"/>
          <w:color w:val="000000"/>
          <w:sz w:val="24"/>
          <w:szCs w:val="24"/>
          <w:shd w:val="clear" w:color="auto" w:fill="FFFFFF"/>
        </w:rPr>
        <w:t xml:space="preserve"> </w:t>
      </w:r>
      <w:r w:rsidRPr="00C75837">
        <w:rPr>
          <w:rFonts w:ascii="Times New Roman" w:hAnsi="Times New Roman"/>
          <w:sz w:val="24"/>
          <w:szCs w:val="24"/>
        </w:rPr>
        <w:t xml:space="preserve">Обучение самостоятельному построению связного рассказа по данной картинке и готовому картинно-графическому (вербально-графическому) плану. </w:t>
      </w:r>
      <w:r w:rsidRPr="00C75837">
        <w:rPr>
          <w:rFonts w:ascii="Times New Roman" w:hAnsi="Times New Roman"/>
          <w:color w:val="000000"/>
          <w:sz w:val="24"/>
          <w:szCs w:val="24"/>
          <w:shd w:val="clear" w:color="auto" w:fill="FFFFFF"/>
        </w:rPr>
        <w:t>Обучение составлению картинно-графического (вербально-графического) плана рассказа.</w:t>
      </w:r>
      <w:r w:rsidRPr="00C75837">
        <w:rPr>
          <w:rFonts w:ascii="Times New Roman" w:hAnsi="Times New Roman"/>
          <w:sz w:val="24"/>
          <w:szCs w:val="24"/>
        </w:rPr>
        <w:t xml:space="preserve"> </w:t>
      </w:r>
      <w:r w:rsidRPr="00C75837">
        <w:rPr>
          <w:rFonts w:ascii="Times New Roman" w:hAnsi="Times New Roman"/>
          <w:color w:val="000000"/>
          <w:sz w:val="24"/>
          <w:szCs w:val="24"/>
          <w:shd w:val="clear" w:color="auto" w:fill="FFFFFF"/>
        </w:rPr>
        <w:t xml:space="preserve"> </w:t>
      </w:r>
      <w:r w:rsidRPr="00C75837">
        <w:rPr>
          <w:rFonts w:ascii="Times New Roman" w:hAnsi="Times New Roman"/>
          <w:color w:val="000000"/>
          <w:spacing w:val="-10"/>
          <w:sz w:val="24"/>
          <w:szCs w:val="24"/>
        </w:rPr>
        <w:t xml:space="preserve">Знакомство с типами текстов (повествование, описание, рассуждение). Определение типа текста. Практическое использование навыков построения связного высказывания.   Пересказ текстов повествовательного типа. </w:t>
      </w:r>
      <w:r w:rsidRPr="00C75837">
        <w:rPr>
          <w:rFonts w:ascii="Times New Roman" w:hAnsi="Times New Roman"/>
          <w:sz w:val="24"/>
          <w:szCs w:val="24"/>
        </w:rPr>
        <w:t xml:space="preserve"> Составление рассказа по данному началу, по данному окончанию, по середине. </w:t>
      </w:r>
      <w:r w:rsidRPr="00C75837">
        <w:rPr>
          <w:rFonts w:ascii="Times New Roman" w:hAnsi="Times New Roman"/>
          <w:color w:val="000000"/>
          <w:spacing w:val="-10"/>
          <w:sz w:val="24"/>
          <w:szCs w:val="24"/>
        </w:rPr>
        <w:t xml:space="preserve">Обучение построению рассказа-описания неодушевлённого предмета по алгоритму. </w:t>
      </w:r>
      <w:r w:rsidRPr="00C75837">
        <w:rPr>
          <w:rFonts w:ascii="Times New Roman" w:hAnsi="Times New Roman"/>
          <w:sz w:val="24"/>
          <w:szCs w:val="24"/>
        </w:rPr>
        <w:t xml:space="preserve">Анализ текста с разными типами речи.  </w:t>
      </w:r>
      <w:r w:rsidRPr="00C75837">
        <w:rPr>
          <w:rFonts w:ascii="Times New Roman" w:hAnsi="Times New Roman"/>
          <w:color w:val="000000"/>
          <w:spacing w:val="-10"/>
          <w:sz w:val="24"/>
          <w:szCs w:val="24"/>
        </w:rPr>
        <w:t xml:space="preserve">Практическое использование навыков построения связного высказывания.  </w:t>
      </w:r>
      <w:r w:rsidRPr="00C75837">
        <w:rPr>
          <w:rFonts w:ascii="Times New Roman" w:hAnsi="Times New Roman"/>
          <w:sz w:val="24"/>
          <w:szCs w:val="24"/>
        </w:rPr>
        <w:t xml:space="preserve"> </w:t>
      </w:r>
      <w:r w:rsidRPr="00C75837">
        <w:rPr>
          <w:rFonts w:ascii="Times New Roman" w:hAnsi="Times New Roman"/>
          <w:color w:val="000000"/>
          <w:spacing w:val="-10"/>
          <w:sz w:val="24"/>
          <w:szCs w:val="24"/>
        </w:rPr>
        <w:t xml:space="preserve"> Обучение навыкам элементарного рассуждения. </w:t>
      </w:r>
      <w:r w:rsidRPr="00C75837">
        <w:rPr>
          <w:rFonts w:ascii="Times New Roman" w:hAnsi="Times New Roman"/>
          <w:sz w:val="24"/>
          <w:szCs w:val="24"/>
        </w:rPr>
        <w:t xml:space="preserve"> Анализ текста с разными типами речи. </w:t>
      </w:r>
      <w:r w:rsidRPr="00C75837">
        <w:rPr>
          <w:rFonts w:ascii="Times New Roman" w:hAnsi="Times New Roman"/>
          <w:color w:val="000000"/>
          <w:spacing w:val="-10"/>
          <w:sz w:val="24"/>
          <w:szCs w:val="24"/>
        </w:rPr>
        <w:t xml:space="preserve">  Коррекционные упражнения по чтению(«сплошной поток», чтение через букву, через слово, чтение в обратную сторону, чтение текста, написанного разными цветами, разным размером  шрифта). Вставка пропущенных предлогов. Редактирование текста (замена слова синонимом, исправление неправильно употребленных приставок и предлогов, нахождение логических, дисграфических и  грамматических ошибок в тексте, подбор рифмованных строк в стихотворении). </w:t>
      </w:r>
    </w:p>
    <w:p w:rsidR="00B92F7A" w:rsidRDefault="00B92F7A" w:rsidP="006001B9">
      <w:pPr>
        <w:spacing w:line="240" w:lineRule="auto"/>
        <w:rPr>
          <w:rFonts w:ascii="Times New Roman" w:hAnsi="Times New Roman"/>
          <w:b/>
          <w:color w:val="000000"/>
          <w:spacing w:val="-10"/>
          <w:sz w:val="24"/>
          <w:szCs w:val="24"/>
        </w:rPr>
      </w:pPr>
      <w:r w:rsidRPr="00C75837">
        <w:rPr>
          <w:rFonts w:ascii="Times New Roman" w:hAnsi="Times New Roman"/>
          <w:b/>
          <w:color w:val="000000"/>
          <w:spacing w:val="-10"/>
          <w:sz w:val="24"/>
          <w:szCs w:val="24"/>
        </w:rPr>
        <w:t xml:space="preserve">                           Тематическое планирование логопедических занятий</w:t>
      </w:r>
      <w:r>
        <w:rPr>
          <w:rFonts w:ascii="Times New Roman" w:hAnsi="Times New Roman"/>
          <w:b/>
          <w:color w:val="000000"/>
          <w:spacing w:val="-10"/>
          <w:sz w:val="24"/>
          <w:szCs w:val="24"/>
        </w:rPr>
        <w:t>.</w:t>
      </w:r>
    </w:p>
    <w:p w:rsidR="00B92F7A" w:rsidRDefault="00B92F7A" w:rsidP="006001B9">
      <w:pPr>
        <w:spacing w:line="240" w:lineRule="auto"/>
        <w:rPr>
          <w:rFonts w:ascii="Times New Roman" w:hAnsi="Times New Roman"/>
          <w:b/>
          <w:color w:val="000000"/>
          <w:spacing w:val="-10"/>
          <w:sz w:val="24"/>
          <w:szCs w:val="24"/>
        </w:rPr>
      </w:pPr>
      <w:r>
        <w:rPr>
          <w:rFonts w:ascii="Times New Roman" w:hAnsi="Times New Roman"/>
          <w:b/>
          <w:color w:val="000000"/>
          <w:spacing w:val="-10"/>
          <w:sz w:val="24"/>
          <w:szCs w:val="24"/>
        </w:rPr>
        <w:t xml:space="preserve">                                                                    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8"/>
        <w:gridCol w:w="7700"/>
        <w:gridCol w:w="1153"/>
      </w:tblGrid>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r w:rsidR="00B92F7A" w:rsidTr="00F65E68">
        <w:tc>
          <w:tcPr>
            <w:tcW w:w="878" w:type="dxa"/>
          </w:tcPr>
          <w:p w:rsidR="00B92F7A" w:rsidRPr="00F65E68" w:rsidRDefault="00B92F7A" w:rsidP="00F65E68">
            <w:pPr>
              <w:spacing w:line="240" w:lineRule="auto"/>
              <w:rPr>
                <w:rFonts w:ascii="Times New Roman" w:hAnsi="Times New Roman"/>
                <w:b/>
                <w:color w:val="000000"/>
                <w:spacing w:val="-10"/>
                <w:sz w:val="24"/>
                <w:szCs w:val="24"/>
              </w:rPr>
            </w:pPr>
          </w:p>
        </w:tc>
        <w:tc>
          <w:tcPr>
            <w:tcW w:w="7700" w:type="dxa"/>
          </w:tcPr>
          <w:p w:rsidR="00B92F7A" w:rsidRPr="00F65E68" w:rsidRDefault="00B92F7A" w:rsidP="00F65E68">
            <w:pPr>
              <w:spacing w:line="240" w:lineRule="auto"/>
              <w:rPr>
                <w:rFonts w:ascii="Times New Roman" w:hAnsi="Times New Roman"/>
                <w:b/>
                <w:color w:val="000000"/>
                <w:spacing w:val="-10"/>
                <w:sz w:val="24"/>
                <w:szCs w:val="24"/>
              </w:rPr>
            </w:pPr>
          </w:p>
        </w:tc>
        <w:tc>
          <w:tcPr>
            <w:tcW w:w="1153" w:type="dxa"/>
          </w:tcPr>
          <w:p w:rsidR="00B92F7A" w:rsidRPr="00F65E68" w:rsidRDefault="00B92F7A" w:rsidP="00F65E68">
            <w:pPr>
              <w:spacing w:line="240" w:lineRule="auto"/>
              <w:rPr>
                <w:rFonts w:ascii="Times New Roman" w:hAnsi="Times New Roman"/>
                <w:b/>
                <w:color w:val="000000"/>
                <w:spacing w:val="-10"/>
                <w:sz w:val="24"/>
                <w:szCs w:val="24"/>
              </w:rPr>
            </w:pPr>
          </w:p>
        </w:tc>
      </w:tr>
    </w:tbl>
    <w:p w:rsidR="00B92F7A" w:rsidRPr="00C75837" w:rsidRDefault="00B92F7A" w:rsidP="006001B9">
      <w:pPr>
        <w:spacing w:line="240" w:lineRule="auto"/>
        <w:rPr>
          <w:rFonts w:ascii="Times New Roman" w:hAnsi="Times New Roman"/>
          <w:b/>
          <w:color w:val="000000"/>
          <w:spacing w:val="-10"/>
          <w:sz w:val="24"/>
          <w:szCs w:val="24"/>
        </w:rPr>
      </w:pPr>
    </w:p>
    <w:p w:rsidR="00B92F7A" w:rsidRPr="00C75837" w:rsidRDefault="00B92F7A" w:rsidP="006001B9">
      <w:pPr>
        <w:spacing w:line="240" w:lineRule="auto"/>
        <w:rPr>
          <w:rFonts w:ascii="Times New Roman" w:hAnsi="Times New Roman"/>
          <w:b/>
          <w:color w:val="000000"/>
          <w:spacing w:val="-10"/>
          <w:sz w:val="24"/>
          <w:szCs w:val="24"/>
        </w:rPr>
      </w:pPr>
      <w:r w:rsidRPr="00C75837">
        <w:rPr>
          <w:rFonts w:ascii="Times New Roman" w:hAnsi="Times New Roman"/>
          <w:b/>
          <w:color w:val="000000"/>
          <w:spacing w:val="-10"/>
          <w:sz w:val="24"/>
          <w:szCs w:val="24"/>
        </w:rPr>
        <w:t xml:space="preserve">                  </w:t>
      </w:r>
      <w:r>
        <w:rPr>
          <w:rFonts w:ascii="Times New Roman" w:hAnsi="Times New Roman"/>
          <w:b/>
          <w:color w:val="000000"/>
          <w:spacing w:val="-10"/>
          <w:sz w:val="24"/>
          <w:szCs w:val="24"/>
        </w:rPr>
        <w:t xml:space="preserve">                             (индивидуальная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8"/>
        <w:gridCol w:w="7480"/>
        <w:gridCol w:w="1483"/>
      </w:tblGrid>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Тематика коррекционных занятий.</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Кол-во часов</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Артикуляционная гимнастика.</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На каждом занятии</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2</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Развитие понимания речи.</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На каждом занятии</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3</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Уточнение артикуляции гласных.</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5</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4</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Уточнение артикуляции согласных и постановка звуков: Н, М, Т, П, К, В, Б, Д, С, Ш.  Отбор картинок на данные звуки.</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24</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5</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Дифференциация С-Ш.</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5</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6</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Звукоподражания. Стимуляция речи.</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4</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7</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Работа над слоговой  структурой речи. 1 тип (СГ-СГ)</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13</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8</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Работа над слоговой  структурой речи. 2 тип (СГ- СГ- СГ)</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5</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9</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Работа над слоговой  структурой речи. 3 тип (СГС).</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3</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10</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Слова, обозначающие предметы и действия.</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18</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11</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Согласование слов.</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6</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12</w:t>
            </w:r>
          </w:p>
        </w:tc>
        <w:tc>
          <w:tcPr>
            <w:tcW w:w="7480"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Произношение и составление простых нераспространённых предложений.</w:t>
            </w:r>
          </w:p>
        </w:tc>
        <w:tc>
          <w:tcPr>
            <w:tcW w:w="1483" w:type="dxa"/>
          </w:tcPr>
          <w:p w:rsidR="00B92F7A" w:rsidRPr="00AD6BFE" w:rsidRDefault="00B92F7A" w:rsidP="00AD6BFE">
            <w:pPr>
              <w:spacing w:line="240" w:lineRule="auto"/>
              <w:rPr>
                <w:rFonts w:ascii="Times New Roman" w:hAnsi="Times New Roman"/>
                <w:sz w:val="24"/>
                <w:szCs w:val="24"/>
              </w:rPr>
            </w:pPr>
            <w:r w:rsidRPr="00AD6BFE">
              <w:rPr>
                <w:rFonts w:ascii="Times New Roman" w:hAnsi="Times New Roman"/>
                <w:sz w:val="24"/>
                <w:szCs w:val="24"/>
              </w:rPr>
              <w:t>6</w:t>
            </w: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r w:rsidR="00B92F7A" w:rsidTr="00AD6BFE">
        <w:tc>
          <w:tcPr>
            <w:tcW w:w="768" w:type="dxa"/>
          </w:tcPr>
          <w:p w:rsidR="00B92F7A" w:rsidRPr="00AD6BFE" w:rsidRDefault="00B92F7A" w:rsidP="00AD6BFE">
            <w:pPr>
              <w:spacing w:line="240" w:lineRule="auto"/>
              <w:rPr>
                <w:rFonts w:ascii="Times New Roman" w:hAnsi="Times New Roman"/>
                <w:sz w:val="24"/>
                <w:szCs w:val="24"/>
              </w:rPr>
            </w:pPr>
          </w:p>
        </w:tc>
        <w:tc>
          <w:tcPr>
            <w:tcW w:w="7480" w:type="dxa"/>
          </w:tcPr>
          <w:p w:rsidR="00B92F7A" w:rsidRPr="00AD6BFE" w:rsidRDefault="00B92F7A" w:rsidP="00AD6BFE">
            <w:pPr>
              <w:spacing w:line="240" w:lineRule="auto"/>
              <w:rPr>
                <w:rFonts w:ascii="Times New Roman" w:hAnsi="Times New Roman"/>
                <w:sz w:val="24"/>
                <w:szCs w:val="24"/>
              </w:rPr>
            </w:pPr>
          </w:p>
        </w:tc>
        <w:tc>
          <w:tcPr>
            <w:tcW w:w="1483" w:type="dxa"/>
          </w:tcPr>
          <w:p w:rsidR="00B92F7A" w:rsidRPr="00AD6BFE" w:rsidRDefault="00B92F7A" w:rsidP="00AD6BFE">
            <w:pPr>
              <w:spacing w:line="240" w:lineRule="auto"/>
              <w:rPr>
                <w:rFonts w:ascii="Times New Roman" w:hAnsi="Times New Roman"/>
                <w:sz w:val="24"/>
                <w:szCs w:val="24"/>
              </w:rPr>
            </w:pPr>
          </w:p>
        </w:tc>
      </w:tr>
    </w:tbl>
    <w:p w:rsidR="00B92F7A" w:rsidRPr="00C75837" w:rsidRDefault="00B92F7A" w:rsidP="006001B9">
      <w:pPr>
        <w:spacing w:line="240" w:lineRule="auto"/>
        <w:rPr>
          <w:rFonts w:ascii="Times New Roman" w:hAnsi="Times New Roman"/>
          <w:sz w:val="24"/>
          <w:szCs w:val="24"/>
        </w:rPr>
      </w:pPr>
    </w:p>
    <w:p w:rsidR="00B92F7A" w:rsidRPr="00C75837" w:rsidRDefault="00B92F7A" w:rsidP="006001B9">
      <w:pPr>
        <w:spacing w:line="240" w:lineRule="auto"/>
        <w:ind w:left="737" w:right="-113"/>
        <w:outlineLvl w:val="0"/>
        <w:rPr>
          <w:rFonts w:ascii="Times New Roman" w:hAnsi="Times New Roman"/>
          <w:b/>
          <w:sz w:val="24"/>
          <w:szCs w:val="24"/>
        </w:rPr>
      </w:pPr>
      <w:r w:rsidRPr="00C75837">
        <w:rPr>
          <w:rFonts w:ascii="Times New Roman" w:hAnsi="Times New Roman"/>
          <w:b/>
          <w:sz w:val="24"/>
          <w:szCs w:val="24"/>
        </w:rPr>
        <w:t xml:space="preserve">                        Условия реализации программы:</w:t>
      </w:r>
    </w:p>
    <w:p w:rsidR="00B92F7A" w:rsidRPr="00C75837" w:rsidRDefault="00B92F7A" w:rsidP="006001B9">
      <w:pPr>
        <w:spacing w:line="240" w:lineRule="auto"/>
        <w:ind w:right="-113"/>
        <w:outlineLvl w:val="0"/>
        <w:rPr>
          <w:rFonts w:ascii="Times New Roman" w:hAnsi="Times New Roman"/>
          <w:sz w:val="24"/>
          <w:szCs w:val="24"/>
          <w:u w:val="single"/>
        </w:rPr>
      </w:pPr>
      <w:r w:rsidRPr="00C75837">
        <w:rPr>
          <w:rFonts w:ascii="Times New Roman" w:hAnsi="Times New Roman"/>
          <w:sz w:val="24"/>
          <w:szCs w:val="24"/>
          <w:u w:val="single"/>
        </w:rPr>
        <w:t>А) Нормативно – правовое обеспечение:</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-Логопедическая работа организуется на основании Закона РФ  «Об образовании в Российской Федерации»» от 29.12.2012 года №273-ФЗ,</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-Приказ Минобрнауки Россииот 19.12.2014 № 1599 «Об утверждении федерального гсударственного образовательного стандарта образования обучающихся с умственной отсталостью (интеллектуальными нарушениями)».</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-Конвенции о правах ребёнка;</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-Должностной инструкции учителя – логопеда;</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-Письма Министерства образования и науки РФ от 18 апреля 2008 года №АФ-150\06 «О создании условий для получения образования детьми с ограниченными возможностями здоровья и детьми-инвалидами»;</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 Министерства  образования  и науки РФ от 30 августа 2013 года №1015 « Об утверждении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-Приказа  Департамента образования и Науки Костромской  области от 14 августа 2014 года №1482</w:t>
      </w:r>
    </w:p>
    <w:p w:rsidR="00B92F7A" w:rsidRPr="00C75837" w:rsidRDefault="00B92F7A" w:rsidP="006001B9">
      <w:pPr>
        <w:pStyle w:val="ListParagraph"/>
        <w:spacing w:line="240" w:lineRule="auto"/>
        <w:ind w:left="0" w:right="-113"/>
        <w:outlineLvl w:val="0"/>
        <w:rPr>
          <w:rFonts w:ascii="Times New Roman" w:hAnsi="Times New Roman"/>
          <w:sz w:val="24"/>
          <w:szCs w:val="24"/>
          <w:u w:val="single"/>
        </w:rPr>
      </w:pPr>
      <w:r w:rsidRPr="00C75837">
        <w:rPr>
          <w:rFonts w:ascii="Times New Roman" w:hAnsi="Times New Roman"/>
          <w:sz w:val="24"/>
          <w:szCs w:val="24"/>
          <w:u w:val="single"/>
        </w:rPr>
        <w:t>Б) Психолого – педагогическое  обеспечение:</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 Обеспечение дифференцированных условий (оптимальный режим учебных нагрузок, вариативные формы получения специализированной помощи) в соответствии с результатами диагностики;</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-Обеспечение психолого – педагогических условий (коррекционная направленность учебно –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 ч. и компьютерных для оптимизации коррекционно-развивающего процесса, повышения его эффективности, доступности);</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 xml:space="preserve">-Обеспечение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обучающихся); </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психических, умственных перегрузок обучающихся, соблюдение санитарно – гигиенических правил и норм).</w:t>
      </w:r>
    </w:p>
    <w:p w:rsidR="00B92F7A" w:rsidRPr="00C75837" w:rsidRDefault="00B92F7A" w:rsidP="006001B9">
      <w:pPr>
        <w:pStyle w:val="ListParagraph"/>
        <w:spacing w:line="240" w:lineRule="auto"/>
        <w:ind w:left="737" w:right="-113"/>
        <w:rPr>
          <w:rFonts w:ascii="Times New Roman" w:hAnsi="Times New Roman"/>
          <w:sz w:val="24"/>
          <w:szCs w:val="24"/>
        </w:rPr>
      </w:pPr>
    </w:p>
    <w:p w:rsidR="00B92F7A" w:rsidRPr="00C75837" w:rsidRDefault="00B92F7A" w:rsidP="006001B9">
      <w:pPr>
        <w:pStyle w:val="ListParagraph"/>
        <w:spacing w:line="240" w:lineRule="auto"/>
        <w:ind w:left="0" w:right="-113"/>
        <w:outlineLvl w:val="0"/>
        <w:rPr>
          <w:rFonts w:ascii="Times New Roman" w:hAnsi="Times New Roman"/>
          <w:sz w:val="24"/>
          <w:szCs w:val="24"/>
          <w:u w:val="single"/>
        </w:rPr>
      </w:pPr>
      <w:r w:rsidRPr="00C75837">
        <w:rPr>
          <w:rFonts w:ascii="Times New Roman" w:hAnsi="Times New Roman"/>
          <w:sz w:val="24"/>
          <w:szCs w:val="24"/>
          <w:u w:val="single"/>
        </w:rPr>
        <w:t>В) Программно – методическое обеспечение:</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-В процессе реализации программы коррекционной работы используются коррекционно – развивающие  материалы, диагностический инструментарий, рекомендуемый МО и НРФ для осуществления профессиональной деятельности учителя – логопеда.</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-Для обследования уровня развития речи используются модифицированные материалы логопедической диагностики  Фотековой Т. А., Ахутиной Т.В., Ефименковой Л.Н.  Данные диагностики позволяют уточнить  уровень сформированности речи каждого обучающегося,  строить коррекционные программы групповой и индивидуальной работы, отслеживать динамику речевого развития и оценить эффективность коррекционного воздействия.</w:t>
      </w:r>
    </w:p>
    <w:p w:rsidR="00B92F7A" w:rsidRPr="00C75837" w:rsidRDefault="00B92F7A" w:rsidP="006001B9">
      <w:pPr>
        <w:pStyle w:val="ListParagraph"/>
        <w:spacing w:line="240" w:lineRule="auto"/>
        <w:ind w:left="0" w:right="-113"/>
        <w:rPr>
          <w:rFonts w:ascii="Times New Roman" w:hAnsi="Times New Roman"/>
          <w:sz w:val="24"/>
          <w:szCs w:val="24"/>
        </w:rPr>
      </w:pPr>
      <w:r w:rsidRPr="00C75837">
        <w:rPr>
          <w:rFonts w:ascii="Times New Roman" w:hAnsi="Times New Roman"/>
          <w:sz w:val="24"/>
          <w:szCs w:val="24"/>
        </w:rPr>
        <w:t>-Коррекционно – развивающая работа построена в соответствии с методическими рекомендациями  Л. И. Лалаевой,  Л. Н. Ефименковой, О.В. Елецкой, Н.Ю. Горбачевской, И. Н.  Садовниковой.</w:t>
      </w:r>
    </w:p>
    <w:p w:rsidR="00B92F7A" w:rsidRPr="00C75837" w:rsidRDefault="00B92F7A" w:rsidP="006001B9">
      <w:pPr>
        <w:pStyle w:val="ListParagraph"/>
        <w:spacing w:line="240" w:lineRule="auto"/>
        <w:ind w:left="737" w:right="-113"/>
        <w:rPr>
          <w:rFonts w:ascii="Times New Roman" w:hAnsi="Times New Roman"/>
          <w:sz w:val="24"/>
          <w:szCs w:val="24"/>
        </w:rPr>
      </w:pPr>
    </w:p>
    <w:p w:rsidR="00B92F7A" w:rsidRPr="00C75837" w:rsidRDefault="00B92F7A" w:rsidP="006001B9">
      <w:pPr>
        <w:pStyle w:val="ListParagraph"/>
        <w:spacing w:line="240" w:lineRule="auto"/>
        <w:ind w:left="737" w:right="-113"/>
        <w:rPr>
          <w:rFonts w:ascii="Times New Roman" w:hAnsi="Times New Roman"/>
          <w:sz w:val="24"/>
          <w:szCs w:val="24"/>
        </w:rPr>
      </w:pPr>
    </w:p>
    <w:p w:rsidR="00B92F7A" w:rsidRPr="00C75837" w:rsidRDefault="00B92F7A" w:rsidP="006001B9">
      <w:pPr>
        <w:spacing w:line="240" w:lineRule="auto"/>
        <w:ind w:right="-113"/>
        <w:outlineLvl w:val="0"/>
        <w:rPr>
          <w:rFonts w:ascii="Times New Roman" w:hAnsi="Times New Roman"/>
          <w:sz w:val="24"/>
          <w:szCs w:val="24"/>
          <w:u w:val="single"/>
        </w:rPr>
      </w:pPr>
      <w:r w:rsidRPr="00C75837">
        <w:rPr>
          <w:rFonts w:ascii="Times New Roman" w:hAnsi="Times New Roman"/>
          <w:sz w:val="24"/>
          <w:szCs w:val="24"/>
          <w:u w:val="single"/>
        </w:rPr>
        <w:t xml:space="preserve">     Г) Материально – техническое  обеспечение:</w:t>
      </w:r>
    </w:p>
    <w:p w:rsidR="00B92F7A" w:rsidRPr="00C75837" w:rsidRDefault="00B92F7A" w:rsidP="006001B9">
      <w:pPr>
        <w:spacing w:line="240" w:lineRule="auto"/>
        <w:ind w:right="-113"/>
        <w:rPr>
          <w:rFonts w:ascii="Times New Roman" w:hAnsi="Times New Roman"/>
          <w:sz w:val="24"/>
          <w:szCs w:val="24"/>
        </w:rPr>
      </w:pPr>
      <w:r w:rsidRPr="00C75837">
        <w:rPr>
          <w:rFonts w:ascii="Times New Roman" w:hAnsi="Times New Roman"/>
          <w:sz w:val="24"/>
          <w:szCs w:val="24"/>
        </w:rPr>
        <w:t xml:space="preserve"> -ГКОУ Никольская школа – интернат имеет надлежащую материально – техническую базу, позволяющую обеспечить коррекционно- развивающую среду,  в виде логопедического кабинета, соответствующего требованиям СанПиН, Инструктивного письма Министерства образования РФ от 14. 12. </w:t>
      </w:r>
      <w:smartTag w:uri="urn:schemas-microsoft-com:office:smarttags" w:element="metricconverter">
        <w:smartTagPr>
          <w:attr w:name="ProductID" w:val="2000 г"/>
        </w:smartTagPr>
        <w:r w:rsidRPr="00C75837">
          <w:rPr>
            <w:rFonts w:ascii="Times New Roman" w:hAnsi="Times New Roman"/>
            <w:sz w:val="24"/>
            <w:szCs w:val="24"/>
          </w:rPr>
          <w:t>2000 г</w:t>
        </w:r>
      </w:smartTag>
      <w:r w:rsidRPr="00C75837">
        <w:rPr>
          <w:rFonts w:ascii="Times New Roman" w:hAnsi="Times New Roman"/>
          <w:sz w:val="24"/>
          <w:szCs w:val="24"/>
        </w:rPr>
        <w:t>.№2 «Об организации работы логопедического пункта общеобразовательного учреждения» и оборудованного в соответствии с требованиями к содержанию и оформлению логопедического кабинета.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 Подробно материально-техническое  и информационное обеспечение кабинета описано в «Паспорте логопедического кабинета».</w:t>
      </w:r>
    </w:p>
    <w:p w:rsidR="00B92F7A" w:rsidRPr="00C75837" w:rsidRDefault="00B92F7A" w:rsidP="006001B9">
      <w:pPr>
        <w:spacing w:line="240" w:lineRule="auto"/>
        <w:ind w:left="737" w:right="-113"/>
        <w:rPr>
          <w:rFonts w:ascii="Times New Roman" w:hAnsi="Times New Roman"/>
          <w:sz w:val="24"/>
          <w:szCs w:val="24"/>
        </w:rPr>
      </w:pPr>
    </w:p>
    <w:p w:rsidR="00B92F7A" w:rsidRPr="00C75837" w:rsidRDefault="00B92F7A" w:rsidP="006001B9">
      <w:pPr>
        <w:spacing w:line="240" w:lineRule="auto"/>
        <w:ind w:left="737" w:right="-113"/>
        <w:rPr>
          <w:rFonts w:ascii="Times New Roman" w:hAnsi="Times New Roman"/>
          <w:sz w:val="24"/>
          <w:szCs w:val="24"/>
        </w:rPr>
      </w:pPr>
    </w:p>
    <w:p w:rsidR="00B92F7A" w:rsidRPr="00C75837" w:rsidRDefault="00B92F7A" w:rsidP="006001B9">
      <w:pPr>
        <w:spacing w:line="240" w:lineRule="auto"/>
        <w:ind w:left="737" w:right="-113"/>
        <w:rPr>
          <w:rFonts w:ascii="Times New Roman" w:hAnsi="Times New Roman"/>
          <w:sz w:val="28"/>
          <w:szCs w:val="28"/>
        </w:rPr>
      </w:pPr>
      <w:r w:rsidRPr="00C75837">
        <w:rPr>
          <w:rFonts w:ascii="Times New Roman" w:hAnsi="Times New Roman"/>
          <w:sz w:val="24"/>
          <w:szCs w:val="24"/>
        </w:rPr>
        <w:br w:type="page"/>
      </w:r>
      <w:r w:rsidRPr="00C75837">
        <w:rPr>
          <w:rFonts w:ascii="Times New Roman" w:hAnsi="Times New Roman"/>
          <w:b/>
          <w:sz w:val="28"/>
          <w:szCs w:val="28"/>
        </w:rPr>
        <w:br w:type="page"/>
      </w: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p w:rsidR="00B92F7A" w:rsidRPr="006001B9" w:rsidRDefault="00B92F7A" w:rsidP="006001B9">
      <w:pPr>
        <w:spacing w:line="240" w:lineRule="auto"/>
        <w:ind w:left="737" w:right="-113"/>
        <w:rPr>
          <w:rFonts w:ascii="Times New Roman" w:hAnsi="Times New Roman"/>
          <w:b/>
          <w:sz w:val="28"/>
          <w:szCs w:val="28"/>
        </w:rPr>
      </w:pPr>
    </w:p>
    <w:sectPr w:rsidR="00B92F7A" w:rsidRPr="006001B9" w:rsidSect="00500891">
      <w:footerReference w:type="even" r:id="rId7"/>
      <w:footerReference w:type="default" r:id="rId8"/>
      <w:pgSz w:w="11906" w:h="16838"/>
      <w:pgMar w:top="1134" w:right="851" w:bottom="1134" w:left="15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F7A" w:rsidRDefault="00B92F7A" w:rsidP="001127E8">
      <w:pPr>
        <w:spacing w:after="0" w:line="240" w:lineRule="auto"/>
      </w:pPr>
      <w:r>
        <w:separator/>
      </w:r>
    </w:p>
  </w:endnote>
  <w:endnote w:type="continuationSeparator" w:id="0">
    <w:p w:rsidR="00B92F7A" w:rsidRDefault="00B92F7A" w:rsidP="00112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8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A" w:rsidRDefault="00B92F7A" w:rsidP="00500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2F7A" w:rsidRDefault="00B92F7A" w:rsidP="005008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F7A" w:rsidRDefault="00B92F7A" w:rsidP="005008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92F7A" w:rsidRDefault="00B92F7A" w:rsidP="00500891">
    <w:pPr>
      <w:pStyle w:val="Footer"/>
      <w:ind w:right="360"/>
      <w:jc w:val="right"/>
    </w:pPr>
  </w:p>
  <w:p w:rsidR="00B92F7A" w:rsidRDefault="00B92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F7A" w:rsidRDefault="00B92F7A" w:rsidP="001127E8">
      <w:pPr>
        <w:spacing w:after="0" w:line="240" w:lineRule="auto"/>
      </w:pPr>
      <w:r>
        <w:separator/>
      </w:r>
    </w:p>
  </w:footnote>
  <w:footnote w:type="continuationSeparator" w:id="0">
    <w:p w:rsidR="00B92F7A" w:rsidRDefault="00B92F7A" w:rsidP="00112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16D"/>
    <w:multiLevelType w:val="hybridMultilevel"/>
    <w:tmpl w:val="9678F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5E061C"/>
    <w:multiLevelType w:val="hybridMultilevel"/>
    <w:tmpl w:val="4E6868E2"/>
    <w:lvl w:ilvl="0" w:tplc="1C8800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D039B4"/>
    <w:multiLevelType w:val="hybridMultilevel"/>
    <w:tmpl w:val="CEC6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1A5BD3"/>
    <w:multiLevelType w:val="hybridMultilevel"/>
    <w:tmpl w:val="843C9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D608D3"/>
    <w:multiLevelType w:val="hybridMultilevel"/>
    <w:tmpl w:val="A1084B14"/>
    <w:lvl w:ilvl="0" w:tplc="83E681CA">
      <w:start w:val="1"/>
      <w:numFmt w:val="decimal"/>
      <w:lvlText w:val="%1."/>
      <w:lvlJc w:val="left"/>
      <w:pPr>
        <w:ind w:left="6732" w:hanging="360"/>
      </w:pPr>
      <w:rPr>
        <w:rFonts w:cs="Times New Roman" w:hint="default"/>
      </w:rPr>
    </w:lvl>
    <w:lvl w:ilvl="1" w:tplc="04190019" w:tentative="1">
      <w:start w:val="1"/>
      <w:numFmt w:val="lowerLetter"/>
      <w:lvlText w:val="%2."/>
      <w:lvlJc w:val="left"/>
      <w:pPr>
        <w:ind w:left="7452" w:hanging="360"/>
      </w:pPr>
      <w:rPr>
        <w:rFonts w:cs="Times New Roman"/>
      </w:rPr>
    </w:lvl>
    <w:lvl w:ilvl="2" w:tplc="0419001B" w:tentative="1">
      <w:start w:val="1"/>
      <w:numFmt w:val="lowerRoman"/>
      <w:lvlText w:val="%3."/>
      <w:lvlJc w:val="right"/>
      <w:pPr>
        <w:ind w:left="8172" w:hanging="180"/>
      </w:pPr>
      <w:rPr>
        <w:rFonts w:cs="Times New Roman"/>
      </w:rPr>
    </w:lvl>
    <w:lvl w:ilvl="3" w:tplc="0419000F" w:tentative="1">
      <w:start w:val="1"/>
      <w:numFmt w:val="decimal"/>
      <w:lvlText w:val="%4."/>
      <w:lvlJc w:val="left"/>
      <w:pPr>
        <w:ind w:left="8892" w:hanging="360"/>
      </w:pPr>
      <w:rPr>
        <w:rFonts w:cs="Times New Roman"/>
      </w:rPr>
    </w:lvl>
    <w:lvl w:ilvl="4" w:tplc="04190019" w:tentative="1">
      <w:start w:val="1"/>
      <w:numFmt w:val="lowerLetter"/>
      <w:lvlText w:val="%5."/>
      <w:lvlJc w:val="left"/>
      <w:pPr>
        <w:ind w:left="9612" w:hanging="360"/>
      </w:pPr>
      <w:rPr>
        <w:rFonts w:cs="Times New Roman"/>
      </w:rPr>
    </w:lvl>
    <w:lvl w:ilvl="5" w:tplc="0419001B" w:tentative="1">
      <w:start w:val="1"/>
      <w:numFmt w:val="lowerRoman"/>
      <w:lvlText w:val="%6."/>
      <w:lvlJc w:val="right"/>
      <w:pPr>
        <w:ind w:left="10332" w:hanging="180"/>
      </w:pPr>
      <w:rPr>
        <w:rFonts w:cs="Times New Roman"/>
      </w:rPr>
    </w:lvl>
    <w:lvl w:ilvl="6" w:tplc="0419000F" w:tentative="1">
      <w:start w:val="1"/>
      <w:numFmt w:val="decimal"/>
      <w:lvlText w:val="%7."/>
      <w:lvlJc w:val="left"/>
      <w:pPr>
        <w:ind w:left="11052" w:hanging="360"/>
      </w:pPr>
      <w:rPr>
        <w:rFonts w:cs="Times New Roman"/>
      </w:rPr>
    </w:lvl>
    <w:lvl w:ilvl="7" w:tplc="04190019" w:tentative="1">
      <w:start w:val="1"/>
      <w:numFmt w:val="lowerLetter"/>
      <w:lvlText w:val="%8."/>
      <w:lvlJc w:val="left"/>
      <w:pPr>
        <w:ind w:left="11772" w:hanging="360"/>
      </w:pPr>
      <w:rPr>
        <w:rFonts w:cs="Times New Roman"/>
      </w:rPr>
    </w:lvl>
    <w:lvl w:ilvl="8" w:tplc="0419001B" w:tentative="1">
      <w:start w:val="1"/>
      <w:numFmt w:val="lowerRoman"/>
      <w:lvlText w:val="%9."/>
      <w:lvlJc w:val="right"/>
      <w:pPr>
        <w:ind w:left="12492" w:hanging="180"/>
      </w:pPr>
      <w:rPr>
        <w:rFonts w:cs="Times New Roman"/>
      </w:rPr>
    </w:lvl>
  </w:abstractNum>
  <w:abstractNum w:abstractNumId="5">
    <w:nsid w:val="65315EFD"/>
    <w:multiLevelType w:val="hybridMultilevel"/>
    <w:tmpl w:val="153C2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5B30C1"/>
    <w:multiLevelType w:val="hybridMultilevel"/>
    <w:tmpl w:val="320E99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80D53B0"/>
    <w:multiLevelType w:val="hybridMultilevel"/>
    <w:tmpl w:val="A8A084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A0F"/>
    <w:rsid w:val="00000717"/>
    <w:rsid w:val="00046626"/>
    <w:rsid w:val="00051AFE"/>
    <w:rsid w:val="000707C3"/>
    <w:rsid w:val="000749FF"/>
    <w:rsid w:val="00084D5D"/>
    <w:rsid w:val="00092723"/>
    <w:rsid w:val="00092D8B"/>
    <w:rsid w:val="00095359"/>
    <w:rsid w:val="000C5DC5"/>
    <w:rsid w:val="000D2CD8"/>
    <w:rsid w:val="000D6793"/>
    <w:rsid w:val="000E5B1F"/>
    <w:rsid w:val="000E5C2C"/>
    <w:rsid w:val="000F0961"/>
    <w:rsid w:val="000F5FF8"/>
    <w:rsid w:val="000F715E"/>
    <w:rsid w:val="001063DB"/>
    <w:rsid w:val="00111462"/>
    <w:rsid w:val="001127E8"/>
    <w:rsid w:val="00114FD9"/>
    <w:rsid w:val="00142E87"/>
    <w:rsid w:val="00156C69"/>
    <w:rsid w:val="00180332"/>
    <w:rsid w:val="001828EC"/>
    <w:rsid w:val="001A45D5"/>
    <w:rsid w:val="001B3B0E"/>
    <w:rsid w:val="001C60ED"/>
    <w:rsid w:val="001C7001"/>
    <w:rsid w:val="001D5CBB"/>
    <w:rsid w:val="00207104"/>
    <w:rsid w:val="002246E0"/>
    <w:rsid w:val="002502D5"/>
    <w:rsid w:val="002544A7"/>
    <w:rsid w:val="0025563C"/>
    <w:rsid w:val="00257904"/>
    <w:rsid w:val="00266511"/>
    <w:rsid w:val="00282E3F"/>
    <w:rsid w:val="00287145"/>
    <w:rsid w:val="0029276C"/>
    <w:rsid w:val="002B1410"/>
    <w:rsid w:val="002D1696"/>
    <w:rsid w:val="002E769C"/>
    <w:rsid w:val="002F25F9"/>
    <w:rsid w:val="00316B6A"/>
    <w:rsid w:val="0034105A"/>
    <w:rsid w:val="00354F25"/>
    <w:rsid w:val="00372C94"/>
    <w:rsid w:val="00374DDA"/>
    <w:rsid w:val="0039636B"/>
    <w:rsid w:val="00396E2F"/>
    <w:rsid w:val="003C323A"/>
    <w:rsid w:val="00413360"/>
    <w:rsid w:val="00446E22"/>
    <w:rsid w:val="00471C8B"/>
    <w:rsid w:val="00473E95"/>
    <w:rsid w:val="00476F34"/>
    <w:rsid w:val="004A27EC"/>
    <w:rsid w:val="004F44A6"/>
    <w:rsid w:val="004F585A"/>
    <w:rsid w:val="00500891"/>
    <w:rsid w:val="005064BD"/>
    <w:rsid w:val="00513086"/>
    <w:rsid w:val="00525D1F"/>
    <w:rsid w:val="0054349E"/>
    <w:rsid w:val="00547B07"/>
    <w:rsid w:val="00557251"/>
    <w:rsid w:val="00561BB9"/>
    <w:rsid w:val="00574B7E"/>
    <w:rsid w:val="005A3798"/>
    <w:rsid w:val="005B3195"/>
    <w:rsid w:val="005C33E9"/>
    <w:rsid w:val="005C6180"/>
    <w:rsid w:val="005C7B17"/>
    <w:rsid w:val="005E67E9"/>
    <w:rsid w:val="006001B9"/>
    <w:rsid w:val="00601FD8"/>
    <w:rsid w:val="0060502A"/>
    <w:rsid w:val="0061384D"/>
    <w:rsid w:val="00660A6A"/>
    <w:rsid w:val="0066417C"/>
    <w:rsid w:val="0067009A"/>
    <w:rsid w:val="006A608F"/>
    <w:rsid w:val="006C4219"/>
    <w:rsid w:val="006D4B68"/>
    <w:rsid w:val="006F1EAD"/>
    <w:rsid w:val="00730294"/>
    <w:rsid w:val="00741393"/>
    <w:rsid w:val="00772916"/>
    <w:rsid w:val="00783B4C"/>
    <w:rsid w:val="00796FDA"/>
    <w:rsid w:val="007A257E"/>
    <w:rsid w:val="007B5452"/>
    <w:rsid w:val="007B645A"/>
    <w:rsid w:val="007C01F7"/>
    <w:rsid w:val="007C2A8B"/>
    <w:rsid w:val="007E12AA"/>
    <w:rsid w:val="007E167C"/>
    <w:rsid w:val="007F1692"/>
    <w:rsid w:val="008033F2"/>
    <w:rsid w:val="00813EA9"/>
    <w:rsid w:val="00835D6A"/>
    <w:rsid w:val="00851DE5"/>
    <w:rsid w:val="008674C0"/>
    <w:rsid w:val="0089076A"/>
    <w:rsid w:val="008928BE"/>
    <w:rsid w:val="008A6A0F"/>
    <w:rsid w:val="008B095B"/>
    <w:rsid w:val="008B1697"/>
    <w:rsid w:val="008B2167"/>
    <w:rsid w:val="008B27C8"/>
    <w:rsid w:val="008B556E"/>
    <w:rsid w:val="008F7E8F"/>
    <w:rsid w:val="00912347"/>
    <w:rsid w:val="009151C4"/>
    <w:rsid w:val="00917127"/>
    <w:rsid w:val="00961798"/>
    <w:rsid w:val="00962FAB"/>
    <w:rsid w:val="009670CF"/>
    <w:rsid w:val="00991D87"/>
    <w:rsid w:val="009A1DC2"/>
    <w:rsid w:val="009B0964"/>
    <w:rsid w:val="009B2C0C"/>
    <w:rsid w:val="009B7669"/>
    <w:rsid w:val="009B7D2E"/>
    <w:rsid w:val="009D146E"/>
    <w:rsid w:val="009D22C5"/>
    <w:rsid w:val="00A00530"/>
    <w:rsid w:val="00A05CAD"/>
    <w:rsid w:val="00A06049"/>
    <w:rsid w:val="00A236BB"/>
    <w:rsid w:val="00A4702D"/>
    <w:rsid w:val="00A51E86"/>
    <w:rsid w:val="00A601A8"/>
    <w:rsid w:val="00A6652A"/>
    <w:rsid w:val="00A70B12"/>
    <w:rsid w:val="00A75377"/>
    <w:rsid w:val="00AB19B8"/>
    <w:rsid w:val="00AC55B0"/>
    <w:rsid w:val="00AD6BFE"/>
    <w:rsid w:val="00B060BB"/>
    <w:rsid w:val="00B14BA0"/>
    <w:rsid w:val="00B1509E"/>
    <w:rsid w:val="00B16E2C"/>
    <w:rsid w:val="00B23709"/>
    <w:rsid w:val="00B40752"/>
    <w:rsid w:val="00B6645C"/>
    <w:rsid w:val="00B7042F"/>
    <w:rsid w:val="00B77AED"/>
    <w:rsid w:val="00B915E0"/>
    <w:rsid w:val="00B91A49"/>
    <w:rsid w:val="00B92546"/>
    <w:rsid w:val="00B92F7A"/>
    <w:rsid w:val="00BC260A"/>
    <w:rsid w:val="00BC27CE"/>
    <w:rsid w:val="00BD0BA8"/>
    <w:rsid w:val="00BE2345"/>
    <w:rsid w:val="00BF74FB"/>
    <w:rsid w:val="00C13217"/>
    <w:rsid w:val="00C136C4"/>
    <w:rsid w:val="00C3070E"/>
    <w:rsid w:val="00C36133"/>
    <w:rsid w:val="00C45DDA"/>
    <w:rsid w:val="00C4611C"/>
    <w:rsid w:val="00C75837"/>
    <w:rsid w:val="00C83362"/>
    <w:rsid w:val="00C84EBD"/>
    <w:rsid w:val="00C858F2"/>
    <w:rsid w:val="00CA0061"/>
    <w:rsid w:val="00CA6D09"/>
    <w:rsid w:val="00CD3914"/>
    <w:rsid w:val="00CD5C81"/>
    <w:rsid w:val="00CF487A"/>
    <w:rsid w:val="00D078D6"/>
    <w:rsid w:val="00D2247A"/>
    <w:rsid w:val="00D248B7"/>
    <w:rsid w:val="00D63127"/>
    <w:rsid w:val="00D74AA5"/>
    <w:rsid w:val="00D777F5"/>
    <w:rsid w:val="00D81AFD"/>
    <w:rsid w:val="00D97433"/>
    <w:rsid w:val="00DB3116"/>
    <w:rsid w:val="00DC6E2B"/>
    <w:rsid w:val="00DF5B1B"/>
    <w:rsid w:val="00E16F3D"/>
    <w:rsid w:val="00E17430"/>
    <w:rsid w:val="00E3347D"/>
    <w:rsid w:val="00E45C62"/>
    <w:rsid w:val="00E4619E"/>
    <w:rsid w:val="00E512DB"/>
    <w:rsid w:val="00E80847"/>
    <w:rsid w:val="00E81C21"/>
    <w:rsid w:val="00E85EC5"/>
    <w:rsid w:val="00E933E7"/>
    <w:rsid w:val="00EA09AE"/>
    <w:rsid w:val="00EC5376"/>
    <w:rsid w:val="00F10215"/>
    <w:rsid w:val="00F1525A"/>
    <w:rsid w:val="00F152C7"/>
    <w:rsid w:val="00F167F1"/>
    <w:rsid w:val="00F26000"/>
    <w:rsid w:val="00F30B19"/>
    <w:rsid w:val="00F40AD4"/>
    <w:rsid w:val="00F44A57"/>
    <w:rsid w:val="00F45184"/>
    <w:rsid w:val="00F61D7F"/>
    <w:rsid w:val="00F6490F"/>
    <w:rsid w:val="00F65E68"/>
    <w:rsid w:val="00F80FC5"/>
    <w:rsid w:val="00F94858"/>
    <w:rsid w:val="00F9548B"/>
    <w:rsid w:val="00FA12FF"/>
    <w:rsid w:val="00FD6D19"/>
    <w:rsid w:val="00FF069C"/>
    <w:rsid w:val="00FF1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67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25D1F"/>
    <w:pPr>
      <w:ind w:left="720"/>
      <w:contextualSpacing/>
    </w:pPr>
  </w:style>
  <w:style w:type="paragraph" w:styleId="BalloonText">
    <w:name w:val="Balloon Text"/>
    <w:basedOn w:val="Normal"/>
    <w:link w:val="BalloonTextChar"/>
    <w:uiPriority w:val="99"/>
    <w:semiHidden/>
    <w:rsid w:val="00C45D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45DDA"/>
    <w:rPr>
      <w:rFonts w:ascii="Tahoma" w:hAnsi="Tahoma" w:cs="Times New Roman"/>
      <w:sz w:val="16"/>
    </w:rPr>
  </w:style>
  <w:style w:type="paragraph" w:styleId="Header">
    <w:name w:val="header"/>
    <w:basedOn w:val="Normal"/>
    <w:link w:val="HeaderChar"/>
    <w:uiPriority w:val="99"/>
    <w:rsid w:val="001127E8"/>
    <w:pPr>
      <w:tabs>
        <w:tab w:val="center" w:pos="4677"/>
        <w:tab w:val="right" w:pos="9355"/>
      </w:tabs>
      <w:spacing w:after="0" w:line="240" w:lineRule="auto"/>
    </w:pPr>
    <w:rPr>
      <w:sz w:val="20"/>
      <w:szCs w:val="20"/>
    </w:rPr>
  </w:style>
  <w:style w:type="character" w:customStyle="1" w:styleId="HeaderChar">
    <w:name w:val="Header Char"/>
    <w:basedOn w:val="DefaultParagraphFont"/>
    <w:link w:val="Header"/>
    <w:uiPriority w:val="99"/>
    <w:locked/>
    <w:rsid w:val="001127E8"/>
    <w:rPr>
      <w:rFonts w:cs="Times New Roman"/>
    </w:rPr>
  </w:style>
  <w:style w:type="paragraph" w:styleId="Footer">
    <w:name w:val="footer"/>
    <w:basedOn w:val="Normal"/>
    <w:link w:val="FooterChar"/>
    <w:uiPriority w:val="99"/>
    <w:rsid w:val="001127E8"/>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locked/>
    <w:rsid w:val="001127E8"/>
    <w:rPr>
      <w:rFonts w:cs="Times New Roman"/>
    </w:rPr>
  </w:style>
  <w:style w:type="paragraph" w:styleId="NormalWeb">
    <w:name w:val="Normal (Web)"/>
    <w:basedOn w:val="Normal"/>
    <w:uiPriority w:val="99"/>
    <w:rsid w:val="008033F2"/>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semiHidden/>
    <w:rsid w:val="008033F2"/>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8033F2"/>
    <w:rPr>
      <w:rFonts w:ascii="Times New Roman" w:hAnsi="Times New Roman" w:cs="Times New Roman"/>
      <w:sz w:val="24"/>
    </w:rPr>
  </w:style>
  <w:style w:type="table" w:customStyle="1" w:styleId="1">
    <w:name w:val="Сетка таблицы1"/>
    <w:uiPriority w:val="99"/>
    <w:rsid w:val="008033F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73E95"/>
    <w:rPr>
      <w:rFonts w:ascii="Times New Roman" w:hAnsi="Times New Roman" w:cs="Times New Roman"/>
      <w:color w:val="5F5F5F"/>
      <w:u w:val="single"/>
    </w:rPr>
  </w:style>
  <w:style w:type="paragraph" w:styleId="NoSpacing">
    <w:name w:val="No Spacing"/>
    <w:uiPriority w:val="99"/>
    <w:qFormat/>
    <w:rsid w:val="00473E95"/>
    <w:rPr>
      <w:lang w:eastAsia="en-US"/>
    </w:rPr>
  </w:style>
  <w:style w:type="paragraph" w:styleId="DocumentMap">
    <w:name w:val="Document Map"/>
    <w:basedOn w:val="Normal"/>
    <w:link w:val="DocumentMapChar"/>
    <w:uiPriority w:val="99"/>
    <w:semiHidden/>
    <w:rsid w:val="00092D8B"/>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semiHidden/>
    <w:locked/>
    <w:rsid w:val="00E16F3D"/>
    <w:rPr>
      <w:rFonts w:ascii="Times New Roman" w:hAnsi="Times New Roman" w:cs="Times New Roman"/>
      <w:sz w:val="2"/>
    </w:rPr>
  </w:style>
  <w:style w:type="paragraph" w:customStyle="1" w:styleId="c2c10">
    <w:name w:val="c2 c10"/>
    <w:basedOn w:val="Normal"/>
    <w:uiPriority w:val="99"/>
    <w:rsid w:val="008B2167"/>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8B2167"/>
  </w:style>
  <w:style w:type="character" w:customStyle="1" w:styleId="c0c35c14">
    <w:name w:val="c0 c35 c14"/>
    <w:uiPriority w:val="99"/>
    <w:rsid w:val="008B2167"/>
  </w:style>
  <w:style w:type="character" w:customStyle="1" w:styleId="c0c14">
    <w:name w:val="c0 c14"/>
    <w:uiPriority w:val="99"/>
    <w:rsid w:val="00051AFE"/>
  </w:style>
  <w:style w:type="paragraph" w:customStyle="1" w:styleId="c23c19c76">
    <w:name w:val="c23 c19 c76"/>
    <w:basedOn w:val="Normal"/>
    <w:uiPriority w:val="99"/>
    <w:rsid w:val="00051AFE"/>
    <w:pPr>
      <w:spacing w:before="100" w:beforeAutospacing="1" w:after="100" w:afterAutospacing="1" w:line="240" w:lineRule="auto"/>
    </w:pPr>
    <w:rPr>
      <w:rFonts w:ascii="Times New Roman" w:hAnsi="Times New Roman"/>
      <w:sz w:val="24"/>
      <w:szCs w:val="24"/>
    </w:rPr>
  </w:style>
  <w:style w:type="character" w:customStyle="1" w:styleId="c18">
    <w:name w:val="c18"/>
    <w:uiPriority w:val="99"/>
    <w:rsid w:val="00051AFE"/>
  </w:style>
  <w:style w:type="paragraph" w:customStyle="1" w:styleId="c23c19c85">
    <w:name w:val="c23 c19 c85"/>
    <w:basedOn w:val="Normal"/>
    <w:uiPriority w:val="99"/>
    <w:rsid w:val="00051AFE"/>
    <w:pPr>
      <w:spacing w:before="100" w:beforeAutospacing="1" w:after="100" w:afterAutospacing="1" w:line="240" w:lineRule="auto"/>
    </w:pPr>
    <w:rPr>
      <w:rFonts w:ascii="Times New Roman" w:hAnsi="Times New Roman"/>
      <w:sz w:val="24"/>
      <w:szCs w:val="24"/>
    </w:rPr>
  </w:style>
  <w:style w:type="paragraph" w:customStyle="1" w:styleId="c40c23c19c53">
    <w:name w:val="c40 c23 c19 c53"/>
    <w:basedOn w:val="Normal"/>
    <w:uiPriority w:val="99"/>
    <w:rsid w:val="00051AFE"/>
    <w:pPr>
      <w:spacing w:before="100" w:beforeAutospacing="1" w:after="100" w:afterAutospacing="1" w:line="240" w:lineRule="auto"/>
    </w:pPr>
    <w:rPr>
      <w:rFonts w:ascii="Times New Roman" w:hAnsi="Times New Roman"/>
      <w:sz w:val="24"/>
      <w:szCs w:val="24"/>
    </w:rPr>
  </w:style>
  <w:style w:type="paragraph" w:customStyle="1" w:styleId="c23c19c61">
    <w:name w:val="c23 c19 c61"/>
    <w:basedOn w:val="Normal"/>
    <w:uiPriority w:val="99"/>
    <w:rsid w:val="00051AFE"/>
    <w:pPr>
      <w:spacing w:before="100" w:beforeAutospacing="1" w:after="100" w:afterAutospacing="1" w:line="240" w:lineRule="auto"/>
    </w:pPr>
    <w:rPr>
      <w:rFonts w:ascii="Times New Roman" w:hAnsi="Times New Roman"/>
      <w:sz w:val="24"/>
      <w:szCs w:val="24"/>
    </w:rPr>
  </w:style>
  <w:style w:type="paragraph" w:customStyle="1" w:styleId="c40c23c19c71">
    <w:name w:val="c40 c23 c19 c71"/>
    <w:basedOn w:val="Normal"/>
    <w:uiPriority w:val="99"/>
    <w:rsid w:val="00051AFE"/>
    <w:pPr>
      <w:spacing w:before="100" w:beforeAutospacing="1" w:after="100" w:afterAutospacing="1" w:line="240" w:lineRule="auto"/>
    </w:pPr>
    <w:rPr>
      <w:rFonts w:ascii="Times New Roman" w:hAnsi="Times New Roman"/>
      <w:sz w:val="24"/>
      <w:szCs w:val="24"/>
    </w:rPr>
  </w:style>
  <w:style w:type="paragraph" w:customStyle="1" w:styleId="c82c23c19c92">
    <w:name w:val="c82 c23 c19 c92"/>
    <w:basedOn w:val="Normal"/>
    <w:uiPriority w:val="99"/>
    <w:rsid w:val="00051AFE"/>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_"/>
    <w:link w:val="20"/>
    <w:uiPriority w:val="99"/>
    <w:locked/>
    <w:rsid w:val="009B0964"/>
    <w:rPr>
      <w:sz w:val="22"/>
    </w:rPr>
  </w:style>
  <w:style w:type="character" w:customStyle="1" w:styleId="21">
    <w:name w:val="Основной текст (2) + Курсив"/>
    <w:uiPriority w:val="99"/>
    <w:rsid w:val="009B0964"/>
    <w:rPr>
      <w:i/>
      <w:color w:val="000000"/>
      <w:spacing w:val="0"/>
      <w:w w:val="100"/>
      <w:position w:val="0"/>
      <w:sz w:val="22"/>
      <w:lang w:val="ru-RU" w:eastAsia="ru-RU"/>
    </w:rPr>
  </w:style>
  <w:style w:type="character" w:customStyle="1" w:styleId="29">
    <w:name w:val="Основной текст (2) + 9"/>
    <w:aliases w:val="5 pt,Полужирный9,Курсив14,Интервал 0 pt"/>
    <w:uiPriority w:val="99"/>
    <w:rsid w:val="009B0964"/>
    <w:rPr>
      <w:b/>
      <w:i/>
      <w:color w:val="000000"/>
      <w:spacing w:val="10"/>
      <w:w w:val="100"/>
      <w:position w:val="0"/>
      <w:sz w:val="19"/>
      <w:lang w:val="ru-RU" w:eastAsia="ru-RU"/>
    </w:rPr>
  </w:style>
  <w:style w:type="character" w:customStyle="1" w:styleId="29pt">
    <w:name w:val="Основной текст (2) + 9 pt"/>
    <w:aliases w:val="Полужирный8"/>
    <w:uiPriority w:val="99"/>
    <w:rsid w:val="009B0964"/>
    <w:rPr>
      <w:b/>
      <w:color w:val="000000"/>
      <w:spacing w:val="0"/>
      <w:w w:val="100"/>
      <w:position w:val="0"/>
      <w:sz w:val="18"/>
      <w:lang w:val="ru-RU" w:eastAsia="ru-RU"/>
    </w:rPr>
  </w:style>
  <w:style w:type="paragraph" w:customStyle="1" w:styleId="20">
    <w:name w:val="Основной текст (2)"/>
    <w:basedOn w:val="Normal"/>
    <w:link w:val="2"/>
    <w:uiPriority w:val="99"/>
    <w:rsid w:val="009B0964"/>
    <w:pPr>
      <w:widowControl w:val="0"/>
      <w:shd w:val="clear" w:color="auto" w:fill="FFFFFF"/>
      <w:spacing w:after="360" w:line="240" w:lineRule="exact"/>
      <w:ind w:hanging="380"/>
    </w:pPr>
    <w:rPr>
      <w:szCs w:val="20"/>
    </w:rPr>
  </w:style>
  <w:style w:type="character" w:customStyle="1" w:styleId="7Exact1">
    <w:name w:val="Заголовок №7 Exact1"/>
    <w:uiPriority w:val="99"/>
    <w:rsid w:val="005064BD"/>
    <w:rPr>
      <w:rFonts w:ascii="Impact" w:hAnsi="Impact"/>
      <w:sz w:val="16"/>
      <w:u w:val="single"/>
    </w:rPr>
  </w:style>
  <w:style w:type="character" w:customStyle="1" w:styleId="7">
    <w:name w:val="Заголовок №7_"/>
    <w:link w:val="71"/>
    <w:uiPriority w:val="99"/>
    <w:locked/>
    <w:rsid w:val="005064BD"/>
    <w:rPr>
      <w:rFonts w:ascii="Impact" w:hAnsi="Impact"/>
      <w:sz w:val="16"/>
    </w:rPr>
  </w:style>
  <w:style w:type="paragraph" w:customStyle="1" w:styleId="71">
    <w:name w:val="Заголовок №71"/>
    <w:basedOn w:val="Normal"/>
    <w:link w:val="7"/>
    <w:uiPriority w:val="99"/>
    <w:rsid w:val="005064BD"/>
    <w:pPr>
      <w:widowControl w:val="0"/>
      <w:shd w:val="clear" w:color="auto" w:fill="FFFFFF"/>
      <w:spacing w:after="0" w:line="240" w:lineRule="atLeast"/>
      <w:ind w:hanging="380"/>
      <w:outlineLvl w:val="6"/>
    </w:pPr>
    <w:rPr>
      <w:rFonts w:ascii="Impact" w:hAnsi="Impact"/>
      <w:sz w:val="16"/>
      <w:szCs w:val="20"/>
    </w:rPr>
  </w:style>
  <w:style w:type="character" w:styleId="PageNumber">
    <w:name w:val="page number"/>
    <w:basedOn w:val="DefaultParagraphFont"/>
    <w:uiPriority w:val="99"/>
    <w:rsid w:val="00500891"/>
    <w:rPr>
      <w:rFonts w:cs="Times New Roman"/>
    </w:rPr>
  </w:style>
</w:styles>
</file>

<file path=word/webSettings.xml><?xml version="1.0" encoding="utf-8"?>
<w:webSettings xmlns:r="http://schemas.openxmlformats.org/officeDocument/2006/relationships" xmlns:w="http://schemas.openxmlformats.org/wordprocessingml/2006/main">
  <w:divs>
    <w:div w:id="1436631181">
      <w:marLeft w:val="0"/>
      <w:marRight w:val="0"/>
      <w:marTop w:val="0"/>
      <w:marBottom w:val="0"/>
      <w:divBdr>
        <w:top w:val="none" w:sz="0" w:space="0" w:color="auto"/>
        <w:left w:val="none" w:sz="0" w:space="0" w:color="auto"/>
        <w:bottom w:val="none" w:sz="0" w:space="0" w:color="auto"/>
        <w:right w:val="none" w:sz="0" w:space="0" w:color="auto"/>
      </w:divBdr>
    </w:div>
    <w:div w:id="1436631182">
      <w:marLeft w:val="0"/>
      <w:marRight w:val="0"/>
      <w:marTop w:val="0"/>
      <w:marBottom w:val="0"/>
      <w:divBdr>
        <w:top w:val="none" w:sz="0" w:space="0" w:color="auto"/>
        <w:left w:val="none" w:sz="0" w:space="0" w:color="auto"/>
        <w:bottom w:val="none" w:sz="0" w:space="0" w:color="auto"/>
        <w:right w:val="none" w:sz="0" w:space="0" w:color="auto"/>
      </w:divBdr>
    </w:div>
    <w:div w:id="1436631183">
      <w:marLeft w:val="0"/>
      <w:marRight w:val="0"/>
      <w:marTop w:val="0"/>
      <w:marBottom w:val="0"/>
      <w:divBdr>
        <w:top w:val="none" w:sz="0" w:space="0" w:color="auto"/>
        <w:left w:val="none" w:sz="0" w:space="0" w:color="auto"/>
        <w:bottom w:val="none" w:sz="0" w:space="0" w:color="auto"/>
        <w:right w:val="none" w:sz="0" w:space="0" w:color="auto"/>
      </w:divBdr>
    </w:div>
    <w:div w:id="1436631184">
      <w:marLeft w:val="0"/>
      <w:marRight w:val="0"/>
      <w:marTop w:val="0"/>
      <w:marBottom w:val="0"/>
      <w:divBdr>
        <w:top w:val="none" w:sz="0" w:space="0" w:color="auto"/>
        <w:left w:val="none" w:sz="0" w:space="0" w:color="auto"/>
        <w:bottom w:val="none" w:sz="0" w:space="0" w:color="auto"/>
        <w:right w:val="none" w:sz="0" w:space="0" w:color="auto"/>
      </w:divBdr>
    </w:div>
    <w:div w:id="1436631185">
      <w:marLeft w:val="0"/>
      <w:marRight w:val="0"/>
      <w:marTop w:val="0"/>
      <w:marBottom w:val="0"/>
      <w:divBdr>
        <w:top w:val="none" w:sz="0" w:space="0" w:color="auto"/>
        <w:left w:val="none" w:sz="0" w:space="0" w:color="auto"/>
        <w:bottom w:val="none" w:sz="0" w:space="0" w:color="auto"/>
        <w:right w:val="none" w:sz="0" w:space="0" w:color="auto"/>
      </w:divBdr>
    </w:div>
    <w:div w:id="1436631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AWJJH2MPE6E2-79957301-632</_dlc_DocId>
    <_dlc_DocIdUrl xmlns="4a252ca3-5a62-4c1c-90a6-29f4710e47f8">
      <Url>http://edu-sps.koiro.local/NSI/_layouts/15/DocIdRedir.aspx?ID=AWJJH2MPE6E2-79957301-632</Url>
      <Description>AWJJH2MPE6E2-79957301-632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FE9D5-B8F9-4B76-A534-A01F7F1170A9}"/>
</file>

<file path=customXml/itemProps2.xml><?xml version="1.0" encoding="utf-8"?>
<ds:datastoreItem xmlns:ds="http://schemas.openxmlformats.org/officeDocument/2006/customXml" ds:itemID="{99781273-E3C8-4D04-B953-5EF0B14E73E1}"/>
</file>

<file path=customXml/itemProps3.xml><?xml version="1.0" encoding="utf-8"?>
<ds:datastoreItem xmlns:ds="http://schemas.openxmlformats.org/officeDocument/2006/customXml" ds:itemID="{769B141B-3EDB-449F-A0C1-F9A2F3F658D4}"/>
</file>

<file path=customXml/itemProps4.xml><?xml version="1.0" encoding="utf-8"?>
<ds:datastoreItem xmlns:ds="http://schemas.openxmlformats.org/officeDocument/2006/customXml" ds:itemID="{4E473B61-B66E-475C-971B-8D739845B368}"/>
</file>

<file path=docProps/app.xml><?xml version="1.0" encoding="utf-8"?>
<Properties xmlns="http://schemas.openxmlformats.org/officeDocument/2006/extended-properties" xmlns:vt="http://schemas.openxmlformats.org/officeDocument/2006/docPropsVTypes">
  <Template>Normal_Wordconv.dotm</Template>
  <TotalTime>1063</TotalTime>
  <Pages>13</Pages>
  <Words>4025</Words>
  <Characters>22944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Samsung</cp:lastModifiedBy>
  <cp:revision>88</cp:revision>
  <cp:lastPrinted>2018-10-18T08:07:00Z</cp:lastPrinted>
  <dcterms:created xsi:type="dcterms:W3CDTF">2010-09-28T05:56:00Z</dcterms:created>
  <dcterms:modified xsi:type="dcterms:W3CDTF">2019-12-16T10:54:00Z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ef8b379a-d0ca-4dc1-a07b-afe1c83021b3</vt:lpwstr>
  </property>
</Properties>
</file>