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E" w:rsidRPr="00085224" w:rsidRDefault="00F62149" w:rsidP="002410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="00FB3E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.05.2020г. Тема </w:t>
      </w:r>
      <w:r w:rsidR="002410BE">
        <w:rPr>
          <w:rFonts w:ascii="Times New Roman" w:hAnsi="Times New Roman" w:cs="Times New Roman"/>
          <w:sz w:val="28"/>
          <w:szCs w:val="28"/>
        </w:rPr>
        <w:t xml:space="preserve">« </w:t>
      </w:r>
      <w:r w:rsidR="002410BE" w:rsidRPr="00085224">
        <w:rPr>
          <w:rFonts w:ascii="Times New Roman" w:eastAsia="Times New Roman" w:hAnsi="Times New Roman" w:cs="Times New Roman"/>
          <w:sz w:val="24"/>
          <w:szCs w:val="24"/>
        </w:rPr>
        <w:t>Треугольник. Высота, биссектриса и медиана треугольника</w:t>
      </w:r>
      <w:r w:rsidR="002410B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 </w:t>
      </w:r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AC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перпендикуляром, проведённым из точки </w:t>
      </w:r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</w:t>
      </w:r>
      <w:proofErr w:type="spellStart"/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proofErr w:type="spellEnd"/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прямые </w:t>
      </w:r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AC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a</w:t>
      </w:r>
      <w:proofErr w:type="spellEnd"/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перпендикулярны.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2514600"/>
            <wp:effectExtent l="19050" t="0" r="0" b="0"/>
            <wp:docPr id="1" name="Рисунок 1" descr="Perpendikul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pendikuls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</w:t>
      </w:r>
      <w:r w:rsidRPr="002410BE">
        <w:rPr>
          <w:rFonts w:ascii="MathJax_Math" w:eastAsia="Times New Roman" w:hAnsi="MathJax_Math" w:cs="Times New Roman"/>
          <w:i/>
          <w:iCs/>
          <w:sz w:val="30"/>
          <w:lang w:eastAsia="ru-RU"/>
        </w:rPr>
        <w:t>C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241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перпендикуляра.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Медиана треугольника — это отрезок, соединяющий вершину треугольника с серединой противолежащей стороны.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построения медианы необходимо выполнить следующие действия: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найти середину стороны;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соединить точку, являющуюся серединой стороны треугольника, с противолежащей вершиной отрезком — это и будет медиана.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2705100"/>
            <wp:effectExtent l="0" t="0" r="0" b="0"/>
            <wp:docPr id="4" name="Рисунок 4" descr="Medi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треугольника три стороны, следовательно, можно построить три медианы.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медианы пересекаются в одной точке.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4350" cy="2724150"/>
            <wp:effectExtent l="0" t="0" r="0" b="0"/>
            <wp:docPr id="5" name="Рисунок 5" descr="Media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n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Биссектриса треугольника — это отрезок биссектрисы угла треугольника, соединяющий вершину с точкой на противоположной стороне.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построения биссектрисы необходимо выполнить следующие действия: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построить биссектрису какого-либо угла треугольника (биссектриса угла — это луч, выходящий из вершины угла и делящий его на две равные части);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найти точку пересечения биссектрисы угла треугольника с противоположной стороной;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соединить вершину треугольника с точкой пересечения на противоположной стороне отрезком — это и будет биссектриса треугольника.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2943225"/>
            <wp:effectExtent l="0" t="0" r="0" b="0"/>
            <wp:docPr id="6" name="Рисунок 6" descr="Bisekt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sektri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треугольника три угла и три биссектрисы.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биссектрисы пересекаются в одной точке.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0" cy="2990850"/>
            <wp:effectExtent l="0" t="0" r="0" b="0"/>
            <wp:docPr id="7" name="Рисунок 7" descr="Bisektris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sektris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треугольника — это перпендикуляр, опущенный из вершины треугольника к прямой, содержащей противоположную сторону.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построения высоты необходимо выполнить следующие действия: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провести прямую, содержащую одну из сторон треугольника (в случае, если проводится высота из вершины острого угла в тупоугольном треугольнике);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 вершины, лежащей напротив проведённой прямой, опустить перпендикуляр к ней (перпендикуляр — это отрезок, проведённый из точки к прямой, составляющей с ней угол </w:t>
      </w:r>
      <w:r w:rsidRPr="002410BE">
        <w:rPr>
          <w:rFonts w:ascii="MathJax_Main" w:eastAsia="Times New Roman" w:hAnsi="MathJax_Main" w:cs="Times New Roman"/>
          <w:sz w:val="30"/>
          <w:lang w:eastAsia="ru-RU"/>
        </w:rPr>
        <w:t>90°</w:t>
      </w: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это и будет высота. 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3095625"/>
            <wp:effectExtent l="0" t="0" r="0" b="0"/>
            <wp:docPr id="8" name="Рисунок 8" descr="Augstu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gstum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как медианы и биссектрисы, треугольник имеет три высоты.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 треугольника пересекаются в одной точке.</w:t>
      </w:r>
    </w:p>
    <w:p w:rsidR="002410BE" w:rsidRPr="002410BE" w:rsidRDefault="002410BE" w:rsidP="0024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65" w:rsidRDefault="002410B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 треугольнике построить высоты, медианы и биссектрисы</w:t>
      </w:r>
    </w:p>
    <w:sectPr w:rsidR="008C7C65" w:rsidSect="008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149"/>
    <w:rsid w:val="000E279C"/>
    <w:rsid w:val="002410BE"/>
    <w:rsid w:val="008C7C65"/>
    <w:rsid w:val="00F62149"/>
    <w:rsid w:val="00FB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2410BE"/>
  </w:style>
  <w:style w:type="character" w:styleId="a4">
    <w:name w:val="Strong"/>
    <w:basedOn w:val="a0"/>
    <w:uiPriority w:val="22"/>
    <w:qFormat/>
    <w:rsid w:val="002410BE"/>
    <w:rPr>
      <w:b/>
      <w:bCs/>
    </w:rPr>
  </w:style>
  <w:style w:type="character" w:customStyle="1" w:styleId="mo">
    <w:name w:val="mo"/>
    <w:basedOn w:val="a0"/>
    <w:rsid w:val="002410BE"/>
  </w:style>
  <w:style w:type="character" w:customStyle="1" w:styleId="mn">
    <w:name w:val="mn"/>
    <w:basedOn w:val="a0"/>
    <w:rsid w:val="002410BE"/>
  </w:style>
  <w:style w:type="character" w:customStyle="1" w:styleId="gxst-text-emph">
    <w:name w:val="gxst-text-emph"/>
    <w:basedOn w:val="a0"/>
    <w:rsid w:val="002410BE"/>
  </w:style>
  <w:style w:type="paragraph" w:styleId="a5">
    <w:name w:val="Balloon Text"/>
    <w:basedOn w:val="a"/>
    <w:link w:val="a6"/>
    <w:uiPriority w:val="99"/>
    <w:semiHidden/>
    <w:unhideWhenUsed/>
    <w:rsid w:val="0024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8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1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2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9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0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5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2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9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5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AWJJH2MPE6E2-79957301-2258</_dlc_DocId>
    <_dlc_DocIdUrl xmlns="4a252ca3-5a62-4c1c-90a6-29f4710e47f8">
      <Url>http://edu-sps.koiro.local/NSI/_layouts/15/DocIdRedir.aspx?ID=AWJJH2MPE6E2-79957301-2258</Url>
      <Description>AWJJH2MPE6E2-79957301-2258</Description>
    </_dlc_DocIdUrl>
  </documentManagement>
</p:properties>
</file>

<file path=customXml/itemProps1.xml><?xml version="1.0" encoding="utf-8"?>
<ds:datastoreItem xmlns:ds="http://schemas.openxmlformats.org/officeDocument/2006/customXml" ds:itemID="{89638486-550A-4260-8598-407262272571}"/>
</file>

<file path=customXml/itemProps2.xml><?xml version="1.0" encoding="utf-8"?>
<ds:datastoreItem xmlns:ds="http://schemas.openxmlformats.org/officeDocument/2006/customXml" ds:itemID="{914DEEBD-A1A7-4568-81C7-F11E0EF40099}"/>
</file>

<file path=customXml/itemProps3.xml><?xml version="1.0" encoding="utf-8"?>
<ds:datastoreItem xmlns:ds="http://schemas.openxmlformats.org/officeDocument/2006/customXml" ds:itemID="{817E7B6A-6FCD-49D3-AFF8-465A6E006769}"/>
</file>

<file path=customXml/itemProps4.xml><?xml version="1.0" encoding="utf-8"?>
<ds:datastoreItem xmlns:ds="http://schemas.openxmlformats.org/officeDocument/2006/customXml" ds:itemID="{FC86A481-94AF-40D3-AEAB-8B6358F4F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2020-05-24T18:06:00Z</dcterms:created>
  <dcterms:modified xsi:type="dcterms:W3CDTF">2020-05-24T18:06:00Z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54dce26f-4525-4fcb-a938-03a16fb116b6</vt:lpwstr>
  </property>
</Properties>
</file>