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D6" w:rsidRPr="004922D6" w:rsidRDefault="009E7638" w:rsidP="004922D6">
      <w:r>
        <w:rPr>
          <w:sz w:val="28"/>
          <w:szCs w:val="28"/>
        </w:rPr>
        <w:t>7 “а» 2</w:t>
      </w:r>
      <w:r>
        <w:rPr>
          <w:sz w:val="28"/>
          <w:szCs w:val="28"/>
          <w:lang w:val="en-US"/>
        </w:rPr>
        <w:t>6</w:t>
      </w:r>
      <w:r w:rsidR="004922D6">
        <w:rPr>
          <w:sz w:val="28"/>
          <w:szCs w:val="28"/>
        </w:rPr>
        <w:t xml:space="preserve">.05.2020г. </w:t>
      </w:r>
      <w:r w:rsidR="004922D6">
        <w:rPr>
          <w:rFonts w:ascii="Times New Roman" w:hAnsi="Times New Roman" w:cs="Times New Roman"/>
          <w:sz w:val="28"/>
          <w:szCs w:val="28"/>
        </w:rPr>
        <w:t>Тема урока  “</w:t>
      </w:r>
      <w:r w:rsidR="004922D6" w:rsidRPr="00492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2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</w:t>
      </w:r>
      <w:r w:rsidR="0049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922D6" w:rsidRDefault="004922D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F3E" w:rsidRDefault="004922D6">
      <w:proofErr w:type="spellStart"/>
      <w:r>
        <w:t>Видеоурок</w:t>
      </w:r>
      <w:proofErr w:type="spellEnd"/>
      <w:r>
        <w:t xml:space="preserve">: </w:t>
      </w:r>
      <w:hyperlink r:id="rId4" w:history="1">
        <w:r w:rsidRPr="00DC366F">
          <w:rPr>
            <w:rStyle w:val="a3"/>
          </w:rPr>
          <w:t>https://www.youtube.com/watch?v=cAYGsU1xuCc</w:t>
        </w:r>
      </w:hyperlink>
    </w:p>
    <w:p w:rsidR="004922D6" w:rsidRDefault="005C55B2">
      <w:hyperlink r:id="rId5" w:history="1">
        <w:r w:rsidR="004922D6" w:rsidRPr="00DC366F">
          <w:rPr>
            <w:rStyle w:val="a3"/>
          </w:rPr>
          <w:t>https://www.youtube.com/watch?v=8jgNHp9pDv0</w:t>
        </w:r>
      </w:hyperlink>
    </w:p>
    <w:p w:rsidR="004922D6" w:rsidRDefault="004922D6"/>
    <w:p w:rsidR="004922D6" w:rsidRDefault="004922D6" w:rsidP="004922D6">
      <w:pPr>
        <w:pStyle w:val="a4"/>
      </w:pPr>
      <w:r>
        <w:t xml:space="preserve">Рассматривая любую географическую карту, мы обязательно увидим на ней частное двух чисел. Например, отношение </w:t>
      </w:r>
      <w:r>
        <w:rPr>
          <w:noProof/>
        </w:rPr>
        <w:drawing>
          <wp:inline distT="0" distB="0" distL="0" distR="0">
            <wp:extent cx="752475" cy="200025"/>
            <wp:effectExtent l="19050" t="0" r="9525" b="0"/>
            <wp:docPr id="1" name="Рисунок 1" descr="https://static-interneturok.cdnvideo.ru/content/konspekt_image/88684/aedf4a60_5dda_0131_b9ed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88684/aedf4a60_5dda_0131_b9ed_22000aa81b9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Карта – это уменьшенное изображение участка земной поверхности. Во сколько раз были уменьшены реальные расстояния, указывают на карте, записывая отношение, называемое масштабом.</w:t>
      </w:r>
    </w:p>
    <w:p w:rsidR="004922D6" w:rsidRDefault="004922D6" w:rsidP="004922D6">
      <w:pPr>
        <w:pStyle w:val="a4"/>
      </w:pPr>
      <w:r>
        <w:t>Данный масштаб означает, что 1 см на карте соответствует отрезок в 100 000 см на местности. Если перевести 100 000 см в более крупные единицы длины, то получим, что</w:t>
      </w:r>
    </w:p>
    <w:p w:rsidR="004922D6" w:rsidRDefault="004922D6" w:rsidP="004922D6">
      <w:pPr>
        <w:pStyle w:val="a4"/>
      </w:pPr>
      <w:r>
        <w:t>1 см соответствует 1 км.</w:t>
      </w:r>
    </w:p>
    <w:p w:rsidR="004922D6" w:rsidRDefault="004922D6" w:rsidP="004922D6">
      <w:pPr>
        <w:pStyle w:val="a4"/>
      </w:pPr>
      <w:r>
        <w:t>Действительно, мы знаем, что в 1 м – 100 см. Значит, 100 000 см – это 1000 м, а 1000 м – это и есть 1 км.</w:t>
      </w:r>
    </w:p>
    <w:p w:rsidR="004922D6" w:rsidRDefault="004922D6" w:rsidP="004922D6">
      <w:pPr>
        <w:pStyle w:val="a4"/>
      </w:pPr>
      <w:r>
        <w:t>Сформулируем определение.</w:t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5400675" cy="1485900"/>
            <wp:effectExtent l="19050" t="0" r="9525" b="0"/>
            <wp:docPr id="2" name="Рисунок 2" descr="https://static-interneturok.cdnvideo.ru/content/konspekt_image/88685/afe0f660_5dda_0131_b9ee_22000aa81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88685/afe0f660_5dda_0131_b9ee_22000aa81b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Pr="00962773" w:rsidRDefault="005C55B2" w:rsidP="004922D6">
      <w:pPr>
        <w:pStyle w:val="2"/>
        <w:rPr>
          <w:sz w:val="24"/>
          <w:szCs w:val="24"/>
        </w:rPr>
      </w:pPr>
      <w:hyperlink r:id="rId8" w:anchor="mediaplayer" w:tooltip="Смотреть в видеоуроке" w:history="1">
        <w:r w:rsidR="004922D6" w:rsidRPr="00962773">
          <w:rPr>
            <w:rStyle w:val="a3"/>
            <w:color w:val="auto"/>
            <w:sz w:val="24"/>
            <w:szCs w:val="24"/>
            <w:u w:val="none"/>
          </w:rPr>
          <w:t>2. Задача 1. По длине отрезка на карте найти его длину на местности</w:t>
        </w:r>
      </w:hyperlink>
    </w:p>
    <w:p w:rsidR="004922D6" w:rsidRDefault="004922D6" w:rsidP="004922D6">
      <w:pPr>
        <w:pStyle w:val="a4"/>
      </w:pPr>
      <w:r>
        <w:rPr>
          <w:rStyle w:val="a5"/>
        </w:rPr>
        <w:t xml:space="preserve">Длина отрезка на карте – 3 см. Найти длину соответствующего отрезка на местности, если масштаб карты </w:t>
      </w:r>
      <w:r>
        <w:rPr>
          <w:noProof/>
        </w:rPr>
        <w:drawing>
          <wp:inline distT="0" distB="0" distL="0" distR="0">
            <wp:extent cx="876300" cy="200025"/>
            <wp:effectExtent l="19050" t="0" r="0" b="0"/>
            <wp:docPr id="3" name="Рисунок 3" descr="https://static-interneturok.cdnvideo.ru/content/konspekt_image/88686/b1647d10_5dda_0131_b9ef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88686/b1647d10_5dda_0131_b9ef_22000aa81b9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</w:rPr>
        <w:t>.</w:t>
      </w:r>
    </w:p>
    <w:p w:rsidR="004922D6" w:rsidRDefault="004922D6" w:rsidP="004922D6">
      <w:pPr>
        <w:pStyle w:val="a4"/>
      </w:pPr>
      <w:r>
        <w:t>Решение.</w:t>
      </w:r>
    </w:p>
    <w:p w:rsidR="004922D6" w:rsidRDefault="004922D6" w:rsidP="004922D6">
      <w:pPr>
        <w:pStyle w:val="a4"/>
      </w:pPr>
      <w:r>
        <w:t xml:space="preserve">Обозначим за </w:t>
      </w:r>
      <w:r>
        <w:rPr>
          <w:noProof/>
        </w:rPr>
        <w:drawing>
          <wp:inline distT="0" distB="0" distL="0" distR="0">
            <wp:extent cx="447675" cy="180975"/>
            <wp:effectExtent l="0" t="0" r="9525" b="0"/>
            <wp:docPr id="4" name="Рисунок 4" descr="https://static-interneturok.cdnvideo.ru/content/konspekt_image/88687/b29f6210_5dda_0131_b9f0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88687/b29f6210_5dda_0131_b9f0_22000aa81b9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 неизвестное.</w:t>
      </w:r>
    </w:p>
    <w:p w:rsidR="004922D6" w:rsidRDefault="004922D6" w:rsidP="004922D6">
      <w:pPr>
        <w:pStyle w:val="a4"/>
      </w:pPr>
      <w:r>
        <w:t>Тогда отношение длины отрезка на карте к длине отрезка на местности:</w:t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447675" cy="266700"/>
            <wp:effectExtent l="19050" t="0" r="9525" b="0"/>
            <wp:docPr id="5" name="Рисунок 5" descr="https://static-interneturok.cdnvideo.ru/content/konspekt_image/88688/b3d6df60_5dda_0131_b9f1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88688/b3d6df60_5dda_0131_b9f1_22000aa81b9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Default="004922D6" w:rsidP="004922D6">
      <w:pPr>
        <w:pStyle w:val="a4"/>
      </w:pPr>
      <w:r>
        <w:t>Оно равно масштабу карты:</w:t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1314450" cy="266700"/>
            <wp:effectExtent l="19050" t="0" r="0" b="0"/>
            <wp:docPr id="6" name="Рисунок 6" descr="https://static-interneturok.cdnvideo.ru/content/konspekt_image/88689/b51936f0_5dda_0131_b9f2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88689/b51936f0_5dda_0131_b9f2_22000aa81b9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Default="004922D6" w:rsidP="004922D6">
      <w:pPr>
        <w:pStyle w:val="a4"/>
      </w:pPr>
      <w:r>
        <w:lastRenderedPageBreak/>
        <w:t>Запишем равенство:</w:t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2057400" cy="266700"/>
            <wp:effectExtent l="19050" t="0" r="0" b="0"/>
            <wp:docPr id="7" name="Рисунок 7" descr="https://static-interneturok.cdnvideo.ru/content/konspekt_image/88690/b6520630_5dda_0131_b9f3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88690/b6520630_5dda_0131_b9f3_22000aa81b9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Default="004922D6" w:rsidP="004922D6">
      <w:pPr>
        <w:pStyle w:val="a4"/>
      </w:pPr>
      <w:r>
        <w:t>Перед нами пропорция. Найдем ее неизвестный средний член, используя основное свойство пропорции.</w:t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2028825" cy="266700"/>
            <wp:effectExtent l="19050" t="0" r="9525" b="0"/>
            <wp:docPr id="8" name="Рисунок 8" descr="https://static-interneturok.cdnvideo.ru/content/konspekt_image/88691/b77ed5e0_5dda_0131_b9f4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88691/b77ed5e0_5dda_0131_b9f4_22000aa81b9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1466850" cy="266700"/>
            <wp:effectExtent l="19050" t="0" r="0" b="0"/>
            <wp:docPr id="9" name="Рисунок 9" descr="https://static-interneturok.cdnvideo.ru/content/konspekt_image/88692/b8a954a0_5dda_0131_b9f5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88692/b8a954a0_5dda_0131_b9f5_22000aa81b9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Default="004922D6" w:rsidP="004922D6">
      <w:pPr>
        <w:pStyle w:val="a4"/>
      </w:pPr>
      <w:r>
        <w:t>Значит, длина соответствующего отрезка на местности – 3 000 000 см. Переведем это число в более крупные единицы длины. Получим 30 км.</w:t>
      </w:r>
    </w:p>
    <w:p w:rsidR="004922D6" w:rsidRDefault="004922D6" w:rsidP="004922D6">
      <w:pPr>
        <w:pStyle w:val="a4"/>
      </w:pPr>
      <w:r>
        <w:t>Ответ: 30 км.</w:t>
      </w:r>
    </w:p>
    <w:p w:rsidR="004922D6" w:rsidRPr="00962773" w:rsidRDefault="005C55B2" w:rsidP="004922D6">
      <w:pPr>
        <w:pStyle w:val="2"/>
        <w:rPr>
          <w:sz w:val="24"/>
          <w:szCs w:val="24"/>
        </w:rPr>
      </w:pPr>
      <w:hyperlink r:id="rId16" w:anchor="mediaplayer" w:tooltip="Смотреть в видеоуроке" w:history="1">
        <w:r w:rsidR="004922D6" w:rsidRPr="00962773">
          <w:rPr>
            <w:rStyle w:val="a3"/>
            <w:color w:val="auto"/>
            <w:sz w:val="24"/>
            <w:szCs w:val="24"/>
            <w:u w:val="none"/>
          </w:rPr>
          <w:t>3. Задача 2. По длине отрезка на местности найти его длину на карте</w:t>
        </w:r>
      </w:hyperlink>
    </w:p>
    <w:p w:rsidR="004922D6" w:rsidRDefault="004922D6" w:rsidP="004922D6">
      <w:pPr>
        <w:pStyle w:val="a4"/>
      </w:pPr>
      <w:r>
        <w:rPr>
          <w:rStyle w:val="a5"/>
        </w:rPr>
        <w:t xml:space="preserve">Расстояние между поселками на местности – 4,5 км. Чему равна длина соответствующего отрезка на карте, сделанной в масштабе </w:t>
      </w:r>
      <w:r>
        <w:rPr>
          <w:noProof/>
        </w:rPr>
        <w:drawing>
          <wp:inline distT="0" distB="0" distL="0" distR="0">
            <wp:extent cx="790575" cy="200025"/>
            <wp:effectExtent l="19050" t="0" r="0" b="0"/>
            <wp:docPr id="10" name="Рисунок 10" descr="https://static-interneturok.cdnvideo.ru/content/konspekt_image/88693/b9cd4d10_5dda_0131_b9f6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88693/b9cd4d10_5dda_0131_b9f6_22000aa81b9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</w:rPr>
        <w:t>?</w:t>
      </w:r>
    </w:p>
    <w:p w:rsidR="004922D6" w:rsidRDefault="004922D6" w:rsidP="004922D6">
      <w:pPr>
        <w:pStyle w:val="a4"/>
      </w:pPr>
      <w:r>
        <w:t>Решение.</w:t>
      </w:r>
    </w:p>
    <w:p w:rsidR="004922D6" w:rsidRDefault="004922D6" w:rsidP="004922D6">
      <w:pPr>
        <w:pStyle w:val="a4"/>
      </w:pPr>
      <w:r>
        <w:t>Переведем сначала 4,5 км в сантиметры.</w:t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3048000" cy="266700"/>
            <wp:effectExtent l="19050" t="0" r="0" b="0"/>
            <wp:docPr id="11" name="Рисунок 11" descr="https://static-interneturok.cdnvideo.ru/content/konspekt_image/88694/baf2c6b0_5dda_0131_b9f7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88694/baf2c6b0_5dda_0131_b9f7_22000aa81b9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Default="004922D6" w:rsidP="004922D6">
      <w:pPr>
        <w:pStyle w:val="a4"/>
      </w:pPr>
      <w:r>
        <w:t xml:space="preserve">Обозначим длину отрезка на карте буквой </w:t>
      </w:r>
      <w:r>
        <w:rPr>
          <w:noProof/>
        </w:rPr>
        <w:drawing>
          <wp:inline distT="0" distB="0" distL="0" distR="0">
            <wp:extent cx="419100" cy="180975"/>
            <wp:effectExtent l="19050" t="0" r="0" b="0"/>
            <wp:docPr id="12" name="Рисунок 12" descr="https://static-interneturok.cdnvideo.ru/content/konspekt_image/88695/bc11b3b0_5dda_0131_b9f8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88695/bc11b3b0_5dda_0131_b9f8_22000aa81b9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Составим пропорцию.</w:t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2562225" cy="266700"/>
            <wp:effectExtent l="19050" t="0" r="9525" b="0"/>
            <wp:docPr id="13" name="Рисунок 13" descr="https://static-interneturok.cdnvideo.ru/content/konspekt_image/88696/bd941810_5dda_0131_b9f9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88696/bd941810_5dda_0131_b9f9_22000aa81b9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Default="004922D6" w:rsidP="004922D6">
      <w:pPr>
        <w:pStyle w:val="a4"/>
      </w:pPr>
      <w:r>
        <w:t>Слева от знака равенства – отношение длины отрезка на карте к расстоянию между поселками, а справа – масштаб. Используя основное свойство пропорции, получим:</w:t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2590800" cy="266700"/>
            <wp:effectExtent l="19050" t="0" r="0" b="0"/>
            <wp:docPr id="14" name="Рисунок 14" descr="https://static-interneturok.cdnvideo.ru/content/konspekt_image/88697/bec4db40_5dda_0131_b9fa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88697/bec4db40_5dda_0131_b9fa_22000aa81b9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1285875" cy="523875"/>
            <wp:effectExtent l="19050" t="0" r="9525" b="0"/>
            <wp:docPr id="15" name="Рисунок 15" descr="https://static-interneturok.cdnvideo.ru/content/konspekt_image/88698/c060e930_5dda_0131_b9fb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88698/c060e930_5dda_0131_b9fb_22000aa81b9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723900" cy="266700"/>
            <wp:effectExtent l="19050" t="0" r="0" b="0"/>
            <wp:docPr id="16" name="Рисунок 16" descr="https://static-interneturok.cdnvideo.ru/content/konspekt_image/88699/c1924770_5dda_0131_b9fc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88699/c1924770_5dda_0131_b9fc_22000aa81b95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Default="004922D6" w:rsidP="004922D6">
      <w:pPr>
        <w:pStyle w:val="a4"/>
      </w:pPr>
      <w:r>
        <w:t>Итак, длина отрезка на карте – 4,5 см.</w:t>
      </w:r>
    </w:p>
    <w:p w:rsidR="004922D6" w:rsidRDefault="004922D6" w:rsidP="004922D6">
      <w:pPr>
        <w:pStyle w:val="a4"/>
      </w:pPr>
      <w:r>
        <w:t>Ответ: 4,5 см.</w:t>
      </w:r>
    </w:p>
    <w:p w:rsidR="004922D6" w:rsidRPr="00962773" w:rsidRDefault="005C55B2" w:rsidP="004922D6">
      <w:pPr>
        <w:pStyle w:val="2"/>
        <w:rPr>
          <w:sz w:val="24"/>
          <w:szCs w:val="24"/>
        </w:rPr>
      </w:pPr>
      <w:hyperlink r:id="rId24" w:anchor="mediaplayer" w:tooltip="Смотреть в видеоуроке" w:history="1">
        <w:r w:rsidR="004922D6" w:rsidRPr="00962773">
          <w:rPr>
            <w:rStyle w:val="a3"/>
            <w:color w:val="auto"/>
            <w:sz w:val="24"/>
            <w:szCs w:val="24"/>
            <w:u w:val="none"/>
          </w:rPr>
          <w:t>4. Задача 3</w:t>
        </w:r>
      </w:hyperlink>
    </w:p>
    <w:p w:rsidR="004922D6" w:rsidRDefault="004922D6" w:rsidP="004922D6">
      <w:pPr>
        <w:pStyle w:val="a4"/>
      </w:pPr>
      <w:r>
        <w:lastRenderedPageBreak/>
        <w:t>Масштаб используют не только для описания географических карт. Его используют для любых уменьшенных по сравнению с реальностью изображений и моделей, например, для описания чертежей. Решим задачу.</w:t>
      </w:r>
    </w:p>
    <w:p w:rsidR="004922D6" w:rsidRDefault="004922D6" w:rsidP="004922D6">
      <w:pPr>
        <w:pStyle w:val="a4"/>
      </w:pPr>
      <w:r>
        <w:rPr>
          <w:rStyle w:val="a5"/>
        </w:rPr>
        <w:t xml:space="preserve">Длина детали на чертеже, сделанном в масштабе </w:t>
      </w:r>
      <w:r>
        <w:rPr>
          <w:noProof/>
        </w:rPr>
        <w:drawing>
          <wp:inline distT="0" distB="0" distL="0" distR="0">
            <wp:extent cx="295275" cy="180975"/>
            <wp:effectExtent l="19050" t="0" r="9525" b="0"/>
            <wp:docPr id="17" name="Рисунок 17" descr="https://static-interneturok.cdnvideo.ru/content/konspekt_image/88700/c2b9fb40_5dda_0131_b9fd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88700/c2b9fb40_5dda_0131_b9fd_22000aa81b95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</w:rPr>
        <w:t xml:space="preserve">, равна 7,2 см. чему будет равна длина этой же детали на другом чертеже, сделанном в масштабе </w:t>
      </w:r>
      <w:r>
        <w:rPr>
          <w:noProof/>
        </w:rPr>
        <w:drawing>
          <wp:inline distT="0" distB="0" distL="0" distR="0">
            <wp:extent cx="295275" cy="180975"/>
            <wp:effectExtent l="19050" t="0" r="9525" b="0"/>
            <wp:docPr id="18" name="Рисунок 18" descr="https://static-interneturok.cdnvideo.ru/content/konspekt_image/88701/c3dc03d0_5dda_0131_b9fe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88701/c3dc03d0_5dda_0131_b9fe_22000aa81b95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</w:rPr>
        <w:t> ?</w:t>
      </w:r>
    </w:p>
    <w:p w:rsidR="004922D6" w:rsidRDefault="004922D6" w:rsidP="004922D6">
      <w:pPr>
        <w:pStyle w:val="a4"/>
      </w:pPr>
      <w:r>
        <w:t>Решение.</w:t>
      </w:r>
    </w:p>
    <w:p w:rsidR="004922D6" w:rsidRDefault="004922D6" w:rsidP="004922D6">
      <w:pPr>
        <w:pStyle w:val="a4"/>
      </w:pPr>
      <w:r>
        <w:t xml:space="preserve">Узнаем, чему равна длина детали в реальности. Обозначим эту длину за </w:t>
      </w:r>
      <w:r>
        <w:rPr>
          <w:noProof/>
        </w:rPr>
        <w:drawing>
          <wp:inline distT="0" distB="0" distL="0" distR="0">
            <wp:extent cx="419100" cy="180975"/>
            <wp:effectExtent l="19050" t="0" r="0" b="0"/>
            <wp:docPr id="19" name="Рисунок 19" descr="https://static-interneturok.cdnvideo.ru/content/konspekt_image/88695/bc11b3b0_5dda_0131_b9f8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88695/bc11b3b0_5dda_0131_b9f8_22000aa81b9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и составим пропорцию.</w:t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1371600" cy="266700"/>
            <wp:effectExtent l="19050" t="0" r="0" b="0"/>
            <wp:docPr id="20" name="Рисунок 20" descr="https://static-interneturok.cdnvideo.ru/content/konspekt_image/88702/c512c780_5dda_0131_b9ff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88702/c512c780_5dda_0131_b9ff_22000aa81b95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Default="004922D6" w:rsidP="004922D6">
      <w:pPr>
        <w:pStyle w:val="a4"/>
      </w:pPr>
      <w:r>
        <w:t>Слева от знака равенства – отношение длины детали на чертеже к длине детали в реальности, а справа – масштаб. Решим пропорцию.</w:t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1447800" cy="266700"/>
            <wp:effectExtent l="19050" t="0" r="0" b="0"/>
            <wp:docPr id="21" name="Рисунок 21" descr="https://static-interneturok.cdnvideo.ru/content/konspekt_image/88703/c6371550_5dda_0131_ba00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88703/c6371550_5dda_0131_ba00_22000aa81b95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676275" cy="266700"/>
            <wp:effectExtent l="19050" t="0" r="9525" b="0"/>
            <wp:docPr id="22" name="Рисунок 22" descr="https://static-interneturok.cdnvideo.ru/content/konspekt_image/88704/c7571080_5dda_0131_ba01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88704/c7571080_5dda_0131_ba01_22000aa81b95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Default="004922D6" w:rsidP="004922D6">
      <w:pPr>
        <w:pStyle w:val="a4"/>
      </w:pPr>
      <w:r>
        <w:t xml:space="preserve">Значит, длина детали – 36 см. Теперь ответим на поставленный в задаче вопрос. Обозначим буквой </w:t>
      </w:r>
      <w:proofErr w:type="spellStart"/>
      <w:r>
        <w:rPr>
          <w:rStyle w:val="a6"/>
        </w:rPr>
        <w:t>y</w:t>
      </w:r>
      <w:proofErr w:type="spellEnd"/>
      <w:r>
        <w:rPr>
          <w:rStyle w:val="a6"/>
        </w:rPr>
        <w:t> </w:t>
      </w:r>
      <w:r>
        <w:t>(см) длину детали на новом чертеже. Составим и решим пропорцию.</w:t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1314450" cy="266700"/>
            <wp:effectExtent l="19050" t="0" r="0" b="0"/>
            <wp:docPr id="23" name="Рисунок 23" descr="https://static-interneturok.cdnvideo.ru/content/konspekt_image/88705/c87e6c90_5dda_0131_ba02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88705/c87e6c90_5dda_0131_ba02_22000aa81b95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1285875" cy="266700"/>
            <wp:effectExtent l="19050" t="0" r="9525" b="0"/>
            <wp:docPr id="24" name="Рисунок 24" descr="https://static-interneturok.cdnvideo.ru/content/konspekt_image/88706/c9e5e570_5dda_0131_ba03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88706/c9e5e570_5dda_0131_ba03_22000aa81b95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Default="004922D6" w:rsidP="004922D6">
      <w:pPr>
        <w:pStyle w:val="a4"/>
      </w:pPr>
      <w:r>
        <w:rPr>
          <w:noProof/>
        </w:rPr>
        <w:drawing>
          <wp:inline distT="0" distB="0" distL="0" distR="0">
            <wp:extent cx="714375" cy="266700"/>
            <wp:effectExtent l="19050" t="0" r="9525" b="0"/>
            <wp:docPr id="25" name="Рисунок 25" descr="https://static-interneturok.cdnvideo.ru/content/konspekt_image/88707/cb0f5900_5dda_0131_ba04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88707/cb0f5900_5dda_0131_ba04_22000aa81b95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6" w:rsidRDefault="004922D6" w:rsidP="004922D6">
      <w:pPr>
        <w:pStyle w:val="a4"/>
      </w:pPr>
      <w:r>
        <w:t>Значит, на втором чертеже длина детали – 12 см.</w:t>
      </w:r>
    </w:p>
    <w:p w:rsidR="004922D6" w:rsidRDefault="004922D6" w:rsidP="004922D6">
      <w:pPr>
        <w:pStyle w:val="a4"/>
      </w:pPr>
      <w:r>
        <w:t>Ответ: 12 см.</w:t>
      </w:r>
    </w:p>
    <w:p w:rsidR="004922D6" w:rsidRDefault="00962773" w:rsidP="004922D6">
      <w:pPr>
        <w:pStyle w:val="a4"/>
      </w:pPr>
      <w:r>
        <w:t xml:space="preserve">Задание: </w:t>
      </w:r>
    </w:p>
    <w:p w:rsidR="004922D6" w:rsidRDefault="00962773">
      <w:r>
        <w:rPr>
          <w:rStyle w:val="a5"/>
        </w:rPr>
        <w:t xml:space="preserve">Расстояние между поселками на местности – 7  км. Чему равна длина соответствующего отрезка на карте, сделанной в масштабе </w:t>
      </w:r>
      <w:r w:rsidRPr="00962773">
        <w:rPr>
          <w:noProof/>
          <w:lang w:eastAsia="ru-RU"/>
        </w:rPr>
        <w:drawing>
          <wp:inline distT="0" distB="0" distL="0" distR="0">
            <wp:extent cx="876300" cy="200025"/>
            <wp:effectExtent l="19050" t="0" r="0" b="0"/>
            <wp:docPr id="28" name="Рисунок 3" descr="https://static-interneturok.cdnvideo.ru/content/konspekt_image/88686/b1647d10_5dda_0131_b9ef_22000aa81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88686/b1647d10_5dda_0131_b9ef_22000aa81b9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2D6" w:rsidSect="0005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22D6"/>
    <w:rsid w:val="00056F3E"/>
    <w:rsid w:val="004922D6"/>
    <w:rsid w:val="005C55B2"/>
    <w:rsid w:val="00962773"/>
    <w:rsid w:val="009E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D6"/>
  </w:style>
  <w:style w:type="paragraph" w:styleId="2">
    <w:name w:val="heading 2"/>
    <w:basedOn w:val="a"/>
    <w:link w:val="20"/>
    <w:uiPriority w:val="9"/>
    <w:qFormat/>
    <w:rsid w:val="00492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2D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92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9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22D6"/>
    <w:rPr>
      <w:i/>
      <w:iCs/>
    </w:rPr>
  </w:style>
  <w:style w:type="character" w:styleId="a6">
    <w:name w:val="Strong"/>
    <w:basedOn w:val="a0"/>
    <w:uiPriority w:val="22"/>
    <w:qFormat/>
    <w:rsid w:val="004922D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9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04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16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65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1.gif"/><Relationship Id="rId26" Type="http://schemas.openxmlformats.org/officeDocument/2006/relationships/image" Target="media/image18.gif"/><Relationship Id="rId21" Type="http://schemas.openxmlformats.org/officeDocument/2006/relationships/image" Target="media/image14.gif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17" Type="http://schemas.openxmlformats.org/officeDocument/2006/relationships/image" Target="media/image10.gif"/><Relationship Id="rId25" Type="http://schemas.openxmlformats.org/officeDocument/2006/relationships/image" Target="media/image17.gif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hyperlink" Target="https://interneturok.ru/lesson/matematika/6-klass/otnosheniya-i-proporcii/masshtab-volfson-g-i?seconds=0&amp;book_id=33" TargetMode="External"/><Relationship Id="rId20" Type="http://schemas.openxmlformats.org/officeDocument/2006/relationships/image" Target="media/image13.gif"/><Relationship Id="rId29" Type="http://schemas.openxmlformats.org/officeDocument/2006/relationships/image" Target="media/image21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24" Type="http://schemas.openxmlformats.org/officeDocument/2006/relationships/hyperlink" Target="https://interneturok.ru/lesson/matematika/6-klass/otnosheniya-i-proporcii/masshtab-volfson-g-i?seconds=0&amp;book_id=33" TargetMode="External"/><Relationship Id="rId32" Type="http://schemas.openxmlformats.org/officeDocument/2006/relationships/image" Target="media/image24.gif"/><Relationship Id="rId37" Type="http://schemas.openxmlformats.org/officeDocument/2006/relationships/customXml" Target="../customXml/item3.xml"/><Relationship Id="rId5" Type="http://schemas.openxmlformats.org/officeDocument/2006/relationships/hyperlink" Target="https://www.youtube.com/watch?v=8jgNHp9pDv0" TargetMode="External"/><Relationship Id="rId15" Type="http://schemas.openxmlformats.org/officeDocument/2006/relationships/image" Target="media/image9.gif"/><Relationship Id="rId23" Type="http://schemas.openxmlformats.org/officeDocument/2006/relationships/image" Target="media/image16.gif"/><Relationship Id="rId28" Type="http://schemas.openxmlformats.org/officeDocument/2006/relationships/image" Target="media/image20.gif"/><Relationship Id="rId36" Type="http://schemas.openxmlformats.org/officeDocument/2006/relationships/customXml" Target="../customXml/item2.xml"/><Relationship Id="rId10" Type="http://schemas.openxmlformats.org/officeDocument/2006/relationships/image" Target="media/image4.gif"/><Relationship Id="rId19" Type="http://schemas.openxmlformats.org/officeDocument/2006/relationships/image" Target="media/image12.gif"/><Relationship Id="rId31" Type="http://schemas.openxmlformats.org/officeDocument/2006/relationships/image" Target="media/image23.gif"/><Relationship Id="rId4" Type="http://schemas.openxmlformats.org/officeDocument/2006/relationships/hyperlink" Target="https://www.youtube.com/watch?v=cAYGsU1xuCc" TargetMode="Externa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5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customXml" Target="../customXml/item1.xml"/><Relationship Id="rId8" Type="http://schemas.openxmlformats.org/officeDocument/2006/relationships/hyperlink" Target="https://interneturok.ru/lesson/matematika/6-klass/otnosheniya-i-proporcii/masshtab-volfson-g-i?seconds=0&amp;book_id=3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AWJJH2MPE6E2-79957301-2239</_dlc_DocId>
    <_dlc_DocIdUrl xmlns="4a252ca3-5a62-4c1c-90a6-29f4710e47f8">
      <Url>http://edu-sps.koiro.local/NSI/_layouts/15/DocIdRedir.aspx?ID=AWJJH2MPE6E2-79957301-2239</Url>
      <Description>AWJJH2MPE6E2-79957301-2239</Description>
    </_dlc_DocIdUrl>
  </documentManagement>
</p:properties>
</file>

<file path=customXml/itemProps1.xml><?xml version="1.0" encoding="utf-8"?>
<ds:datastoreItem xmlns:ds="http://schemas.openxmlformats.org/officeDocument/2006/customXml" ds:itemID="{E2A3ED20-CB66-4FE3-A9C7-2B9951277A59}"/>
</file>

<file path=customXml/itemProps2.xml><?xml version="1.0" encoding="utf-8"?>
<ds:datastoreItem xmlns:ds="http://schemas.openxmlformats.org/officeDocument/2006/customXml" ds:itemID="{69AF13B1-5AFE-46B0-A6B3-C342EC6AF290}"/>
</file>

<file path=customXml/itemProps3.xml><?xml version="1.0" encoding="utf-8"?>
<ds:datastoreItem xmlns:ds="http://schemas.openxmlformats.org/officeDocument/2006/customXml" ds:itemID="{58E0BFF0-9F2D-4EF8-B188-2E79324955B6}"/>
</file>

<file path=customXml/itemProps4.xml><?xml version="1.0" encoding="utf-8"?>
<ds:datastoreItem xmlns:ds="http://schemas.openxmlformats.org/officeDocument/2006/customXml" ds:itemID="{84274B49-6392-45D0-A8B3-B0C1F5B5B4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2020-05-23T19:55:00Z</dcterms:created>
  <dcterms:modified xsi:type="dcterms:W3CDTF">2020-05-23T19:55:00Z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2f6a6c0a-06f9-46c7-9c53-b56d72189adb</vt:lpwstr>
  </property>
</Properties>
</file>