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6740">
        <w:rPr>
          <w:b/>
          <w:bCs/>
          <w:color w:val="000000"/>
        </w:rPr>
        <w:t>Тест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6740">
        <w:rPr>
          <w:b/>
          <w:bCs/>
          <w:color w:val="000000"/>
        </w:rPr>
        <w:t>Учебный предмет – Обществознание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76740">
        <w:rPr>
          <w:b/>
          <w:bCs/>
          <w:color w:val="000000"/>
        </w:rPr>
        <w:t>9 класс</w:t>
      </w:r>
    </w:p>
    <w:p w:rsidR="00776740" w:rsidRPr="00776740" w:rsidRDefault="00776740" w:rsidP="007767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Государство – это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форма организации общества на определённой территории.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орган управления страной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Политическая партия</w:t>
      </w:r>
    </w:p>
    <w:p w:rsidR="00776740" w:rsidRPr="00776740" w:rsidRDefault="00776740" w:rsidP="007767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Конституция РФ – это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Законодательный орган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Основной закон государства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орган управления страной</w:t>
      </w:r>
    </w:p>
    <w:p w:rsidR="00776740" w:rsidRPr="00776740" w:rsidRDefault="00776740" w:rsidP="007767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 xml:space="preserve">Право на жизнь, право на образование закреплено </w:t>
      </w:r>
      <w:proofErr w:type="gramStart"/>
      <w:r w:rsidRPr="00776740">
        <w:rPr>
          <w:b/>
          <w:bCs/>
          <w:color w:val="000000"/>
        </w:rPr>
        <w:t>в</w:t>
      </w:r>
      <w:proofErr w:type="gramEnd"/>
      <w:r w:rsidRPr="00776740">
        <w:rPr>
          <w:b/>
          <w:bCs/>
          <w:color w:val="000000"/>
        </w:rPr>
        <w:t xml:space="preserve"> ….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 xml:space="preserve">А. </w:t>
      </w:r>
      <w:proofErr w:type="gramStart"/>
      <w:r w:rsidRPr="00776740">
        <w:rPr>
          <w:color w:val="000000"/>
        </w:rPr>
        <w:t>Уголовном</w:t>
      </w:r>
      <w:proofErr w:type="gramEnd"/>
      <w:r w:rsidRPr="00776740">
        <w:rPr>
          <w:color w:val="000000"/>
        </w:rPr>
        <w:t xml:space="preserve"> кодексе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 xml:space="preserve">Б. Гражданском </w:t>
      </w:r>
      <w:proofErr w:type="gramStart"/>
      <w:r w:rsidRPr="00776740">
        <w:rPr>
          <w:color w:val="000000"/>
        </w:rPr>
        <w:t>кодексе</w:t>
      </w:r>
      <w:proofErr w:type="gramEnd"/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Конституции РФ</w:t>
      </w:r>
    </w:p>
    <w:p w:rsidR="00776740" w:rsidRPr="00776740" w:rsidRDefault="00776740" w:rsidP="007767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Соблюдать законы РФ – это … гражданина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обязанность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право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стремление</w:t>
      </w:r>
    </w:p>
    <w:p w:rsidR="00776740" w:rsidRPr="00776740" w:rsidRDefault="00776740" w:rsidP="0077674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При устройстве на работу, работник заключает … с работодателем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брак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трудовой договор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договор аренды</w:t>
      </w:r>
    </w:p>
    <w:p w:rsidR="00776740" w:rsidRPr="00776740" w:rsidRDefault="00776740" w:rsidP="007767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Со сколько лет человек имеет право трудиться?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18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14 при согласии родителей (законных представителей)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14</w:t>
      </w:r>
    </w:p>
    <w:p w:rsidR="00776740" w:rsidRPr="00776740" w:rsidRDefault="00776740" w:rsidP="007767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Может ли человек в РФ являться чей-либо собственностью?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да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нет</w:t>
      </w:r>
    </w:p>
    <w:p w:rsidR="00776740" w:rsidRPr="00776740" w:rsidRDefault="00776740" w:rsidP="007767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Право на медицинское обслуживание гражданину РФ гарантирует…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Конституция РФ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Уголовный кодекс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Гражданский кодекс</w:t>
      </w:r>
    </w:p>
    <w:p w:rsidR="00776740" w:rsidRPr="00776740" w:rsidRDefault="00776740" w:rsidP="0077674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76740">
        <w:rPr>
          <w:b/>
          <w:bCs/>
          <w:color w:val="000000"/>
        </w:rPr>
        <w:t>Что такое преступление?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Общественно полезное действие.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 xml:space="preserve">Б. Общественно опасное действие, </w:t>
      </w:r>
      <w:proofErr w:type="gramStart"/>
      <w:r w:rsidRPr="00776740">
        <w:rPr>
          <w:color w:val="000000"/>
        </w:rPr>
        <w:t>поддерживающие</w:t>
      </w:r>
      <w:proofErr w:type="gramEnd"/>
      <w:r w:rsidRPr="00776740">
        <w:rPr>
          <w:color w:val="000000"/>
        </w:rPr>
        <w:t xml:space="preserve"> существующий правопорядок.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Общественно опасное действие, нарушающее существующий правопорядок и подлежащее уголовной ответственности.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b/>
          <w:bCs/>
          <w:color w:val="000000"/>
        </w:rPr>
        <w:t>10. Кто такой подстрекатель?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тот, кто склоняет к преступлению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тот, кто следит за порядком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тот, кто не совершает преступление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b/>
          <w:color w:val="000000"/>
        </w:rPr>
        <w:t>11.</w:t>
      </w:r>
      <w:r w:rsidRPr="00776740">
        <w:rPr>
          <w:b/>
          <w:bCs/>
          <w:color w:val="000000"/>
        </w:rPr>
        <w:t>За убийство человека последует ….. ответственность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Административная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Уголовная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</w:t>
      </w:r>
      <w:r w:rsidRPr="00776740">
        <w:rPr>
          <w:b/>
          <w:bCs/>
          <w:color w:val="000000"/>
        </w:rPr>
        <w:t> </w:t>
      </w:r>
      <w:r w:rsidRPr="00776740">
        <w:rPr>
          <w:color w:val="000000"/>
        </w:rPr>
        <w:t>Дисциплинарная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b/>
          <w:bCs/>
          <w:color w:val="000000"/>
        </w:rPr>
        <w:t>12.Признать человека виновным или не виновным может только …?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Мэрия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Полиция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Суд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b/>
          <w:bCs/>
          <w:color w:val="000000"/>
        </w:rPr>
        <w:t>13.Прокурор – это…?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А. главный законный представитель обвинения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Б. помощник судьи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76740">
        <w:rPr>
          <w:color w:val="000000"/>
        </w:rPr>
        <w:t>В. главный законный представитель защиты</w:t>
      </w:r>
    </w:p>
    <w:p w:rsidR="00776740" w:rsidRPr="00776740" w:rsidRDefault="00776740" w:rsidP="007767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76740" w:rsidRPr="00776740" w:rsidSect="00776740">
      <w:pgSz w:w="11906" w:h="16838"/>
      <w:pgMar w:top="34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9FB"/>
    <w:multiLevelType w:val="multilevel"/>
    <w:tmpl w:val="C4A69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11A78"/>
    <w:multiLevelType w:val="multilevel"/>
    <w:tmpl w:val="3FF02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14997"/>
    <w:multiLevelType w:val="multilevel"/>
    <w:tmpl w:val="B1F80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D016D"/>
    <w:multiLevelType w:val="multilevel"/>
    <w:tmpl w:val="CCA09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0772"/>
    <w:multiLevelType w:val="multilevel"/>
    <w:tmpl w:val="C3B6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822A0"/>
    <w:multiLevelType w:val="multilevel"/>
    <w:tmpl w:val="347A7B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E3215"/>
    <w:multiLevelType w:val="multilevel"/>
    <w:tmpl w:val="27CC0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4C3554"/>
    <w:multiLevelType w:val="multilevel"/>
    <w:tmpl w:val="2BB66C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410C5"/>
    <w:multiLevelType w:val="multilevel"/>
    <w:tmpl w:val="05AAB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B06DA"/>
    <w:multiLevelType w:val="multilevel"/>
    <w:tmpl w:val="1856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E3A6F"/>
    <w:multiLevelType w:val="multilevel"/>
    <w:tmpl w:val="CA129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DB3D7D"/>
    <w:multiLevelType w:val="multilevel"/>
    <w:tmpl w:val="6744F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40"/>
    <w:rsid w:val="00186DAB"/>
    <w:rsid w:val="00776740"/>
    <w:rsid w:val="00C8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AWJJH2MPE6E2-79957301-2082</_dlc_DocId>
    <_dlc_DocIdUrl xmlns="4a252ca3-5a62-4c1c-90a6-29f4710e47f8">
      <Url>http://edu-sps.koiro.local/NSI/_layouts/15/DocIdRedir.aspx?ID=AWJJH2MPE6E2-79957301-2082</Url>
      <Description>AWJJH2MPE6E2-79957301-2082</Description>
    </_dlc_DocIdUrl>
  </documentManagement>
</p:properties>
</file>

<file path=customXml/itemProps1.xml><?xml version="1.0" encoding="utf-8"?>
<ds:datastoreItem xmlns:ds="http://schemas.openxmlformats.org/officeDocument/2006/customXml" ds:itemID="{73B04B41-A45D-42F8-92EE-0AD9652988D4}"/>
</file>

<file path=customXml/itemProps2.xml><?xml version="1.0" encoding="utf-8"?>
<ds:datastoreItem xmlns:ds="http://schemas.openxmlformats.org/officeDocument/2006/customXml" ds:itemID="{59DD35DA-6324-4073-927E-7053A9D96E85}"/>
</file>

<file path=customXml/itemProps3.xml><?xml version="1.0" encoding="utf-8"?>
<ds:datastoreItem xmlns:ds="http://schemas.openxmlformats.org/officeDocument/2006/customXml" ds:itemID="{E316F735-148F-482C-B168-9DC0AF27663A}"/>
</file>

<file path=customXml/itemProps4.xml><?xml version="1.0" encoding="utf-8"?>
<ds:datastoreItem xmlns:ds="http://schemas.openxmlformats.org/officeDocument/2006/customXml" ds:itemID="{E74E297B-A55C-42B8-A7F4-0115A2FD9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2020-05-17T00:48:00Z</dcterms:created>
  <dcterms:modified xsi:type="dcterms:W3CDTF">2020-05-17T00:54:00Z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051682d5-5e1d-4947-a661-1e3b1f0fa7eb</vt:lpwstr>
  </property>
</Properties>
</file>