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50A" w:rsidRDefault="00A5250A" w:rsidP="00A525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«а» 1</w:t>
      </w:r>
      <w:r w:rsidRPr="00A5250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.05. 2020г Тема урока  «</w:t>
      </w:r>
      <w:r w:rsidRPr="00A5250A">
        <w:rPr>
          <w:rFonts w:ascii="Times New Roman" w:hAnsi="Times New Roman" w:cs="Times New Roman"/>
          <w:sz w:val="28"/>
          <w:szCs w:val="28"/>
        </w:rPr>
        <w:t>Измерение и вычисление объема прямоугольного параллелепипеда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A5250A" w:rsidRDefault="00A5250A" w:rsidP="00A5250A">
      <w:proofErr w:type="spellStart"/>
      <w:r>
        <w:t>Видеоурок</w:t>
      </w:r>
      <w:proofErr w:type="spellEnd"/>
      <w:r>
        <w:t xml:space="preserve">: </w:t>
      </w:r>
      <w:r w:rsidRPr="00A5250A">
        <w:t>https://www.youtube.com/watch?v=iffbOpR7sr8</w:t>
      </w:r>
    </w:p>
    <w:p w:rsidR="00A5250A" w:rsidRDefault="00A5250A" w:rsidP="00A5250A">
      <w:pPr>
        <w:rPr>
          <w:rFonts w:ascii="Times New Roman" w:hAnsi="Times New Roman" w:cs="Times New Roman"/>
          <w:sz w:val="28"/>
          <w:szCs w:val="28"/>
        </w:rPr>
      </w:pPr>
    </w:p>
    <w:p w:rsidR="00A5250A" w:rsidRDefault="00A5250A" w:rsidP="00A5250A">
      <w:pPr>
        <w:rPr>
          <w:rFonts w:ascii="Times New Roman" w:hAnsi="Times New Roman" w:cs="Times New Roman"/>
          <w:sz w:val="28"/>
          <w:szCs w:val="28"/>
        </w:rPr>
      </w:pPr>
    </w:p>
    <w:p w:rsidR="00A5250A" w:rsidRDefault="00A5250A" w:rsidP="00A5250A">
      <w:pPr>
        <w:pStyle w:val="a3"/>
      </w:pPr>
    </w:p>
    <w:p w:rsidR="00A5250A" w:rsidRDefault="00A5250A" w:rsidP="00A5250A">
      <w:pPr>
        <w:pStyle w:val="a3"/>
        <w:spacing w:after="240" w:afterAutospacing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705100" cy="1000125"/>
            <wp:effectExtent l="19050" t="0" r="0" b="0"/>
            <wp:wrapSquare wrapText="bothSides"/>
            <wp:docPr id="35" name="Рисунок 2" descr="hello_html_2f48fe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2f48fe64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5250A" w:rsidRDefault="00A5250A" w:rsidP="00A5250A">
      <w:pPr>
        <w:pStyle w:val="a3"/>
      </w:pPr>
      <w:r>
        <w:rPr>
          <w:color w:val="000000"/>
        </w:rPr>
        <w:t>Объем прямоугольного параллелепипеда с измерениями </w:t>
      </w:r>
      <w:r>
        <w:rPr>
          <w:i/>
          <w:iCs/>
          <w:color w:val="000000"/>
        </w:rPr>
        <w:t xml:space="preserve">а, </w:t>
      </w:r>
      <w:proofErr w:type="spellStart"/>
      <w:r>
        <w:rPr>
          <w:i/>
          <w:iCs/>
          <w:color w:val="000000"/>
        </w:rPr>
        <w:t>b</w:t>
      </w:r>
      <w:proofErr w:type="spellEnd"/>
      <w:r>
        <w:rPr>
          <w:i/>
          <w:iCs/>
          <w:color w:val="000000"/>
        </w:rPr>
        <w:t>, с</w:t>
      </w:r>
      <w:r>
        <w:rPr>
          <w:color w:val="000000"/>
        </w:rPr>
        <w:t> вычисляется по формуле</w:t>
      </w:r>
    </w:p>
    <w:p w:rsidR="00A5250A" w:rsidRDefault="00A5250A" w:rsidP="00A5250A">
      <w:pPr>
        <w:pStyle w:val="a3"/>
        <w:jc w:val="center"/>
      </w:pPr>
      <w:r>
        <w:rPr>
          <w:noProof/>
        </w:rPr>
        <w:drawing>
          <wp:inline distT="0" distB="0" distL="0" distR="0">
            <wp:extent cx="666750" cy="171450"/>
            <wp:effectExtent l="19050" t="0" r="0" b="0"/>
            <wp:docPr id="1" name="Рисунок 1" descr="hello_html_6cd1638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6cd1638c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250A" w:rsidRDefault="00A5250A" w:rsidP="00A5250A">
      <w:pPr>
        <w:pStyle w:val="a3"/>
        <w:jc w:val="center"/>
      </w:pPr>
      <w:r>
        <w:rPr>
          <w:noProof/>
        </w:rPr>
        <w:drawing>
          <wp:inline distT="0" distB="0" distL="0" distR="0">
            <wp:extent cx="542925" cy="171450"/>
            <wp:effectExtent l="19050" t="0" r="9525" b="0"/>
            <wp:docPr id="3" name="Рисунок 3" descr="hello_html_199f9ed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199f9ed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>.</w:t>
      </w:r>
    </w:p>
    <w:p w:rsidR="00A5250A" w:rsidRDefault="00A5250A" w:rsidP="00A5250A">
      <w:pPr>
        <w:pStyle w:val="a3"/>
      </w:pPr>
      <w:r>
        <w:rPr>
          <w:b/>
          <w:bCs/>
          <w:color w:val="000000"/>
        </w:rPr>
        <w:t>Объем куба равен кубу его ребра.</w:t>
      </w:r>
      <w:r>
        <w:rPr>
          <w:color w:val="000000"/>
        </w:rPr>
        <w:t> </w:t>
      </w:r>
      <w:r>
        <w:rPr>
          <w:b/>
          <w:bCs/>
          <w:color w:val="000000"/>
        </w:rPr>
        <w:t>V = </w:t>
      </w:r>
      <w:r>
        <w:rPr>
          <w:b/>
          <w:bCs/>
          <w:i/>
          <w:iCs/>
          <w:color w:val="000000"/>
        </w:rPr>
        <w:t>a</w:t>
      </w:r>
      <w:r>
        <w:rPr>
          <w:b/>
          <w:bCs/>
          <w:color w:val="000000"/>
          <w:vertAlign w:val="superscript"/>
        </w:rPr>
        <w:t>3</w:t>
      </w:r>
    </w:p>
    <w:p w:rsidR="00A5250A" w:rsidRDefault="00A5250A" w:rsidP="00A5250A">
      <w:pPr>
        <w:pStyle w:val="a3"/>
      </w:pPr>
      <w:r>
        <w:rPr>
          <w:b/>
          <w:bCs/>
          <w:color w:val="000000"/>
        </w:rPr>
        <w:t>Выполните задания</w:t>
      </w:r>
    </w:p>
    <w:p w:rsidR="00A5250A" w:rsidRDefault="00A5250A" w:rsidP="00A5250A">
      <w:pPr>
        <w:pStyle w:val="a3"/>
      </w:pPr>
      <w:r>
        <w:rPr>
          <w:color w:val="000000"/>
        </w:rPr>
        <w:t>1. Объём каждого маленького кубика 1 куб. ед. Найдите объём фигур, изображённых на рисунках.</w:t>
      </w:r>
    </w:p>
    <w:p w:rsidR="00A5250A" w:rsidRDefault="00A5250A" w:rsidP="00A5250A">
      <w:pPr>
        <w:pStyle w:val="a3"/>
        <w:spacing w:after="240" w:afterAutospacing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819525" cy="666750"/>
            <wp:effectExtent l="19050" t="0" r="9525" b="0"/>
            <wp:wrapSquare wrapText="bothSides"/>
            <wp:docPr id="34" name="Рисунок 3" descr="hello_html_m4efd159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4efd159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5250A" w:rsidRDefault="00A5250A" w:rsidP="00A5250A">
      <w:pPr>
        <w:pStyle w:val="a3"/>
        <w:spacing w:after="240" w:afterAutospacing="0"/>
      </w:pPr>
    </w:p>
    <w:p w:rsidR="00A5250A" w:rsidRDefault="00A5250A" w:rsidP="00A5250A">
      <w:pPr>
        <w:pStyle w:val="a3"/>
        <w:spacing w:after="240" w:afterAutospacing="0"/>
        <w:jc w:val="center"/>
      </w:pPr>
    </w:p>
    <w:p w:rsidR="00A5250A" w:rsidRDefault="00A5250A" w:rsidP="00A5250A">
      <w:pPr>
        <w:pStyle w:val="a3"/>
      </w:pPr>
      <w:r>
        <w:rPr>
          <w:color w:val="000000"/>
        </w:rPr>
        <w:t>2. Объём параллелепипеда равен 60 см</w:t>
      </w:r>
      <w:r>
        <w:rPr>
          <w:color w:val="000000"/>
          <w:vertAlign w:val="superscript"/>
        </w:rPr>
        <w:t>3</w:t>
      </w:r>
      <w:r>
        <w:rPr>
          <w:color w:val="000000"/>
        </w:rPr>
        <w:t>, если размеры 4см, 5см. Проставьте недостающий размер.</w:t>
      </w: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771525" cy="476250"/>
            <wp:effectExtent l="19050" t="0" r="9525" b="0"/>
            <wp:wrapSquare wrapText="bothSides"/>
            <wp:docPr id="33" name="Рисунок 4" descr="hello_html_m379a545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m379a5453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5250A" w:rsidRDefault="00A5250A" w:rsidP="00A5250A">
      <w:pPr>
        <w:pStyle w:val="a3"/>
      </w:pPr>
      <w:r>
        <w:rPr>
          <w:color w:val="000000"/>
        </w:rPr>
        <w:t>3. Каковы измерения параллелепипеда на рис. б), сложенного из 3 одинаковых брусков, изображённых на рис. а). Каков его объём?</w:t>
      </w: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514600" cy="676275"/>
            <wp:effectExtent l="19050" t="0" r="0" b="0"/>
            <wp:wrapSquare wrapText="bothSides"/>
            <wp:docPr id="32" name="Рисунок 5" descr="hello_html_24e6bbc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24e6bbca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5250A" w:rsidRDefault="00A5250A" w:rsidP="00A5250A">
      <w:pPr>
        <w:pStyle w:val="a3"/>
        <w:spacing w:after="240" w:afterAutospacing="0"/>
        <w:jc w:val="center"/>
      </w:pPr>
    </w:p>
    <w:p w:rsidR="00A5250A" w:rsidRDefault="00A5250A" w:rsidP="00A5250A">
      <w:pPr>
        <w:pStyle w:val="a3"/>
        <w:spacing w:after="240" w:afterAutospacing="0"/>
      </w:pPr>
    </w:p>
    <w:p w:rsidR="00A5250A" w:rsidRDefault="00A5250A" w:rsidP="00A5250A">
      <w:pPr>
        <w:pStyle w:val="a3"/>
        <w:spacing w:after="240" w:afterAutospacing="0"/>
      </w:pPr>
    </w:p>
    <w:p w:rsidR="00A5250A" w:rsidRDefault="00A5250A" w:rsidP="00A5250A">
      <w:pPr>
        <w:pStyle w:val="a3"/>
      </w:pPr>
      <w:r>
        <w:rPr>
          <w:color w:val="000000"/>
        </w:rPr>
        <w:t>4. Найдите объем прямоугольного параллелепипеда с ребрами 3 см, 5 см и 8 см.</w:t>
      </w:r>
    </w:p>
    <w:p w:rsidR="00A5250A" w:rsidRDefault="00A5250A" w:rsidP="00A5250A">
      <w:pPr>
        <w:pStyle w:val="a3"/>
      </w:pPr>
      <w:r>
        <w:rPr>
          <w:i/>
          <w:iCs/>
          <w:color w:val="000000"/>
        </w:rPr>
        <w:t>а</w:t>
      </w:r>
      <w:r>
        <w:rPr>
          <w:color w:val="000000"/>
        </w:rPr>
        <w:t>) 120 см</w:t>
      </w:r>
      <w:r>
        <w:rPr>
          <w:color w:val="000000"/>
          <w:vertAlign w:val="superscript"/>
        </w:rPr>
        <w:t>3</w:t>
      </w:r>
      <w:r>
        <w:rPr>
          <w:color w:val="000000"/>
        </w:rPr>
        <w:t>; </w:t>
      </w:r>
      <w:r>
        <w:rPr>
          <w:i/>
          <w:iCs/>
          <w:color w:val="000000"/>
        </w:rPr>
        <w:t>б</w:t>
      </w:r>
      <w:r>
        <w:rPr>
          <w:color w:val="000000"/>
        </w:rPr>
        <w:t>) 60 см</w:t>
      </w:r>
      <w:r>
        <w:rPr>
          <w:color w:val="000000"/>
          <w:vertAlign w:val="superscript"/>
        </w:rPr>
        <w:t>3</w:t>
      </w:r>
      <w:r>
        <w:rPr>
          <w:color w:val="000000"/>
        </w:rPr>
        <w:t>; </w:t>
      </w:r>
      <w:r>
        <w:rPr>
          <w:i/>
          <w:iCs/>
          <w:color w:val="000000"/>
        </w:rPr>
        <w:t>в</w:t>
      </w:r>
      <w:r>
        <w:rPr>
          <w:color w:val="000000"/>
        </w:rPr>
        <w:t>) 32 см</w:t>
      </w:r>
      <w:r>
        <w:rPr>
          <w:color w:val="000000"/>
          <w:vertAlign w:val="superscript"/>
        </w:rPr>
        <w:t>3</w:t>
      </w:r>
      <w:r>
        <w:rPr>
          <w:color w:val="000000"/>
        </w:rPr>
        <w:t>; </w:t>
      </w:r>
      <w:r>
        <w:rPr>
          <w:i/>
          <w:iCs/>
          <w:color w:val="000000"/>
        </w:rPr>
        <w:t>г</w:t>
      </w:r>
      <w:r>
        <w:rPr>
          <w:color w:val="000000"/>
        </w:rPr>
        <w:t>) другой ответ.</w:t>
      </w:r>
    </w:p>
    <w:p w:rsidR="00A5250A" w:rsidRDefault="00A5250A" w:rsidP="00A5250A">
      <w:pPr>
        <w:pStyle w:val="a3"/>
      </w:pPr>
      <w:r>
        <w:rPr>
          <w:color w:val="000000"/>
        </w:rPr>
        <w:lastRenderedPageBreak/>
        <w:t>5. Длина прямоугольной комнаты в 2 раза больше ширины и на 2 м больше высоты. Найдите объем комнаты, если ее длина равна 6 м.</w:t>
      </w:r>
    </w:p>
    <w:p w:rsidR="00A5250A" w:rsidRPr="00A5250A" w:rsidRDefault="00A5250A" w:rsidP="00A5250A">
      <w:pPr>
        <w:pStyle w:val="a3"/>
      </w:pPr>
      <w:r>
        <w:rPr>
          <w:i/>
          <w:iCs/>
          <w:color w:val="000000"/>
        </w:rPr>
        <w:t>а</w:t>
      </w:r>
      <w:r>
        <w:rPr>
          <w:color w:val="000000"/>
        </w:rPr>
        <w:t>) 432 м</w:t>
      </w:r>
      <w:r>
        <w:rPr>
          <w:color w:val="000000"/>
          <w:vertAlign w:val="superscript"/>
        </w:rPr>
        <w:t>3</w:t>
      </w:r>
      <w:r>
        <w:rPr>
          <w:color w:val="000000"/>
        </w:rPr>
        <w:t>; </w:t>
      </w:r>
      <w:r>
        <w:rPr>
          <w:i/>
          <w:iCs/>
          <w:color w:val="000000"/>
        </w:rPr>
        <w:t>б</w:t>
      </w:r>
      <w:r>
        <w:rPr>
          <w:color w:val="000000"/>
        </w:rPr>
        <w:t>) 144 м</w:t>
      </w:r>
      <w:r>
        <w:rPr>
          <w:color w:val="000000"/>
          <w:vertAlign w:val="superscript"/>
        </w:rPr>
        <w:t>3</w:t>
      </w:r>
      <w:r>
        <w:rPr>
          <w:color w:val="000000"/>
        </w:rPr>
        <w:t>; </w:t>
      </w:r>
      <w:r>
        <w:rPr>
          <w:i/>
          <w:iCs/>
          <w:color w:val="000000"/>
        </w:rPr>
        <w:t>в</w:t>
      </w:r>
      <w:r>
        <w:rPr>
          <w:color w:val="000000"/>
        </w:rPr>
        <w:t>) 72 м</w:t>
      </w:r>
      <w:r>
        <w:rPr>
          <w:color w:val="000000"/>
          <w:vertAlign w:val="superscript"/>
        </w:rPr>
        <w:t>3</w:t>
      </w:r>
      <w:r>
        <w:rPr>
          <w:color w:val="000000"/>
        </w:rPr>
        <w:t>; </w:t>
      </w:r>
      <w:r>
        <w:rPr>
          <w:i/>
          <w:iCs/>
          <w:color w:val="000000"/>
        </w:rPr>
        <w:t>г</w:t>
      </w:r>
      <w:r>
        <w:rPr>
          <w:color w:val="000000"/>
        </w:rPr>
        <w:t>) другой ответ</w:t>
      </w:r>
    </w:p>
    <w:p w:rsidR="00A5250A" w:rsidRDefault="00A5250A" w:rsidP="00A5250A">
      <w:pPr>
        <w:rPr>
          <w:rFonts w:ascii="Times New Roman" w:hAnsi="Times New Roman" w:cs="Times New Roman"/>
          <w:sz w:val="28"/>
          <w:szCs w:val="28"/>
        </w:rPr>
      </w:pPr>
    </w:p>
    <w:p w:rsidR="00300862" w:rsidRDefault="00300862"/>
    <w:sectPr w:rsidR="00300862" w:rsidSect="003008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580F21"/>
    <w:multiLevelType w:val="multilevel"/>
    <w:tmpl w:val="DB46B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FA3477"/>
    <w:multiLevelType w:val="multilevel"/>
    <w:tmpl w:val="0BAC2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5250A"/>
    <w:rsid w:val="00300862"/>
    <w:rsid w:val="00A52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5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25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525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25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98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customXml" Target="../customXml/item3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AWJJH2MPE6E2-79957301-2113</_dlc_DocId>
    <_dlc_DocIdUrl xmlns="4a252ca3-5a62-4c1c-90a6-29f4710e47f8">
      <Url>http://edu-sps.koiro.local/NSI/_layouts/15/DocIdRedir.aspx?ID=AWJJH2MPE6E2-79957301-2113</Url>
      <Description>AWJJH2MPE6E2-79957301-2113</Description>
    </_dlc_DocIdUrl>
  </documentManagement>
</p:properties>
</file>

<file path=customXml/itemProps1.xml><?xml version="1.0" encoding="utf-8"?>
<ds:datastoreItem xmlns:ds="http://schemas.openxmlformats.org/officeDocument/2006/customXml" ds:itemID="{13BBC2DC-1E72-4590-9970-D6796C884FEA}"/>
</file>

<file path=customXml/itemProps2.xml><?xml version="1.0" encoding="utf-8"?>
<ds:datastoreItem xmlns:ds="http://schemas.openxmlformats.org/officeDocument/2006/customXml" ds:itemID="{5A019C0D-DB54-457E-A178-E73E8938A84A}"/>
</file>

<file path=customXml/itemProps3.xml><?xml version="1.0" encoding="utf-8"?>
<ds:datastoreItem xmlns:ds="http://schemas.openxmlformats.org/officeDocument/2006/customXml" ds:itemID="{A6242AD7-F2D7-447A-8783-4B5F5A5F6E91}"/>
</file>

<file path=customXml/itemProps4.xml><?xml version="1.0" encoding="utf-8"?>
<ds:datastoreItem xmlns:ds="http://schemas.openxmlformats.org/officeDocument/2006/customXml" ds:itemID="{AD706A7A-8C3A-4FAF-8828-7456BFE036E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138</Words>
  <Characters>787</Characters>
  <Application>Microsoft Office Word</Application>
  <DocSecurity>0</DocSecurity>
  <Lines>6</Lines>
  <Paragraphs>1</Paragraphs>
  <ScaleCrop>false</ScaleCrop>
  <Company>RePack by SPecialiST</Company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</dc:creator>
  <cp:lastModifiedBy>Tr</cp:lastModifiedBy>
  <cp:revision>1</cp:revision>
  <dcterms:created xsi:type="dcterms:W3CDTF">2020-05-17T13:42:00Z</dcterms:created>
  <dcterms:modified xsi:type="dcterms:W3CDTF">2020-05-17T13:53:00Z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afd1d841-3650-4d98-bd7c-70413f1b9f1e</vt:lpwstr>
  </property>
</Properties>
</file>