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D8" w:rsidRDefault="00927ED8" w:rsidP="0092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Pr="00927ED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.05.04.2020г. Тема урока  «Повторение.</w:t>
      </w:r>
      <w:r w:rsidR="00A11064">
        <w:rPr>
          <w:rFonts w:ascii="Times New Roman" w:hAnsi="Times New Roman" w:cs="Times New Roman"/>
          <w:sz w:val="28"/>
          <w:szCs w:val="28"/>
        </w:rPr>
        <w:t xml:space="preserve"> Сила. Равнодействующая сил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случаев, с которыми мы встречаемся в жизни, на тело действует не одна, а сразу несколько сил.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которая производит на тело такое же действие, как несколько одновременно действующих сил, называется равнодействующей этих сил.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Проведём такой опыт: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динамометру подвесим один под другим два груза весом </w:t>
      </w:r>
      <w:r w:rsidRPr="00A11064">
        <w:rPr>
          <w:rFonts w:ascii="MathJax_Main" w:eastAsia="Times New Roman" w:hAnsi="MathJax_Main" w:cs="Times New Roman"/>
          <w:sz w:val="30"/>
          <w:lang w:eastAsia="ru-RU"/>
        </w:rPr>
        <w:t>2</w:t>
      </w:r>
      <w:r w:rsidRPr="00A110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</w:t>
      </w: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11064">
        <w:rPr>
          <w:rFonts w:ascii="MathJax_Main" w:eastAsia="Times New Roman" w:hAnsi="MathJax_Main" w:cs="Times New Roman"/>
          <w:sz w:val="30"/>
          <w:lang w:eastAsia="ru-RU"/>
        </w:rPr>
        <w:t>4</w:t>
      </w:r>
      <w:r w:rsidRPr="00A110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</w:t>
      </w: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 длину, на которую растянулась пружина. 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Заменим эти два груза одним, который растягивает пружину динамометра до той же отметки. 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этого груза — </w:t>
      </w:r>
      <w:r w:rsidRPr="00A11064">
        <w:rPr>
          <w:rFonts w:ascii="MathJax_Main" w:eastAsia="Times New Roman" w:hAnsi="MathJax_Main" w:cs="Times New Roman"/>
          <w:sz w:val="30"/>
          <w:lang w:eastAsia="ru-RU"/>
        </w:rPr>
        <w:t>6</w:t>
      </w:r>
      <w:r w:rsidRPr="00A110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</w:t>
      </w: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3648075"/>
            <wp:effectExtent l="19050" t="0" r="0" b="0"/>
            <wp:docPr id="1" name="Рисунок 1" descr="dinamomet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amometr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3648075"/>
            <wp:effectExtent l="19050" t="0" r="0" b="0"/>
            <wp:docPr id="2" name="Рисунок 2" descr="dinamomet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namometr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опыта следует: равнодействующая сил, направленных по одной прямой в одну сторону, направлена в ту же сторону, а её модуль равен сумме модулей составляющих сил. 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есть: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85925" cy="2505075"/>
            <wp:effectExtent l="19050" t="0" r="9525" b="0"/>
            <wp:docPr id="3" name="Рисунок 3" descr="сила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ла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MathJax_Math" w:eastAsia="Times New Roman" w:hAnsi="MathJax_Math" w:cs="Times New Roman"/>
          <w:i/>
          <w:iCs/>
          <w:sz w:val="30"/>
          <w:lang w:eastAsia="ru-RU"/>
        </w:rPr>
        <w:t>R</w:t>
      </w:r>
      <w:r w:rsidRPr="00A11064">
        <w:rPr>
          <w:rFonts w:ascii="MathJax_Main" w:eastAsia="Times New Roman" w:hAnsi="MathJax_Main" w:cs="Times New Roman"/>
          <w:sz w:val="30"/>
          <w:lang w:eastAsia="ru-RU"/>
        </w:rPr>
        <w:t>=</w:t>
      </w:r>
      <w:r w:rsidRPr="00A11064">
        <w:rPr>
          <w:rFonts w:ascii="MathJax_Math" w:eastAsia="Times New Roman" w:hAnsi="MathJax_Math" w:cs="Times New Roman"/>
          <w:i/>
          <w:iCs/>
          <w:sz w:val="30"/>
          <w:lang w:eastAsia="ru-RU"/>
        </w:rPr>
        <w:t>F</w:t>
      </w:r>
      <w:r w:rsidRPr="00A11064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A11064">
        <w:rPr>
          <w:rFonts w:ascii="MathJax_Main" w:eastAsia="Times New Roman" w:hAnsi="MathJax_Main" w:cs="Times New Roman"/>
          <w:sz w:val="30"/>
          <w:lang w:eastAsia="ru-RU"/>
        </w:rPr>
        <w:t>+</w:t>
      </w:r>
      <w:r w:rsidRPr="00A11064">
        <w:rPr>
          <w:rFonts w:ascii="MathJax_Math" w:eastAsia="Times New Roman" w:hAnsi="MathJax_Math" w:cs="Times New Roman"/>
          <w:i/>
          <w:iCs/>
          <w:sz w:val="30"/>
          <w:lang w:eastAsia="ru-RU"/>
        </w:rPr>
        <w:t>F</w:t>
      </w:r>
      <w:r w:rsidRPr="00A11064">
        <w:rPr>
          <w:rFonts w:ascii="MathJax_Main" w:eastAsia="Times New Roman" w:hAnsi="MathJax_Main" w:cs="Times New Roman"/>
          <w:sz w:val="26"/>
          <w:lang w:eastAsia="ru-RU"/>
        </w:rPr>
        <w:t>2</w:t>
      </w: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A11064">
        <w:rPr>
          <w:rFonts w:ascii="MathJax_Math" w:eastAsia="Times New Roman" w:hAnsi="MathJax_Math" w:cs="Times New Roman"/>
          <w:i/>
          <w:iCs/>
          <w:sz w:val="30"/>
          <w:lang w:eastAsia="ru-RU"/>
        </w:rPr>
        <w:t>R</w:t>
      </w: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равнодействующая сил. 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на тело действуют силы по одной прямой, но направленные в противоположные стороны, то равнодействующая этих сил направлена в сторону большей по модулю силы, а её модуль равен разности модулей составляющих сил.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есть: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2505075"/>
            <wp:effectExtent l="19050" t="0" r="9525" b="0"/>
            <wp:docPr id="4" name="Рисунок 4" descr="сила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ла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MathJax_Math" w:eastAsia="Times New Roman" w:hAnsi="MathJax_Math" w:cs="Times New Roman"/>
          <w:i/>
          <w:iCs/>
          <w:sz w:val="30"/>
          <w:lang w:eastAsia="ru-RU"/>
        </w:rPr>
        <w:t>R</w:t>
      </w:r>
      <w:r w:rsidRPr="00A11064">
        <w:rPr>
          <w:rFonts w:ascii="MathJax_Main" w:eastAsia="Times New Roman" w:hAnsi="MathJax_Main" w:cs="Times New Roman"/>
          <w:sz w:val="30"/>
          <w:lang w:eastAsia="ru-RU"/>
        </w:rPr>
        <w:t>=</w:t>
      </w:r>
      <w:r w:rsidRPr="00A11064">
        <w:rPr>
          <w:rFonts w:ascii="MathJax_Math" w:eastAsia="Times New Roman" w:hAnsi="MathJax_Math" w:cs="Times New Roman"/>
          <w:i/>
          <w:iCs/>
          <w:sz w:val="30"/>
          <w:lang w:eastAsia="ru-RU"/>
        </w:rPr>
        <w:t>F</w:t>
      </w:r>
      <w:r w:rsidRPr="00A11064">
        <w:rPr>
          <w:rFonts w:ascii="MathJax_Main" w:eastAsia="Times New Roman" w:hAnsi="MathJax_Main" w:cs="Times New Roman"/>
          <w:sz w:val="26"/>
          <w:lang w:eastAsia="ru-RU"/>
        </w:rPr>
        <w:t>2</w:t>
      </w:r>
      <w:r w:rsidRPr="00A11064">
        <w:rPr>
          <w:rFonts w:ascii="MathJax_Main" w:eastAsia="Times New Roman" w:hAnsi="MathJax_Main" w:cs="Times New Roman"/>
          <w:sz w:val="30"/>
          <w:lang w:eastAsia="ru-RU"/>
        </w:rPr>
        <w:t>−</w:t>
      </w:r>
      <w:r w:rsidRPr="00A11064">
        <w:rPr>
          <w:rFonts w:ascii="MathJax_Math" w:eastAsia="Times New Roman" w:hAnsi="MathJax_Math" w:cs="Times New Roman"/>
          <w:i/>
          <w:iCs/>
          <w:sz w:val="30"/>
          <w:lang w:eastAsia="ru-RU"/>
        </w:rPr>
        <w:t>F</w:t>
      </w:r>
      <w:r w:rsidRPr="00A11064">
        <w:rPr>
          <w:rFonts w:ascii="MathJax_Main" w:eastAsia="Times New Roman" w:hAnsi="MathJax_Main" w:cs="Times New Roman"/>
          <w:sz w:val="26"/>
          <w:lang w:eastAsia="ru-RU"/>
        </w:rPr>
        <w:t>1</w:t>
      </w: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A11064">
        <w:rPr>
          <w:rFonts w:ascii="MathJax_Math" w:eastAsia="Times New Roman" w:hAnsi="MathJax_Math" w:cs="Times New Roman"/>
          <w:i/>
          <w:iCs/>
          <w:sz w:val="30"/>
          <w:lang w:eastAsia="ru-RU"/>
        </w:rPr>
        <w:t>R</w:t>
      </w: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равнодействующая сил.</w:t>
      </w:r>
    </w:p>
    <w:p w:rsidR="00A11064" w:rsidRPr="00A11064" w:rsidRDefault="00A11064" w:rsidP="00A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под действием двух равных и противоположно направленных сил будет находиться в покое или двигаться равномерно и прямолинейно.</w:t>
      </w:r>
    </w:p>
    <w:p w:rsidR="00A11064" w:rsidRDefault="00A11064">
      <w:pPr>
        <w:rPr>
          <w:rFonts w:ascii="Times New Roman" w:hAnsi="Times New Roman" w:cs="Times New Roman"/>
          <w:sz w:val="28"/>
          <w:szCs w:val="28"/>
        </w:rPr>
      </w:pPr>
    </w:p>
    <w:p w:rsidR="00C8605D" w:rsidRDefault="00A11064">
      <w:proofErr w:type="spellStart"/>
      <w:r>
        <w:t>Видеоурок</w:t>
      </w:r>
      <w:proofErr w:type="spellEnd"/>
      <w:r>
        <w:t xml:space="preserve">: </w:t>
      </w:r>
      <w:hyperlink r:id="rId8" w:history="1">
        <w:r w:rsidRPr="00566175">
          <w:rPr>
            <w:rStyle w:val="a6"/>
          </w:rPr>
          <w:t>https://www.youtube.com/watch?v=3Vm-C-WvvBQ</w:t>
        </w:r>
      </w:hyperlink>
    </w:p>
    <w:p w:rsidR="00A11064" w:rsidRPr="00A11064" w:rsidRDefault="00A11064">
      <w:pPr>
        <w:rPr>
          <w:rFonts w:ascii="Times New Roman" w:hAnsi="Times New Roman" w:cs="Times New Roman"/>
        </w:rPr>
      </w:pPr>
      <w:r w:rsidRPr="00A11064">
        <w:rPr>
          <w:rFonts w:ascii="Times New Roman" w:hAnsi="Times New Roman" w:cs="Times New Roman"/>
        </w:rPr>
        <w:t xml:space="preserve">Задание: </w:t>
      </w:r>
      <w:r>
        <w:rPr>
          <w:rFonts w:ascii="Times New Roman" w:hAnsi="Times New Roman" w:cs="Times New Roman"/>
        </w:rPr>
        <w:t>п.29  ответить письменно на вопросы</w:t>
      </w:r>
    </w:p>
    <w:sectPr w:rsidR="00A11064" w:rsidRPr="00A11064" w:rsidSect="00C8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ED8"/>
    <w:rsid w:val="00927ED8"/>
    <w:rsid w:val="00A11064"/>
    <w:rsid w:val="00C8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">
    <w:name w:val="gxst-color-emph"/>
    <w:basedOn w:val="a0"/>
    <w:rsid w:val="00A11064"/>
  </w:style>
  <w:style w:type="character" w:styleId="a3">
    <w:name w:val="Strong"/>
    <w:basedOn w:val="a0"/>
    <w:uiPriority w:val="22"/>
    <w:qFormat/>
    <w:rsid w:val="00A11064"/>
    <w:rPr>
      <w:b/>
      <w:bCs/>
    </w:rPr>
  </w:style>
  <w:style w:type="character" w:customStyle="1" w:styleId="mn">
    <w:name w:val="mn"/>
    <w:basedOn w:val="a0"/>
    <w:rsid w:val="00A11064"/>
  </w:style>
  <w:style w:type="character" w:customStyle="1" w:styleId="mi">
    <w:name w:val="mi"/>
    <w:basedOn w:val="a0"/>
    <w:rsid w:val="00A11064"/>
  </w:style>
  <w:style w:type="character" w:customStyle="1" w:styleId="mo">
    <w:name w:val="mo"/>
    <w:basedOn w:val="a0"/>
    <w:rsid w:val="00A11064"/>
  </w:style>
  <w:style w:type="paragraph" w:styleId="a4">
    <w:name w:val="Balloon Text"/>
    <w:basedOn w:val="a"/>
    <w:link w:val="a5"/>
    <w:uiPriority w:val="99"/>
    <w:semiHidden/>
    <w:unhideWhenUsed/>
    <w:rsid w:val="00A1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10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Vm-C-WvvBQ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AWJJH2MPE6E2-79957301-2103</_dlc_DocId>
    <_dlc_DocIdUrl xmlns="4a252ca3-5a62-4c1c-90a6-29f4710e47f8">
      <Url>http://edu-sps.koiro.local/NSI/_layouts/15/DocIdRedir.aspx?ID=AWJJH2MPE6E2-79957301-2103</Url>
      <Description>AWJJH2MPE6E2-79957301-2103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8C69C-0ED3-48BC-9723-42BC0C49AF35}"/>
</file>

<file path=customXml/itemProps2.xml><?xml version="1.0" encoding="utf-8"?>
<ds:datastoreItem xmlns:ds="http://schemas.openxmlformats.org/officeDocument/2006/customXml" ds:itemID="{81FCD583-157F-44E2-A49F-5095E707EAF7}"/>
</file>

<file path=customXml/itemProps3.xml><?xml version="1.0" encoding="utf-8"?>
<ds:datastoreItem xmlns:ds="http://schemas.openxmlformats.org/officeDocument/2006/customXml" ds:itemID="{00EA7DCF-C863-4871-90DE-DB51F4D24C55}"/>
</file>

<file path=customXml/itemProps4.xml><?xml version="1.0" encoding="utf-8"?>
<ds:datastoreItem xmlns:ds="http://schemas.openxmlformats.org/officeDocument/2006/customXml" ds:itemID="{CED19C32-01F4-4BF1-A1E9-CA9DB3593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2020-05-17T11:28:00Z</dcterms:created>
  <dcterms:modified xsi:type="dcterms:W3CDTF">2020-05-17T11:28:00Z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026fff4a-3850-4d6c-975b-df1f4a8d977e</vt:lpwstr>
  </property>
</Properties>
</file>