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3E" w:rsidRDefault="001B2D6E" w:rsidP="00BC3C3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5«б » 2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BC3C3E">
        <w:rPr>
          <w:rFonts w:ascii="Times New Roman" w:hAnsi="Times New Roman" w:cs="Times New Roman"/>
          <w:sz w:val="28"/>
          <w:szCs w:val="28"/>
        </w:rPr>
        <w:t xml:space="preserve">. 04. 2020г. Тема урока  “  </w:t>
      </w:r>
      <w:r w:rsidR="008C50E3">
        <w:rPr>
          <w:rFonts w:ascii="Times New Roman" w:hAnsi="Times New Roman" w:cs="Times New Roman"/>
          <w:sz w:val="28"/>
          <w:szCs w:val="28"/>
        </w:rPr>
        <w:t>Решение задач по теме « Проценты различного вида</w:t>
      </w:r>
      <w:r w:rsidR="00BC3C3E">
        <w:rPr>
          <w:rFonts w:ascii="Times New Roman" w:hAnsi="Times New Roman" w:cs="Times New Roman"/>
          <w:sz w:val="28"/>
          <w:szCs w:val="28"/>
        </w:rPr>
        <w:t xml:space="preserve"> ”</w:t>
      </w:r>
    </w:p>
    <w:p w:rsidR="008C50E3" w:rsidRDefault="008C50E3" w:rsidP="00BC3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E3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– выполнить в тетради:</w:t>
      </w:r>
    </w:p>
    <w:p w:rsidR="008C50E3" w:rsidRDefault="008C50E3" w:rsidP="008C50E3">
      <w:pPr>
        <w:pStyle w:val="c6"/>
      </w:pPr>
      <w:r>
        <w:rPr>
          <w:rStyle w:val="c1"/>
        </w:rPr>
        <w:t>1) Процент – это:</w:t>
      </w:r>
    </w:p>
    <w:p w:rsidR="008C50E3" w:rsidRDefault="008C50E3" w:rsidP="008C50E3">
      <w:pPr>
        <w:pStyle w:val="c6"/>
      </w:pPr>
      <w:r>
        <w:rPr>
          <w:rStyle w:val="c1"/>
        </w:rPr>
        <w:t>а) тысячная часть числа;                б) сотая часть числа;</w:t>
      </w:r>
    </w:p>
    <w:p w:rsidR="008C50E3" w:rsidRDefault="008C50E3" w:rsidP="008C50E3">
      <w:pPr>
        <w:pStyle w:val="c6"/>
      </w:pPr>
      <w:r>
        <w:rPr>
          <w:rStyle w:val="c1"/>
        </w:rPr>
        <w:t>в) десятая часть числа.</w:t>
      </w:r>
    </w:p>
    <w:p w:rsidR="008C50E3" w:rsidRDefault="008C50E3" w:rsidP="008C50E3">
      <w:pPr>
        <w:pStyle w:val="c9"/>
      </w:pPr>
      <w:r>
        <w:rPr>
          <w:rStyle w:val="c1"/>
        </w:rPr>
        <w:t>2) 8 % – это:</w:t>
      </w:r>
    </w:p>
    <w:p w:rsidR="008C50E3" w:rsidRDefault="008C50E3" w:rsidP="008C50E3">
      <w:pPr>
        <w:pStyle w:val="c6"/>
      </w:pPr>
      <w:r>
        <w:rPr>
          <w:rStyle w:val="c1"/>
        </w:rPr>
        <w:t>а) 0,08;                б) 0,8;        в) 0,007;        г) 0,0007.</w:t>
      </w:r>
    </w:p>
    <w:p w:rsidR="008C50E3" w:rsidRDefault="008C50E3" w:rsidP="008C50E3">
      <w:pPr>
        <w:pStyle w:val="c9"/>
      </w:pPr>
      <w:r>
        <w:rPr>
          <w:rStyle w:val="c1"/>
        </w:rPr>
        <w:t>3) 0,269 – это:</w:t>
      </w:r>
    </w:p>
    <w:p w:rsidR="008C50E3" w:rsidRDefault="008C50E3" w:rsidP="008C50E3">
      <w:pPr>
        <w:pStyle w:val="c6"/>
      </w:pPr>
      <w:r>
        <w:rPr>
          <w:rStyle w:val="c1"/>
        </w:rPr>
        <w:t>а) 269 %                б) 2,69 %        в) 26,9 %        г) 0,269 %.</w:t>
      </w:r>
    </w:p>
    <w:p w:rsidR="008C50E3" w:rsidRDefault="008C50E3" w:rsidP="008C50E3">
      <w:pPr>
        <w:pStyle w:val="c9"/>
      </w:pPr>
      <w:r>
        <w:rPr>
          <w:rStyle w:val="c1"/>
        </w:rPr>
        <w:t>4) 25 % класса – это:</w:t>
      </w:r>
    </w:p>
    <w:p w:rsidR="008C50E3" w:rsidRDefault="008C50E3" w:rsidP="008C50E3">
      <w:pPr>
        <w:pStyle w:val="c6"/>
      </w:pPr>
      <w:r>
        <w:rPr>
          <w:rStyle w:val="c1"/>
        </w:rPr>
        <w:t>а) половина учеников класса;                б) четверть учеников класса;</w:t>
      </w:r>
    </w:p>
    <w:p w:rsidR="008C50E3" w:rsidRDefault="008C50E3" w:rsidP="008C50E3">
      <w:pPr>
        <w:pStyle w:val="c6"/>
        <w:rPr>
          <w:rStyle w:val="c1"/>
        </w:rPr>
      </w:pPr>
      <w:r>
        <w:rPr>
          <w:rStyle w:val="c1"/>
        </w:rPr>
        <w:t>в) пятая часть класса;                        г) двадцать пятая часть класса.</w:t>
      </w:r>
    </w:p>
    <w:p w:rsidR="008C50E3" w:rsidRDefault="008C50E3" w:rsidP="008C50E3">
      <w:pPr>
        <w:pStyle w:val="c6"/>
      </w:pPr>
      <w:r>
        <w:rPr>
          <w:rStyle w:val="c1"/>
        </w:rPr>
        <w:t>Разобрать решение задач</w:t>
      </w:r>
    </w:p>
    <w:p w:rsidR="008C50E3" w:rsidRPr="008C50E3" w:rsidRDefault="008C50E3" w:rsidP="008C50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50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Задача 1</w:t>
      </w:r>
    </w:p>
    <w:p w:rsidR="008C50E3" w:rsidRPr="008C50E3" w:rsidRDefault="008C50E3" w:rsidP="008C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взрослого человека на 70% состоит из воды. Какова масса воды в теле человека, который весит 76 кг?</w:t>
      </w:r>
    </w:p>
    <w:p w:rsidR="008C50E3" w:rsidRPr="008C50E3" w:rsidRDefault="008C50E3" w:rsidP="008C50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8C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0E3" w:rsidRPr="008C50E3" w:rsidRDefault="008C50E3" w:rsidP="008C5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3">
        <w:rPr>
          <w:rFonts w:ascii="Times New Roman" w:eastAsia="Times New Roman" w:hAnsi="Times New Roman" w:cs="Times New Roman"/>
          <w:sz w:val="24"/>
          <w:szCs w:val="24"/>
          <w:lang w:eastAsia="ru-RU"/>
        </w:rPr>
        <w:t>1) 76 : 100 = 0,76 (кг) 1% от массы человека;</w:t>
      </w:r>
    </w:p>
    <w:p w:rsidR="008C50E3" w:rsidRPr="008C50E3" w:rsidRDefault="008C50E3" w:rsidP="008C5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3">
        <w:rPr>
          <w:rFonts w:ascii="Times New Roman" w:eastAsia="Times New Roman" w:hAnsi="Times New Roman" w:cs="Times New Roman"/>
          <w:sz w:val="24"/>
          <w:szCs w:val="24"/>
          <w:lang w:eastAsia="ru-RU"/>
        </w:rPr>
        <w:t>2) 0,76 * 70 = 53,2(кг).</w:t>
      </w:r>
    </w:p>
    <w:p w:rsidR="008C50E3" w:rsidRPr="008C50E3" w:rsidRDefault="008C50E3" w:rsidP="008C5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масса воды 53,2 кг.</w:t>
      </w:r>
    </w:p>
    <w:p w:rsidR="008C50E3" w:rsidRPr="008C50E3" w:rsidRDefault="008C50E3" w:rsidP="008C50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50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Задача 2</w:t>
      </w:r>
      <w:r w:rsidR="008208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решить самостоятельно</w:t>
      </w:r>
    </w:p>
    <w:p w:rsidR="008C50E3" w:rsidRPr="008C50E3" w:rsidRDefault="008C50E3" w:rsidP="008C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Металлический конструктор состоит из 300 деталей. 12% этих деталей гайки. Сколько гаек в металлическом конструкторе?</w:t>
      </w:r>
    </w:p>
    <w:p w:rsidR="008C50E3" w:rsidRPr="008C50E3" w:rsidRDefault="008208B0" w:rsidP="008C50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Задача 3 (разобрать решение задачи)</w:t>
      </w:r>
    </w:p>
    <w:p w:rsidR="008C50E3" w:rsidRPr="008C50E3" w:rsidRDefault="008C50E3" w:rsidP="008C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30 человек, из них девочек – 18. Сколько процентов мальчиков в классе?</w:t>
      </w:r>
    </w:p>
    <w:p w:rsidR="008C50E3" w:rsidRPr="008C50E3" w:rsidRDefault="008C50E3" w:rsidP="008C50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8C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0E3" w:rsidRPr="008C50E3" w:rsidRDefault="008C50E3" w:rsidP="008C50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3">
        <w:rPr>
          <w:rFonts w:ascii="Times New Roman" w:eastAsia="Times New Roman" w:hAnsi="Times New Roman" w:cs="Times New Roman"/>
          <w:sz w:val="24"/>
          <w:szCs w:val="24"/>
          <w:lang w:eastAsia="ru-RU"/>
        </w:rPr>
        <w:t>1) 30 : 100 = 0,3 - 1% процент всех детей класса;</w:t>
      </w:r>
    </w:p>
    <w:p w:rsidR="008C50E3" w:rsidRPr="008C50E3" w:rsidRDefault="008C50E3" w:rsidP="008C50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3">
        <w:rPr>
          <w:rFonts w:ascii="Times New Roman" w:eastAsia="Times New Roman" w:hAnsi="Times New Roman" w:cs="Times New Roman"/>
          <w:sz w:val="24"/>
          <w:szCs w:val="24"/>
          <w:lang w:eastAsia="ru-RU"/>
        </w:rPr>
        <w:t>2) 30 – 18 = 12 – мальчиков в классе;</w:t>
      </w:r>
    </w:p>
    <w:p w:rsidR="008C50E3" w:rsidRPr="008C50E3" w:rsidRDefault="008C50E3" w:rsidP="008C50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12 : 0,3 = 40%.</w:t>
      </w:r>
    </w:p>
    <w:p w:rsidR="008C50E3" w:rsidRDefault="008C50E3" w:rsidP="008C50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 классе учится 40% мальчиков.</w:t>
      </w:r>
    </w:p>
    <w:p w:rsidR="008208B0" w:rsidRDefault="008208B0" w:rsidP="00820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B0" w:rsidRPr="008208B0" w:rsidRDefault="008208B0" w:rsidP="0082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4DB" w:rsidRPr="008208B0" w:rsidRDefault="008208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08B0"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 w:rsidRPr="008208B0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820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08B0">
        <w:rPr>
          <w:rFonts w:ascii="Times New Roman" w:hAnsi="Times New Roman" w:cs="Times New Roman"/>
          <w:sz w:val="24"/>
          <w:szCs w:val="24"/>
        </w:rPr>
        <w:t>https://www.youtube.com/watch?v=UsCEsTRWlxg</w:t>
      </w:r>
    </w:p>
    <w:sectPr w:rsidR="00CC64DB" w:rsidRPr="008208B0" w:rsidSect="00CC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83D"/>
    <w:multiLevelType w:val="multilevel"/>
    <w:tmpl w:val="01F8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861C8"/>
    <w:multiLevelType w:val="multilevel"/>
    <w:tmpl w:val="01B6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E607D"/>
    <w:multiLevelType w:val="multilevel"/>
    <w:tmpl w:val="E116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17347"/>
    <w:multiLevelType w:val="multilevel"/>
    <w:tmpl w:val="6534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3C3E"/>
    <w:rsid w:val="001B2D6E"/>
    <w:rsid w:val="0081225E"/>
    <w:rsid w:val="008208B0"/>
    <w:rsid w:val="008C50E3"/>
    <w:rsid w:val="00BC3C3E"/>
    <w:rsid w:val="00CC64DB"/>
    <w:rsid w:val="00E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3E"/>
  </w:style>
  <w:style w:type="paragraph" w:styleId="3">
    <w:name w:val="heading 3"/>
    <w:basedOn w:val="a"/>
    <w:link w:val="30"/>
    <w:uiPriority w:val="9"/>
    <w:qFormat/>
    <w:rsid w:val="008C5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C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50E3"/>
  </w:style>
  <w:style w:type="paragraph" w:customStyle="1" w:styleId="c6">
    <w:name w:val="c6"/>
    <w:basedOn w:val="a"/>
    <w:rsid w:val="008C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0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AWJJH2MPE6E2-79957301-1493</_dlc_DocId>
    <_dlc_DocIdUrl xmlns="4a252ca3-5a62-4c1c-90a6-29f4710e47f8">
      <Url>http://edu-sps.koiro.local/NSI/_layouts/15/DocIdRedir.aspx?ID=AWJJH2MPE6E2-79957301-1493</Url>
      <Description>AWJJH2MPE6E2-79957301-1493</Description>
    </_dlc_DocIdUrl>
  </documentManagement>
</p:properties>
</file>

<file path=customXml/itemProps1.xml><?xml version="1.0" encoding="utf-8"?>
<ds:datastoreItem xmlns:ds="http://schemas.openxmlformats.org/officeDocument/2006/customXml" ds:itemID="{347260E3-5E31-4FE3-8197-A477CA573CF4}"/>
</file>

<file path=customXml/itemProps2.xml><?xml version="1.0" encoding="utf-8"?>
<ds:datastoreItem xmlns:ds="http://schemas.openxmlformats.org/officeDocument/2006/customXml" ds:itemID="{84DA2891-EDB3-4947-BC87-17B053015061}"/>
</file>

<file path=customXml/itemProps3.xml><?xml version="1.0" encoding="utf-8"?>
<ds:datastoreItem xmlns:ds="http://schemas.openxmlformats.org/officeDocument/2006/customXml" ds:itemID="{6687BB00-3DCD-4596-81FE-76507BB7DB59}"/>
</file>

<file path=customXml/itemProps4.xml><?xml version="1.0" encoding="utf-8"?>
<ds:datastoreItem xmlns:ds="http://schemas.openxmlformats.org/officeDocument/2006/customXml" ds:itemID="{67C81710-DFA9-4B8E-AB79-B80795FAB5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2020-04-21T15:12:00Z</dcterms:created>
  <dcterms:modified xsi:type="dcterms:W3CDTF">2020-04-21T15:12:00Z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85f2f968-8254-4994-99c4-2d348088af6a</vt:lpwstr>
  </property>
</Properties>
</file>