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80" w:rsidRDefault="00106480" w:rsidP="0010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="00772F54">
        <w:rPr>
          <w:rFonts w:ascii="Times New Roman" w:hAnsi="Times New Roman" w:cs="Times New Roman"/>
          <w:sz w:val="28"/>
          <w:szCs w:val="28"/>
        </w:rPr>
        <w:t>2</w:t>
      </w:r>
      <w:r w:rsidR="00772F5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.04.2020г Тема урока «Повторение. Решение задач по теме «Площадь треугольника.» </w:t>
      </w:r>
    </w:p>
    <w:p w:rsidR="000C7662" w:rsidRPr="000C7662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нахождения площади треугольника используют несколько формул</w:t>
      </w:r>
      <w:r w:rsidR="00FE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F7" w:rsidRPr="00FE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ВЫУЧИТЬ, </w:t>
      </w:r>
      <w:r w:rsidR="00FE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9F7" w:rsidRPr="00FE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решить задачи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способ.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найти площадь треугольника, нужно сторону умножить на высоту, проведенную к этой стороне, и полученное произведение поделить на два. То есть если сторона треугольника равна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длина высоты, проведенной к этой стороне -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имеет место формула: </w:t>
      </w:r>
    </w:p>
    <w:p w:rsidR="00106480" w:rsidRPr="00106480" w:rsidRDefault="00106480" w:rsidP="00106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ah</w:t>
      </w:r>
      <w:proofErr w:type="spellEnd"/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площадь треугольника, если его основание равно 5 см, а высота, проведенная к основанию 6 см.</w:t>
      </w: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задачи:</w:t>
      </w:r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 = 1/ 2 </w:t>
      </w:r>
      <w:proofErr w:type="spellStart"/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х6 = 15 </w:t>
      </w:r>
    </w:p>
    <w:p w:rsidR="00106480" w:rsidRPr="00106480" w:rsidRDefault="00106480" w:rsidP="0010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способ.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треугольника равна половине произведения двух его сторон на синус угла между ними. То есть если известны длины двух сторон треугольника, которые равны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угол 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α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этими сторонами, то искомая площадь:</w:t>
      </w:r>
    </w:p>
    <w:p w:rsidR="00106480" w:rsidRPr="00772F54" w:rsidRDefault="00106480" w:rsidP="00106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772F54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772F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</w:t>
      </w:r>
      <w:proofErr w:type="spellEnd"/>
      <w:r w:rsidRPr="00772F54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sin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α</w:t>
      </w: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772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7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 треугольника, если известны длины двух его сторон 4 см и 5 см соответственно, а угол между этими сторонами равен 30°.</w:t>
      </w:r>
    </w:p>
    <w:p w:rsidR="00106480" w:rsidRPr="00106480" w:rsidRDefault="00106480" w:rsidP="0010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способ.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известны длины всех трех сторон треугольника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нахождения площади нужно воспользоваться формулой Герона:</w:t>
      </w:r>
    </w:p>
    <w:p w:rsidR="00106480" w:rsidRPr="00106480" w:rsidRDefault="00106480" w:rsidP="00106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C7662"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 квадратный из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proofErr w:type="spellEnd"/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полупериметр, 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равна площадь треугольника, если его стороны равны 3 см, 4 см и 5 см соответственно?</w:t>
      </w:r>
    </w:p>
    <w:p w:rsidR="00106480" w:rsidRPr="00106480" w:rsidRDefault="00106480" w:rsidP="0010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способ.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нахождения площади треугольника, нужно радиус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вписанной в этот треугольник окружности умножить на полупериметр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треугольника:</w:t>
      </w:r>
    </w:p>
    <w:p w:rsidR="00106480" w:rsidRPr="00106480" w:rsidRDefault="00106480" w:rsidP="00106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S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</w:t>
      </w:r>
      <w:proofErr w:type="spellEnd"/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площадь треугольника, если его периметр равен 14 см, а радиус вписанной окружности равен 3 см.</w:t>
      </w:r>
    </w:p>
    <w:p w:rsidR="00106480" w:rsidRPr="00106480" w:rsidRDefault="00106480" w:rsidP="0010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80" w:rsidRPr="00106480" w:rsidRDefault="00106480" w:rsidP="0010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способ.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найти площадь треугольника со сторонами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произведение этих сторон поделить на четыре радиуса 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описанной около треугольника окружности:</w:t>
      </w:r>
    </w:p>
    <w:p w:rsidR="00106480" w:rsidRPr="00106480" w:rsidRDefault="00106480" w:rsidP="00106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proofErr w:type="spellEnd"/>
      <w:r w:rsidR="000C7662"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</w:t>
      </w:r>
      <w:r w:rsidRPr="000C76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7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</w:p>
    <w:p w:rsidR="00106480" w:rsidRPr="000C7662" w:rsidRDefault="00106480" w:rsidP="000C7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 w:rsidRPr="0010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стороны треугольника равны 5 см, 6 см и 8 см, а радиус описанной около треугольника окружности равен 4 см. Найти площадь треугольника</w:t>
      </w:r>
    </w:p>
    <w:p w:rsidR="00106480" w:rsidRPr="000C7662" w:rsidRDefault="00106480">
      <w:pPr>
        <w:rPr>
          <w:rFonts w:ascii="Times New Roman" w:hAnsi="Times New Roman" w:cs="Times New Roman"/>
          <w:sz w:val="28"/>
          <w:szCs w:val="28"/>
        </w:rPr>
      </w:pPr>
    </w:p>
    <w:p w:rsidR="005D27E8" w:rsidRPr="000C7662" w:rsidRDefault="000C76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7662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Pr="000C7662">
        <w:rPr>
          <w:rFonts w:ascii="Times New Roman" w:hAnsi="Times New Roman" w:cs="Times New Roman"/>
          <w:b/>
          <w:sz w:val="28"/>
          <w:szCs w:val="28"/>
        </w:rPr>
        <w:t>:</w:t>
      </w:r>
      <w:r w:rsidRPr="000C7662">
        <w:rPr>
          <w:rFonts w:ascii="Times New Roman" w:hAnsi="Times New Roman" w:cs="Times New Roman"/>
          <w:sz w:val="28"/>
          <w:szCs w:val="28"/>
        </w:rPr>
        <w:t xml:space="preserve">   </w:t>
      </w:r>
      <w:hyperlink r:id="rId4" w:history="1">
        <w:r w:rsidR="00106480" w:rsidRPr="000C76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https://www.youtube.com/watch?v=CgFWTKPBZjA</w:t>
        </w:r>
      </w:hyperlink>
    </w:p>
    <w:p w:rsidR="00106480" w:rsidRDefault="00F3101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C7662" w:rsidRPr="008806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https://www.youtube.com/watch?v=2aFhtqYi4B4</w:t>
        </w:r>
      </w:hyperlink>
    </w:p>
    <w:p w:rsidR="000C7662" w:rsidRDefault="000C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задачи:</w:t>
      </w:r>
    </w:p>
    <w:p w:rsidR="00FE09F7" w:rsidRDefault="00FE09F7">
      <w:r>
        <w:rPr>
          <w:rFonts w:ascii="Times New Roman" w:hAnsi="Times New Roman" w:cs="Times New Roman"/>
          <w:sz w:val="28"/>
          <w:szCs w:val="28"/>
        </w:rPr>
        <w:t>1.</w:t>
      </w:r>
      <w:r w:rsidRPr="00FE09F7">
        <w:t xml:space="preserve"> </w:t>
      </w:r>
      <w:r>
        <w:rPr>
          <w:noProof/>
          <w:lang w:eastAsia="ru-RU"/>
        </w:rPr>
        <w:drawing>
          <wp:inline distT="0" distB="0" distL="0" distR="0">
            <wp:extent cx="4686300" cy="3990975"/>
            <wp:effectExtent l="19050" t="0" r="0" b="0"/>
            <wp:docPr id="304" name="Рисунок 304" descr="https://xn--j1ahfl.xn--p1ai/data/images/u167850/t150859125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xn--j1ahfl.xn--p1ai/data/images/u167850/t1508591257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/>
    <w:p w:rsidR="00FE09F7" w:rsidRDefault="00FE09F7">
      <w:r>
        <w:lastRenderedPageBreak/>
        <w:t>2.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3438525"/>
            <wp:effectExtent l="19050" t="0" r="0" b="0"/>
            <wp:docPr id="307" name="Рисунок 307" descr="https://xn--j1ahfl.xn--p1ai/data/images/u167850/t150859125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xn--j1ahfl.xn--p1ai/data/images/u167850/t1508591257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32073"/>
            <wp:effectExtent l="19050" t="0" r="3175" b="0"/>
            <wp:docPr id="310" name="Рисунок 310" descr="https://xn--j1ahfl.xn--p1ai/data/images/u167850/t1508591257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xn--j1ahfl.xn--p1ai/data/images/u167850/t1508591257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952500"/>
            <wp:effectExtent l="19050" t="0" r="9525" b="0"/>
            <wp:docPr id="313" name="Рисунок 313" descr="https://xn--j1ahfl.xn--p1ai/data/images/u167850/t1508591257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xn--j1ahfl.xn--p1ai/data/images/u167850/t1508591257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2286000"/>
            <wp:effectExtent l="19050" t="0" r="9525" b="0"/>
            <wp:docPr id="316" name="Рисунок 316" descr="https://xn--j1ahfl.xn--p1ai/data/images/u167850/t150859125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xn--j1ahfl.xn--p1ai/data/images/u167850/t1508591257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5475" cy="1143000"/>
            <wp:effectExtent l="19050" t="0" r="9525" b="0"/>
            <wp:docPr id="319" name="Рисунок 319" descr="https://xn--j1ahfl.xn--p1ai/data/images/u167850/t150859125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xn--j1ahfl.xn--p1ai/data/images/u167850/t1508591257a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92249"/>
            <wp:effectExtent l="19050" t="0" r="3175" b="0"/>
            <wp:docPr id="322" name="Рисунок 322" descr="https://xn--j1ahfl.xn--p1ai/data/images/u167850/t1508591257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s://xn--j1ahfl.xn--p1ai/data/images/u167850/t1508591257a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</w:p>
    <w:p w:rsidR="00FE09F7" w:rsidRDefault="00FE09F7" w:rsidP="00FE09F7">
      <w:pPr>
        <w:pStyle w:val="a6"/>
      </w:pPr>
      <w:r>
        <w:rPr>
          <w:sz w:val="28"/>
          <w:szCs w:val="28"/>
        </w:rPr>
        <w:t>8  Продолжить предложения :</w:t>
      </w:r>
    </w:p>
    <w:p w:rsidR="00FE09F7" w:rsidRDefault="00FE09F7" w:rsidP="00FE09F7">
      <w:pPr>
        <w:pStyle w:val="a6"/>
      </w:pPr>
      <w:r>
        <w:t>Сторона прямоугольного треугольника …</w:t>
      </w:r>
    </w:p>
    <w:p w:rsidR="00FE09F7" w:rsidRDefault="00FE09F7" w:rsidP="00FE09F7">
      <w:pPr>
        <w:pStyle w:val="a6"/>
      </w:pPr>
      <w:r>
        <w:t>Величина, той части плоскости, которую занимает фигура…..</w:t>
      </w:r>
    </w:p>
    <w:p w:rsidR="00FE09F7" w:rsidRDefault="00FE09F7" w:rsidP="00FE09F7">
      <w:pPr>
        <w:pStyle w:val="a6"/>
      </w:pPr>
      <w:r>
        <w:t xml:space="preserve"> Сторон равнобедренного треугольника  ….</w:t>
      </w:r>
    </w:p>
    <w:p w:rsidR="00FE09F7" w:rsidRDefault="00FE09F7" w:rsidP="00FE09F7">
      <w:pPr>
        <w:pStyle w:val="a6"/>
      </w:pPr>
      <w:r>
        <w:t>Большая из сторон прямоугольного треугольника….</w:t>
      </w:r>
    </w:p>
    <w:p w:rsidR="00FE09F7" w:rsidRDefault="00FE09F7" w:rsidP="00FE09F7">
      <w:pPr>
        <w:pStyle w:val="a6"/>
      </w:pPr>
      <w:r>
        <w:t>Луч с началом в вершине угла, делящий угол на два равных угла…</w:t>
      </w:r>
    </w:p>
    <w:p w:rsidR="00FE09F7" w:rsidRDefault="00FE09F7" w:rsidP="00FE09F7">
      <w:pPr>
        <w:pStyle w:val="a6"/>
      </w:pPr>
      <w:r>
        <w:t>Перпендикуляр, опущенный из вершины треугольника на прямую, содержащую противоположную сторону. …</w:t>
      </w:r>
    </w:p>
    <w:p w:rsidR="00FE09F7" w:rsidRDefault="00FE09F7">
      <w:pPr>
        <w:rPr>
          <w:rFonts w:ascii="Times New Roman" w:hAnsi="Times New Roman" w:cs="Times New Roman"/>
          <w:sz w:val="28"/>
          <w:szCs w:val="28"/>
        </w:rPr>
      </w:pPr>
    </w:p>
    <w:p w:rsidR="00FE09F7" w:rsidRPr="000C7662" w:rsidRDefault="00FE09F7">
      <w:pPr>
        <w:rPr>
          <w:rFonts w:ascii="Times New Roman" w:hAnsi="Times New Roman" w:cs="Times New Roman"/>
          <w:sz w:val="28"/>
          <w:szCs w:val="28"/>
        </w:rPr>
      </w:pPr>
    </w:p>
    <w:sectPr w:rsidR="00FE09F7" w:rsidRPr="000C7662" w:rsidSect="005D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6480"/>
    <w:rsid w:val="000C7662"/>
    <w:rsid w:val="00106480"/>
    <w:rsid w:val="005D27E8"/>
    <w:rsid w:val="00772F54"/>
    <w:rsid w:val="00F31019"/>
    <w:rsid w:val="00FE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0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6480"/>
    <w:rPr>
      <w:b/>
      <w:bCs/>
    </w:rPr>
  </w:style>
  <w:style w:type="character" w:customStyle="1" w:styleId="mi">
    <w:name w:val="mi"/>
    <w:basedOn w:val="a0"/>
    <w:rsid w:val="00106480"/>
  </w:style>
  <w:style w:type="character" w:customStyle="1" w:styleId="mo">
    <w:name w:val="mo"/>
    <w:basedOn w:val="a0"/>
    <w:rsid w:val="00106480"/>
  </w:style>
  <w:style w:type="character" w:customStyle="1" w:styleId="mn">
    <w:name w:val="mn"/>
    <w:basedOn w:val="a0"/>
    <w:rsid w:val="00106480"/>
  </w:style>
  <w:style w:type="character" w:customStyle="1" w:styleId="msqrt">
    <w:name w:val="msqrt"/>
    <w:basedOn w:val="a0"/>
    <w:rsid w:val="00106480"/>
  </w:style>
  <w:style w:type="paragraph" w:styleId="a8">
    <w:name w:val="List Paragraph"/>
    <w:basedOn w:val="a"/>
    <w:uiPriority w:val="34"/>
    <w:qFormat/>
    <w:rsid w:val="00FE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3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1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7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5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5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2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1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4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0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2aFhtqYi4B4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CgFWTKPBZjA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AWJJH2MPE6E2-79957301-1430</_dlc_DocId>
    <_dlc_DocIdUrl xmlns="4a252ca3-5a62-4c1c-90a6-29f4710e47f8">
      <Url>http://edu-sps.koiro.local/NSI/_layouts/15/DocIdRedir.aspx?ID=AWJJH2MPE6E2-79957301-1430</Url>
      <Description>AWJJH2MPE6E2-79957301-1430</Description>
    </_dlc_DocIdUrl>
  </documentManagement>
</p:properties>
</file>

<file path=customXml/itemProps1.xml><?xml version="1.0" encoding="utf-8"?>
<ds:datastoreItem xmlns:ds="http://schemas.openxmlformats.org/officeDocument/2006/customXml" ds:itemID="{1A07415C-CD35-431A-B0A8-CFEE9CFE7563}"/>
</file>

<file path=customXml/itemProps2.xml><?xml version="1.0" encoding="utf-8"?>
<ds:datastoreItem xmlns:ds="http://schemas.openxmlformats.org/officeDocument/2006/customXml" ds:itemID="{7385DA95-B436-45D4-BFAE-62FBC015B31B}"/>
</file>

<file path=customXml/itemProps3.xml><?xml version="1.0" encoding="utf-8"?>
<ds:datastoreItem xmlns:ds="http://schemas.openxmlformats.org/officeDocument/2006/customXml" ds:itemID="{84009C4E-A9C4-4A31-B886-496FA13F650F}"/>
</file>

<file path=customXml/itemProps4.xml><?xml version="1.0" encoding="utf-8"?>
<ds:datastoreItem xmlns:ds="http://schemas.openxmlformats.org/officeDocument/2006/customXml" ds:itemID="{33015995-4E3F-400B-A6E1-179729C42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2020-04-20T02:30:00Z</dcterms:created>
  <dcterms:modified xsi:type="dcterms:W3CDTF">2020-04-20T02:30:00Z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eacd7960-2b93-4962-9076-f93fee6e32a6</vt:lpwstr>
  </property>
</Properties>
</file>