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BB" w:rsidRDefault="00B820BB" w:rsidP="00B8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</w:t>
      </w:r>
      <w:r w:rsidRPr="00B820BB">
        <w:rPr>
          <w:rFonts w:ascii="Times New Roman" w:hAnsi="Times New Roman" w:cs="Times New Roman"/>
          <w:sz w:val="32"/>
          <w:szCs w:val="32"/>
        </w:rPr>
        <w:t xml:space="preserve"> 21</w:t>
      </w:r>
      <w:r>
        <w:rPr>
          <w:rFonts w:ascii="Times New Roman" w:hAnsi="Times New Roman" w:cs="Times New Roman"/>
          <w:sz w:val="32"/>
          <w:szCs w:val="32"/>
        </w:rPr>
        <w:t xml:space="preserve">.04.2020г Тема урока «Параллельный перенос и его </w:t>
      </w:r>
      <w:r>
        <w:rPr>
          <w:rFonts w:ascii="Times New Roman" w:hAnsi="Times New Roman" w:cs="Times New Roman"/>
          <w:sz w:val="28"/>
          <w:szCs w:val="28"/>
        </w:rPr>
        <w:t>свойства</w:t>
      </w:r>
      <w:r w:rsidR="00A3542F">
        <w:rPr>
          <w:rFonts w:ascii="Times New Roman" w:hAnsi="Times New Roman" w:cs="Times New Roman"/>
          <w:sz w:val="28"/>
          <w:szCs w:val="28"/>
        </w:rPr>
        <w:t xml:space="preserve">. Равенство фигур.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Сонаправленность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полупрямых»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20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сведения о параллельном переносе</w:t>
      </w:r>
    </w:p>
    <w:p w:rsid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Ілюстрації: Поворот. Паралельне перенесення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r w:rsidRPr="00B82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араллельный перенос</w:t>
        </w:r>
      </w:hyperlink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преобразование, при котором точки смещаются в одном и том же направлении на одно и то же расстояние (рис. 198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Введем на плоскости декартовы </w:t>
      </w:r>
      <w:hyperlink r:id="rId6" w:tooltip="Шкалы и координаты" w:history="1">
        <w:r w:rsidRPr="00B82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координаты</w:t>
        </w:r>
      </w:hyperlink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у. Преобразование фигуры F, при котором произвольная ее точка (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; у) переходит в точку (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а; у + 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а и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и те же для всех точек (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у), называется параллельным переносом (рис. 199). Параллельный перенос задается формулами 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=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а, у' = у +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формулы выражают координаты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', у' точки, в которую переходит </w:t>
      </w:r>
      <w:hyperlink r:id="rId7" w:tooltip="Точка, пряма, площина. Промінь. Відрізок. Презентація уроку" w:history="1">
        <w:r w:rsidRPr="00B82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точка</w:t>
        </w:r>
      </w:hyperlink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; у) при параллельном переносе.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72000" cy="2590800"/>
            <wp:effectExtent l="19050" t="0" r="0" b="0"/>
            <wp:docPr id="1" name="Рисунок 1" descr="Параллельный перенос и его свойства">
              <a:hlinkClick xmlns:a="http://schemas.openxmlformats.org/drawingml/2006/main" r:id="rId8" tooltip="&quot;Параллельный перенос и его свой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ьный перенос и его свойства">
                      <a:hlinkClick r:id="rId8" tooltip="&quot;Параллельный перенос и его свой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BB" w:rsidRPr="00B820BB" w:rsidRDefault="00B820BB" w:rsidP="00B8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20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Свойства параллельного переноса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Параллельный перенос есть движение.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две произвольные точки А(х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; 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 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; 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переходят при параллельном переносе в точки А' 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+а; 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В'(х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а; y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+b). Поэтому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=(х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+ (у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A'B"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=(х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+ (у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B820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АВ=А'В'. Таким образом, параллельный перенос сохраняет расстояния, а значит, является движением, что и требовалось доказать. 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«параллельный перенос» оправдывается тем, что при параллельном переносе точки смещаются по параллельным (или совпадающим) прямым на одно и то же расстояние.</w:t>
      </w:r>
    </w:p>
    <w:p w:rsidR="00B820BB" w:rsidRPr="00B820BB" w:rsidRDefault="00B820BB" w:rsidP="00B820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Свойства, которыми обладает параллельный перенос в пространстве</w:t>
      </w:r>
    </w:p>
    <w:p w:rsidR="00B820BB" w:rsidRPr="00B820BB" w:rsidRDefault="00B820BB" w:rsidP="00B8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Во-первых, параллельный перенос является движением;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Во-вторых, при выполнении этого действия все точки смещаются по параллельным прямым и притом на одно и то же расстояние;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В-третьих, при таком переносе прямая имеет свойство переходить в такую же параллельную прямую или в себя саму;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В-четвертых, независимо от того, какими точками были A и A', но точка A переходит в точку A'. </w:t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2500" cy="2038350"/>
            <wp:effectExtent l="19050" t="0" r="0" b="0"/>
            <wp:docPr id="7" name="Рисунок 7" descr="параллельный перенос">
              <a:hlinkClick xmlns:a="http://schemas.openxmlformats.org/drawingml/2006/main" r:id="rId10" tooltip="&quot;параллельный перено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раллельный перенос">
                      <a:hlinkClick r:id="rId10" tooltip="&quot;параллельный перено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F" w:rsidRDefault="00A3542F" w:rsidP="00A3542F">
      <w:pPr>
        <w:pStyle w:val="a3"/>
      </w:pPr>
      <w:r>
        <w:t xml:space="preserve">Две полупрямые называются </w:t>
      </w:r>
      <w:r>
        <w:rPr>
          <w:b/>
          <w:bCs/>
        </w:rPr>
        <w:t>одинаково направленными</w:t>
      </w:r>
      <w:r>
        <w:t xml:space="preserve"> или </w:t>
      </w:r>
      <w:proofErr w:type="spellStart"/>
      <w:r>
        <w:rPr>
          <w:b/>
          <w:bCs/>
        </w:rPr>
        <w:t>сонаправленными</w:t>
      </w:r>
      <w:proofErr w:type="spellEnd"/>
      <w:r>
        <w:rPr>
          <w:b/>
          <w:bCs/>
        </w:rPr>
        <w:t>,</w:t>
      </w:r>
      <w:r>
        <w:t xml:space="preserve"> если они совмещаются параллельным переносом. То есть существует параллельный перенос, который переводит одну полупрямую в другую.</w:t>
      </w:r>
    </w:p>
    <w:p w:rsidR="00A3542F" w:rsidRDefault="00A3542F" w:rsidP="00A3542F">
      <w:pPr>
        <w:pStyle w:val="a3"/>
      </w:pPr>
      <w:r>
        <w:rPr>
          <w:b/>
          <w:bCs/>
        </w:rPr>
        <w:t xml:space="preserve">Если полупрямые а и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одинаково направлены и полупрямые </w:t>
      </w:r>
      <w:proofErr w:type="spellStart"/>
      <w:r>
        <w:rPr>
          <w:b/>
          <w:bCs/>
        </w:rPr>
        <w:t>b</w:t>
      </w:r>
      <w:proofErr w:type="spellEnd"/>
      <w:r>
        <w:rPr>
          <w:b/>
          <w:bCs/>
        </w:rPr>
        <w:t xml:space="preserve"> и с одинаково направлены, то полупрямые а и с тоже одинаково направлены </w:t>
      </w:r>
      <w:r>
        <w:t>(рис. 203).</w:t>
      </w:r>
    </w:p>
    <w:p w:rsidR="00A3542F" w:rsidRDefault="00A3542F" w:rsidP="00A3542F">
      <w:pPr>
        <w:pStyle w:val="a3"/>
      </w:pPr>
      <w:r>
        <w:rPr>
          <w:noProof/>
        </w:rPr>
        <w:drawing>
          <wp:inline distT="0" distB="0" distL="0" distR="0">
            <wp:extent cx="4505325" cy="1933575"/>
            <wp:effectExtent l="19050" t="0" r="9525" b="0"/>
            <wp:docPr id="15" name="Рисунок 15" descr="https://fhd.multiurok.ru/7/c/2/7c2dfbb927ea63724ea54ba0485fc8ec00775490/konspiekt-uroka-sonapravliennost-polupriamykh-po-uchiebniku-poghorielova-a-v-8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hd.multiurok.ru/7/c/2/7c2dfbb927ea63724ea54ba0485fc8ec00775490/konspiekt-uroka-sonapravliennost-polupriamykh-po-uchiebniku-poghorielova-a-v-8-klass_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F" w:rsidRDefault="00A3542F" w:rsidP="00A3542F">
      <w:pPr>
        <w:pStyle w:val="a3"/>
      </w:pPr>
      <w:r>
        <w:t xml:space="preserve">Две полупрямые называются </w:t>
      </w:r>
      <w:r>
        <w:rPr>
          <w:b/>
          <w:bCs/>
        </w:rPr>
        <w:t>противоположно направленными</w:t>
      </w:r>
      <w:r>
        <w:t>, если каждая из них одинаково направлена с полупрямой, дополнительной к другой (рис. 204).</w:t>
      </w:r>
    </w:p>
    <w:p w:rsidR="00A3542F" w:rsidRDefault="00A3542F" w:rsidP="00A3542F">
      <w:pPr>
        <w:pStyle w:val="a3"/>
        <w:spacing w:after="240" w:afterAutospacing="0"/>
      </w:pPr>
    </w:p>
    <w:p w:rsidR="00A3542F" w:rsidRDefault="0072136D" w:rsidP="00A3542F">
      <w:pPr>
        <w:pStyle w:val="a3"/>
      </w:pPr>
      <w:r>
        <w:t>П.89 № 32 стр.129</w:t>
      </w:r>
    </w:p>
    <w:p w:rsidR="00654DAB" w:rsidRDefault="00654DAB"/>
    <w:sectPr w:rsidR="00654DAB" w:rsidSect="0065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903"/>
    <w:multiLevelType w:val="multilevel"/>
    <w:tmpl w:val="374E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0BB"/>
    <w:rsid w:val="00654DAB"/>
    <w:rsid w:val="0072136D"/>
    <w:rsid w:val="00A3542F"/>
    <w:rsid w:val="00B8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BB"/>
  </w:style>
  <w:style w:type="paragraph" w:styleId="2">
    <w:name w:val="heading 2"/>
    <w:basedOn w:val="a"/>
    <w:link w:val="20"/>
    <w:uiPriority w:val="9"/>
    <w:qFormat/>
    <w:rsid w:val="00B82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820BB"/>
  </w:style>
  <w:style w:type="paragraph" w:styleId="a3">
    <w:name w:val="Normal (Web)"/>
    <w:basedOn w:val="a"/>
    <w:uiPriority w:val="99"/>
    <w:semiHidden/>
    <w:unhideWhenUsed/>
    <w:rsid w:val="00B8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0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4%D0%B0%D0%B9%D0%BB:22-06-146.jp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edufuture.biz/index.php?title=%D0%A2%D0%BE%D1%87%D0%BA%D0%B0,_%D0%BF%D1%80%D1%8F%D0%BC%D0%B0,_%D0%BF%D0%BB%D0%BE%D1%89%D0%B8%D0%BD%D0%B0._%D0%9F%D1%80%D0%BE%D0%BC%D1%96%D0%BD%D1%8C._%D0%92%D1%96%D0%B4%D1%80%D1%96%D0%B7%D0%BE%D0%BA._%D0%9F%D1%80%D0%B5%D0%B7%D0%B5%D0%BD%D1%82%D0%B0%D1%86%D1%96%D1%8F_%D1%83%D1%80%D0%BE%D0%BA%D1%83" TargetMode="External"/><Relationship Id="rId12" Type="http://schemas.openxmlformats.org/officeDocument/2006/relationships/image" Target="media/image3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%D0%A8%D0%BA%D0%B0%D0%BB%D1%8B_%D0%B8_%D0%BA%D0%BE%D0%BE%D1%80%D0%B4%D0%B8%D0%BD%D0%B0%D1%82%D1%8B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dufuture.biz/index.php?title=%D0%86%D0%BB%D1%8E%D1%81%D1%82%D1%80%D0%B0%D1%86%D1%96%D1%97:_%D0%9F%D0%BE%D0%B2%D0%BE%D1%80%D0%BE%D1%82._%D0%9F%D0%B0%D1%80%D0%B0%D0%BB%D0%B5%D0%BB%D1%8C%D0%BD%D0%B5_%D0%BF%D0%B5%D1%80%D0%B5%D0%BD%D0%B5%D1%81%D0%B5%D0%BD%D0%BD%D1%8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edufuture.biz/index.php?title=%D0%A4%D0%B0%D0%B9%D0%BB:8kl_Paraltl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AWJJH2MPE6E2-79957301-1443</_dlc_DocId>
    <_dlc_DocIdUrl xmlns="4a252ca3-5a62-4c1c-90a6-29f4710e47f8">
      <Url>http://edu-sps.koiro.local/NSI/_layouts/15/DocIdRedir.aspx?ID=AWJJH2MPE6E2-79957301-1443</Url>
      <Description>AWJJH2MPE6E2-79957301-1443</Description>
    </_dlc_DocIdUrl>
  </documentManagement>
</p:properties>
</file>

<file path=customXml/itemProps1.xml><?xml version="1.0" encoding="utf-8"?>
<ds:datastoreItem xmlns:ds="http://schemas.openxmlformats.org/officeDocument/2006/customXml" ds:itemID="{B62DFB75-D3BE-4769-B976-02E6D6061223}"/>
</file>

<file path=customXml/itemProps2.xml><?xml version="1.0" encoding="utf-8"?>
<ds:datastoreItem xmlns:ds="http://schemas.openxmlformats.org/officeDocument/2006/customXml" ds:itemID="{B6343E25-CBEF-460A-A793-5E389EEF9DA1}"/>
</file>

<file path=customXml/itemProps3.xml><?xml version="1.0" encoding="utf-8"?>
<ds:datastoreItem xmlns:ds="http://schemas.openxmlformats.org/officeDocument/2006/customXml" ds:itemID="{6DFA9A1E-7E09-4031-9D82-16711F2F919C}"/>
</file>

<file path=customXml/itemProps4.xml><?xml version="1.0" encoding="utf-8"?>
<ds:datastoreItem xmlns:ds="http://schemas.openxmlformats.org/officeDocument/2006/customXml" ds:itemID="{08F51D6D-9AEF-421A-A1CF-8E7107E4A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2020-04-20T17:33:00Z</dcterms:created>
  <dcterms:modified xsi:type="dcterms:W3CDTF">2020-04-20T17:56:00Z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eb1a1e89-d56e-4a85-9a79-e16cbb535a6b</vt:lpwstr>
  </property>
</Properties>
</file>