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D05EF4" w:rsidRDefault="00F613A0" w:rsidP="00F6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EF4">
        <w:rPr>
          <w:rFonts w:ascii="Times New Roman" w:hAnsi="Times New Roman" w:cs="Times New Roman"/>
          <w:sz w:val="24"/>
          <w:szCs w:val="24"/>
        </w:rPr>
        <w:t>Тема: «Мировое хозяйство и международная торговля»</w:t>
      </w:r>
    </w:p>
    <w:p w:rsidR="00D05EF4" w:rsidRPr="00D05EF4" w:rsidRDefault="00D05EF4" w:rsidP="00F61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EF4">
        <w:rPr>
          <w:rFonts w:ascii="Times New Roman" w:hAnsi="Times New Roman" w:cs="Times New Roman"/>
          <w:sz w:val="24"/>
          <w:szCs w:val="24"/>
        </w:rPr>
        <w:t>Проверь себя:</w:t>
      </w:r>
    </w:p>
    <w:p w:rsidR="00D05EF4" w:rsidRPr="00D05EF4" w:rsidRDefault="00D05EF4" w:rsidP="00D05EF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  <w:r w:rsidRPr="00D05EF4">
        <w:rPr>
          <w:rStyle w:val="a8"/>
          <w:rFonts w:eastAsiaTheme="majorEastAsia"/>
          <w:bdr w:val="none" w:sz="0" w:space="0" w:color="auto" w:frame="1"/>
        </w:rPr>
        <w:t>1.</w:t>
      </w:r>
      <w:r w:rsidRPr="00D05EF4">
        <w:t> Прочитайте приведённый ниже текст, каждое положение которого пронумеровано.</w:t>
      </w:r>
    </w:p>
    <w:p w:rsidR="00D05EF4" w:rsidRPr="00D05EF4" w:rsidRDefault="00D05EF4" w:rsidP="00D05EF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  <w:r w:rsidRPr="00D05EF4">
        <w:t>(1) Отдельные исследователи считают, что ситуация на рынке труда прямо зависит от демографических про</w:t>
      </w:r>
      <w:r w:rsidRPr="00D05EF4">
        <w:softHyphen/>
        <w:t xml:space="preserve">цессов, происходящих в стране. </w:t>
      </w:r>
    </w:p>
    <w:p w:rsidR="00D05EF4" w:rsidRPr="00D05EF4" w:rsidRDefault="00D05EF4" w:rsidP="00D05EF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  <w:r w:rsidRPr="00D05EF4">
        <w:t xml:space="preserve">(2) За 1993-2000 гг. численность населения России сократилась на 3,5 </w:t>
      </w:r>
      <w:proofErr w:type="gramStart"/>
      <w:r w:rsidRPr="00D05EF4">
        <w:t>млн</w:t>
      </w:r>
      <w:proofErr w:type="gramEnd"/>
      <w:r w:rsidRPr="00D05EF4">
        <w:t xml:space="preserve"> человек.</w:t>
      </w:r>
    </w:p>
    <w:p w:rsidR="00D05EF4" w:rsidRPr="00D05EF4" w:rsidRDefault="00D05EF4" w:rsidP="00D05EF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  <w:r w:rsidRPr="00D05EF4">
        <w:t xml:space="preserve"> (3) Причём сокращение численности населения сопровождается его старением. </w:t>
      </w:r>
    </w:p>
    <w:p w:rsidR="00D05EF4" w:rsidRPr="00D05EF4" w:rsidRDefault="00D05EF4" w:rsidP="00D05EF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  <w:r w:rsidRPr="00D05EF4">
        <w:t xml:space="preserve">(4) Таким </w:t>
      </w:r>
      <w:proofErr w:type="gramStart"/>
      <w:r w:rsidRPr="00D05EF4">
        <w:t>образом</w:t>
      </w:r>
      <w:proofErr w:type="gramEnd"/>
      <w:r w:rsidRPr="00D05EF4">
        <w:t xml:space="preserve"> это, видимо, приведёт к увеличению среднего возраста рабо</w:t>
      </w:r>
      <w:r w:rsidRPr="00D05EF4">
        <w:softHyphen/>
        <w:t>тающих и снижению их трудовой мобильности.</w:t>
      </w:r>
    </w:p>
    <w:p w:rsidR="00D05EF4" w:rsidRPr="00D05EF4" w:rsidRDefault="00D05EF4" w:rsidP="00D05EF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b/>
        </w:rPr>
      </w:pPr>
      <w:r w:rsidRPr="00D05EF4">
        <w:rPr>
          <w:b/>
        </w:rPr>
        <w:t>Определите, какие положения текста</w:t>
      </w:r>
    </w:p>
    <w:p w:rsidR="00D05EF4" w:rsidRPr="00D05EF4" w:rsidRDefault="00D05EF4" w:rsidP="00D05EF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  <w:r w:rsidRPr="00D05EF4">
        <w:t>А) отражают факты</w:t>
      </w:r>
      <w:r w:rsidRPr="00D05EF4">
        <w:br/>
        <w:t>Б) выражают мнения</w:t>
      </w:r>
    </w:p>
    <w:tbl>
      <w:tblPr>
        <w:tblStyle w:val="aa"/>
        <w:tblW w:w="0" w:type="auto"/>
        <w:tblInd w:w="720" w:type="dxa"/>
        <w:tblLook w:val="04A0"/>
      </w:tblPr>
      <w:tblGrid>
        <w:gridCol w:w="948"/>
        <w:gridCol w:w="1134"/>
        <w:gridCol w:w="1134"/>
        <w:gridCol w:w="992"/>
      </w:tblGrid>
      <w:tr w:rsidR="00D05EF4" w:rsidRPr="00D05EF4" w:rsidTr="00D05EF4">
        <w:tc>
          <w:tcPr>
            <w:tcW w:w="948" w:type="dxa"/>
          </w:tcPr>
          <w:p w:rsidR="00D05EF4" w:rsidRPr="00D05EF4" w:rsidRDefault="00D05EF4" w:rsidP="00D05EF4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D05EF4">
              <w:t>1</w:t>
            </w:r>
          </w:p>
        </w:tc>
        <w:tc>
          <w:tcPr>
            <w:tcW w:w="1134" w:type="dxa"/>
          </w:tcPr>
          <w:p w:rsidR="00D05EF4" w:rsidRPr="00D05EF4" w:rsidRDefault="00D05EF4" w:rsidP="00D05EF4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D05EF4">
              <w:t>2</w:t>
            </w:r>
          </w:p>
        </w:tc>
        <w:tc>
          <w:tcPr>
            <w:tcW w:w="1134" w:type="dxa"/>
          </w:tcPr>
          <w:p w:rsidR="00D05EF4" w:rsidRPr="00D05EF4" w:rsidRDefault="00D05EF4" w:rsidP="00D05EF4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D05EF4">
              <w:t>3</w:t>
            </w:r>
          </w:p>
        </w:tc>
        <w:tc>
          <w:tcPr>
            <w:tcW w:w="992" w:type="dxa"/>
          </w:tcPr>
          <w:p w:rsidR="00D05EF4" w:rsidRPr="00D05EF4" w:rsidRDefault="00D05EF4" w:rsidP="00D05EF4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D05EF4">
              <w:t>4</w:t>
            </w:r>
          </w:p>
        </w:tc>
      </w:tr>
      <w:tr w:rsidR="00D05EF4" w:rsidRPr="00D05EF4" w:rsidTr="00D05EF4">
        <w:tc>
          <w:tcPr>
            <w:tcW w:w="948" w:type="dxa"/>
          </w:tcPr>
          <w:p w:rsidR="00D05EF4" w:rsidRPr="00D05EF4" w:rsidRDefault="00D05EF4" w:rsidP="00D05EF4">
            <w:pPr>
              <w:pStyle w:val="a5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</w:tcPr>
          <w:p w:rsidR="00D05EF4" w:rsidRPr="00D05EF4" w:rsidRDefault="00D05EF4" w:rsidP="00D05EF4">
            <w:pPr>
              <w:pStyle w:val="a5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</w:tcPr>
          <w:p w:rsidR="00D05EF4" w:rsidRPr="00D05EF4" w:rsidRDefault="00D05EF4" w:rsidP="00D05EF4">
            <w:pPr>
              <w:pStyle w:val="a5"/>
              <w:spacing w:before="0" w:beforeAutospacing="0" w:after="0" w:afterAutospacing="0"/>
              <w:textAlignment w:val="baseline"/>
            </w:pPr>
          </w:p>
        </w:tc>
        <w:tc>
          <w:tcPr>
            <w:tcW w:w="992" w:type="dxa"/>
          </w:tcPr>
          <w:p w:rsidR="00D05EF4" w:rsidRPr="00D05EF4" w:rsidRDefault="00D05EF4" w:rsidP="00D05EF4">
            <w:pPr>
              <w:pStyle w:val="a5"/>
              <w:spacing w:before="0" w:beforeAutospacing="0" w:after="0" w:afterAutospacing="0"/>
              <w:textAlignment w:val="baseline"/>
            </w:pPr>
          </w:p>
        </w:tc>
      </w:tr>
    </w:tbl>
    <w:p w:rsidR="00D05EF4" w:rsidRPr="00D05EF4" w:rsidRDefault="00D05EF4" w:rsidP="00D05EF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b/>
        </w:rPr>
      </w:pPr>
      <w:r w:rsidRPr="00D05EF4">
        <w:t xml:space="preserve"> </w:t>
      </w:r>
      <w:r w:rsidRPr="00D05EF4">
        <w:rPr>
          <w:b/>
        </w:rPr>
        <w:t>Перенеси таблицу ответов в тетрадь и заполни её</w:t>
      </w:r>
    </w:p>
    <w:p w:rsidR="00D05EF4" w:rsidRPr="00D05EF4" w:rsidRDefault="00D05EF4" w:rsidP="00D05EF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</w:pPr>
      <w:r w:rsidRPr="00D05EF4">
        <w:rPr>
          <w:rStyle w:val="a8"/>
          <w:rFonts w:eastAsiaTheme="majorEastAsia"/>
          <w:bdr w:val="none" w:sz="0" w:space="0" w:color="auto" w:frame="1"/>
        </w:rPr>
        <w:t>2.</w:t>
      </w:r>
      <w:r w:rsidRPr="00D05EF4">
        <w:t> Ниже приведён перечень терминов. Все они, за исключе</w:t>
      </w:r>
      <w:r w:rsidRPr="00D05EF4">
        <w:softHyphen/>
        <w:t xml:space="preserve">нием </w:t>
      </w:r>
      <w:r w:rsidRPr="00D05EF4">
        <w:rPr>
          <w:b/>
        </w:rPr>
        <w:t>одного,</w:t>
      </w:r>
      <w:r w:rsidRPr="00D05EF4">
        <w:t xml:space="preserve"> характеризуют понятие «трудовой договор». Запиши в тетради термин, который </w:t>
      </w:r>
      <w:r w:rsidRPr="00D05EF4">
        <w:rPr>
          <w:b/>
        </w:rPr>
        <w:t>не</w:t>
      </w:r>
      <w:r w:rsidRPr="00D05EF4">
        <w:t xml:space="preserve"> характеризует это понятие.</w:t>
      </w:r>
      <w:r w:rsidRPr="00D05EF4">
        <w:br/>
      </w:r>
      <w:r w:rsidRPr="00D05EF4">
        <w:rPr>
          <w:rStyle w:val="a9"/>
          <w:bdr w:val="none" w:sz="0" w:space="0" w:color="auto" w:frame="1"/>
        </w:rPr>
        <w:t>Срок, испытание, время отдыха, административное на</w:t>
      </w:r>
      <w:r w:rsidRPr="00D05EF4">
        <w:rPr>
          <w:rStyle w:val="a9"/>
          <w:bdr w:val="none" w:sz="0" w:space="0" w:color="auto" w:frame="1"/>
        </w:rPr>
        <w:softHyphen/>
        <w:t>казание, дисциплина труда, увольнение.</w:t>
      </w:r>
      <w:r w:rsidRPr="00D05EF4">
        <w:br/>
      </w:r>
      <w:r w:rsidRPr="00D05EF4">
        <w:rPr>
          <w:rStyle w:val="a8"/>
          <w:bdr w:val="none" w:sz="0" w:space="0" w:color="auto" w:frame="1"/>
          <w:shd w:val="clear" w:color="auto" w:fill="FFFFFF"/>
        </w:rPr>
        <w:t>3.</w:t>
      </w:r>
      <w:r w:rsidRPr="00D05EF4">
        <w:rPr>
          <w:shd w:val="clear" w:color="auto" w:fill="FFFFFF"/>
        </w:rPr>
        <w:t> Вставьте пропущенное понятие: «Общая численность гра</w:t>
      </w:r>
      <w:r w:rsidRPr="00D05EF4">
        <w:rPr>
          <w:shd w:val="clear" w:color="auto" w:fill="FFFFFF"/>
        </w:rPr>
        <w:softHyphen/>
        <w:t>ждан страны в трудоспособном возрасте, которые имеют работу, и граждан, которые найти работу для себя не могут, определяется термином ________________».</w:t>
      </w:r>
    </w:p>
    <w:p w:rsidR="00D05EF4" w:rsidRPr="00D05EF4" w:rsidRDefault="00D05EF4" w:rsidP="00D05E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3A0" w:rsidRPr="00D05EF4" w:rsidRDefault="00F613A0" w:rsidP="00D05E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EF4">
        <w:rPr>
          <w:rFonts w:ascii="Times New Roman" w:hAnsi="Times New Roman" w:cs="Times New Roman"/>
          <w:sz w:val="24"/>
          <w:szCs w:val="24"/>
        </w:rPr>
        <w:t xml:space="preserve">Прочитай параграф 22 и (или) прослушай аудиоурок </w:t>
      </w:r>
      <w:hyperlink r:id="rId5" w:history="1">
        <w:r w:rsidRPr="00D05EF4">
          <w:rPr>
            <w:rStyle w:val="a4"/>
            <w:sz w:val="24"/>
            <w:szCs w:val="24"/>
          </w:rPr>
          <w:t>https://www.youtube.com/watch?v=rYKSsJpQdvs</w:t>
        </w:r>
      </w:hyperlink>
    </w:p>
    <w:p w:rsidR="00F613A0" w:rsidRPr="00D05EF4" w:rsidRDefault="00F613A0" w:rsidP="00F613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EF4">
        <w:rPr>
          <w:rFonts w:ascii="Times New Roman" w:hAnsi="Times New Roman" w:cs="Times New Roman"/>
          <w:color w:val="333333"/>
          <w:sz w:val="24"/>
          <w:szCs w:val="24"/>
        </w:rPr>
        <w:t> В середине XIX в. английский экономист Д. Рикардо использовал следующий пример:</w:t>
      </w:r>
    </w:p>
    <w:p w:rsidR="00F613A0" w:rsidRPr="00D05EF4" w:rsidRDefault="00F613A0" w:rsidP="00F613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F4">
        <w:rPr>
          <w:rFonts w:ascii="Times New Roman" w:hAnsi="Times New Roman" w:cs="Times New Roman"/>
          <w:color w:val="333333"/>
          <w:sz w:val="24"/>
          <w:szCs w:val="24"/>
        </w:rPr>
        <w:t>Англия и Португалия вели между собой торговлю вином и сукном. В Португалии производить и вино, и сукно было дешевле, чем в Англии. И Португалия могла обеспечить этими товарами обе страны. В действительности Португалия стала специализироваться на производстве вина, а Англия – сукна.</w:t>
      </w:r>
    </w:p>
    <w:p w:rsidR="00F613A0" w:rsidRPr="00D05EF4" w:rsidRDefault="00F613A0" w:rsidP="00F613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F4">
        <w:rPr>
          <w:rFonts w:ascii="Times New Roman" w:hAnsi="Times New Roman" w:cs="Times New Roman"/>
          <w:color w:val="333333"/>
          <w:sz w:val="24"/>
          <w:szCs w:val="24"/>
        </w:rPr>
        <w:t xml:space="preserve">К началу XXI века в Западной Европе практически не осталось крупного производства, требующего больших трудовых затрат, а также наносящих ущерб окружающей среды. Зато объем такого производства вырос в странах Юго-Восточной и Южной Азии. Здесь выпуск продукции гораздо дешевле из-за наличия дешевой рабочей силы, сырьевой базы, низких налогов и неразвитого экологического законодательства. </w:t>
      </w:r>
    </w:p>
    <w:p w:rsidR="00F613A0" w:rsidRPr="00D05EF4" w:rsidRDefault="00F613A0" w:rsidP="00F6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3A0" w:rsidRPr="00D05EF4" w:rsidRDefault="00F613A0" w:rsidP="00F613A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05EF4">
        <w:rPr>
          <w:rFonts w:ascii="Times New Roman" w:hAnsi="Times New Roman" w:cs="Times New Roman"/>
          <w:color w:val="333333"/>
          <w:sz w:val="24"/>
          <w:szCs w:val="24"/>
        </w:rPr>
        <w:t xml:space="preserve">На основе этих примеров попробуйте </w:t>
      </w:r>
      <w:r w:rsidRPr="00D05EF4">
        <w:rPr>
          <w:rFonts w:ascii="Times New Roman" w:hAnsi="Times New Roman" w:cs="Times New Roman"/>
          <w:b/>
          <w:color w:val="333333"/>
          <w:sz w:val="24"/>
          <w:szCs w:val="24"/>
        </w:rPr>
        <w:t>дать определение</w:t>
      </w:r>
      <w:r w:rsidRPr="00D05EF4">
        <w:rPr>
          <w:rFonts w:ascii="Times New Roman" w:hAnsi="Times New Roman" w:cs="Times New Roman"/>
          <w:color w:val="333333"/>
          <w:sz w:val="24"/>
          <w:szCs w:val="24"/>
        </w:rPr>
        <w:t xml:space="preserve"> – что такое мировое хозяйство? (Если испытываешь затруднение можно обратиться к учебнику на стр.172) Запиши его в тетрадь.</w:t>
      </w:r>
    </w:p>
    <w:p w:rsidR="00F613A0" w:rsidRPr="00D05EF4" w:rsidRDefault="00F613A0" w:rsidP="00F613A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D05EF4">
        <w:rPr>
          <w:color w:val="333333"/>
        </w:rPr>
        <w:t>С понятием мировое хозяйство тесно связан термин “внешняя торговля”.</w:t>
      </w:r>
    </w:p>
    <w:p w:rsidR="00F613A0" w:rsidRPr="00D05EF4" w:rsidRDefault="00F613A0" w:rsidP="0020754E">
      <w:pPr>
        <w:pStyle w:val="a5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</w:rPr>
      </w:pPr>
      <w:r w:rsidRPr="00D05EF4">
        <w:rPr>
          <w:color w:val="333333"/>
        </w:rPr>
        <w:t>Внешняя торговля зародилась еще в глубокой древности. Хотя в условиях натурального хозяйства во внешнеторговый оборот поступала незначительная часть продукции. Но и тогда внешняя торговля была необходима многим странам. Вспомните, почему древние греки основывали колонии по всему Средиземноморью - из колоний в метрополию везли хлеб, а из метрополии — оливковое масло, вино, ремесленные изделия.</w:t>
      </w:r>
      <w:r w:rsidR="0020754E" w:rsidRPr="00D05EF4">
        <w:rPr>
          <w:color w:val="333333"/>
        </w:rPr>
        <w:t xml:space="preserve"> Дай определение внешней торговли.</w:t>
      </w:r>
    </w:p>
    <w:p w:rsidR="00F613A0" w:rsidRPr="00D05EF4" w:rsidRDefault="00F613A0" w:rsidP="0020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4E" w:rsidRPr="00D05EF4" w:rsidRDefault="0020754E" w:rsidP="002075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EF4">
        <w:rPr>
          <w:rFonts w:ascii="Times New Roman" w:hAnsi="Times New Roman" w:cs="Times New Roman"/>
          <w:sz w:val="24"/>
          <w:szCs w:val="24"/>
        </w:rPr>
        <w:t>Рассмотри схему:</w:t>
      </w:r>
    </w:p>
    <w:p w:rsidR="0020754E" w:rsidRPr="00D05EF4" w:rsidRDefault="0020754E" w:rsidP="0020754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D05EF4">
        <w:rPr>
          <w:noProof/>
        </w:rPr>
        <w:lastRenderedPageBreak/>
        <w:drawing>
          <wp:inline distT="0" distB="0" distL="0" distR="0">
            <wp:extent cx="5429250" cy="1660284"/>
            <wp:effectExtent l="19050" t="0" r="0" b="0"/>
            <wp:docPr id="7" name="Рисунок 7" descr="hello_html_m75898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58984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6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54E" w:rsidRPr="00D05EF4" w:rsidRDefault="0020754E" w:rsidP="0020754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05EF4">
        <w:rPr>
          <w:color w:val="333333"/>
        </w:rPr>
        <w:t>Под внешнеторговой политикой принято понимать деятельность государств, направленную на развитие торговых отношений с другими странами мира или группами стран.</w:t>
      </w:r>
    </w:p>
    <w:p w:rsidR="0020754E" w:rsidRPr="00D05EF4" w:rsidRDefault="0020754E" w:rsidP="0020754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05EF4">
        <w:rPr>
          <w:color w:val="333333"/>
        </w:rPr>
        <w:t>Внешнеторговая политика – одна из важнейших частей внешней политики.</w:t>
      </w:r>
    </w:p>
    <w:p w:rsidR="0020754E" w:rsidRPr="00D05EF4" w:rsidRDefault="0020754E" w:rsidP="0020754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D05EF4">
        <w:rPr>
          <w:color w:val="333333"/>
        </w:rPr>
        <w:t>Если государство стремится защитить собственную промышленность и с\х от иностранных конкурентов, оно прибегает к политике протекционизма.</w:t>
      </w:r>
      <w:proofErr w:type="gramEnd"/>
    </w:p>
    <w:p w:rsidR="0020754E" w:rsidRPr="00D05EF4" w:rsidRDefault="0020754E" w:rsidP="00207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3A0" w:rsidRPr="00D05EF4" w:rsidRDefault="0020754E" w:rsidP="00F613A0">
      <w:pPr>
        <w:spacing w:after="0"/>
        <w:rPr>
          <w:sz w:val="24"/>
          <w:szCs w:val="24"/>
        </w:rPr>
      </w:pPr>
      <w:r w:rsidRPr="00D05EF4">
        <w:rPr>
          <w:sz w:val="24"/>
          <w:szCs w:val="24"/>
        </w:rPr>
        <w:t>Ответь на вопрос: В чём особенности политики протекционизма и свободной торговли? Запиши свой ответ в тетрадь.</w:t>
      </w:r>
    </w:p>
    <w:p w:rsidR="00C929C5" w:rsidRPr="00D05EF4" w:rsidRDefault="00C929C5" w:rsidP="00C929C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05EF4">
        <w:rPr>
          <w:i/>
          <w:iCs/>
          <w:color w:val="333333"/>
        </w:rPr>
        <w:t>Валюта – это любая разновидность денег, находящихся в обращении</w:t>
      </w:r>
      <w:r w:rsidRPr="00D05EF4">
        <w:rPr>
          <w:color w:val="333333"/>
        </w:rPr>
        <w:t>.</w:t>
      </w:r>
    </w:p>
    <w:p w:rsidR="00C929C5" w:rsidRPr="00D05EF4" w:rsidRDefault="00C929C5" w:rsidP="00C929C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05EF4">
        <w:rPr>
          <w:color w:val="333333"/>
        </w:rPr>
        <w:t>Для осуществления обмена валют важным показателем является валютный курс – это цена денежной единицы одной страны, выраженная в денежных единицах другой страны.</w:t>
      </w:r>
    </w:p>
    <w:p w:rsidR="00C929C5" w:rsidRPr="00D05EF4" w:rsidRDefault="00C929C5" w:rsidP="00C929C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05EF4">
        <w:rPr>
          <w:color w:val="333333"/>
          <w:u w:val="single"/>
        </w:rPr>
        <w:t>Пример</w:t>
      </w:r>
      <w:r w:rsidRPr="00D05EF4">
        <w:rPr>
          <w:color w:val="333333"/>
        </w:rPr>
        <w:t xml:space="preserve">: стоимость 1 поездки </w:t>
      </w:r>
      <w:proofErr w:type="gramStart"/>
      <w:r w:rsidRPr="00D05EF4">
        <w:rPr>
          <w:color w:val="333333"/>
        </w:rPr>
        <w:t>в</w:t>
      </w:r>
      <w:proofErr w:type="gramEnd"/>
      <w:r w:rsidRPr="00D05EF4">
        <w:rPr>
          <w:color w:val="333333"/>
        </w:rPr>
        <w:t xml:space="preserve"> </w:t>
      </w:r>
      <w:proofErr w:type="gramStart"/>
      <w:r w:rsidRPr="00D05EF4">
        <w:rPr>
          <w:color w:val="333333"/>
        </w:rPr>
        <w:t>на</w:t>
      </w:r>
      <w:proofErr w:type="gramEnd"/>
      <w:r w:rsidRPr="00D05EF4">
        <w:rPr>
          <w:color w:val="333333"/>
        </w:rPr>
        <w:t xml:space="preserve"> автобусе в Солнечном городе будет стоить 10 песо, а в Цветочном городе 30 фунтов. Соотношение составит 1:3, а </w:t>
      </w:r>
      <w:proofErr w:type="gramStart"/>
      <w:r w:rsidRPr="00D05EF4">
        <w:rPr>
          <w:color w:val="333333"/>
        </w:rPr>
        <w:t>значит 1 песо</w:t>
      </w:r>
      <w:proofErr w:type="gramEnd"/>
      <w:r w:rsidRPr="00D05EF4">
        <w:rPr>
          <w:color w:val="333333"/>
        </w:rPr>
        <w:t xml:space="preserve"> будут стоить 3 фунта.</w:t>
      </w:r>
    </w:p>
    <w:p w:rsidR="00C929C5" w:rsidRPr="00D05EF4" w:rsidRDefault="00C929C5" w:rsidP="00C929C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05EF4">
        <w:rPr>
          <w:color w:val="333333"/>
        </w:rPr>
        <w:t>Существуют различные курсы валют: </w:t>
      </w:r>
      <w:r w:rsidRPr="00D05EF4">
        <w:rPr>
          <w:color w:val="333333"/>
          <w:u w:val="single"/>
        </w:rPr>
        <w:t>фиксированные</w:t>
      </w:r>
      <w:r w:rsidRPr="00D05EF4">
        <w:rPr>
          <w:color w:val="333333"/>
        </w:rPr>
        <w:t> (устанавливает государство) и </w:t>
      </w:r>
      <w:r w:rsidRPr="00D05EF4">
        <w:rPr>
          <w:color w:val="333333"/>
          <w:u w:val="single"/>
        </w:rPr>
        <w:t>биржевой </w:t>
      </w:r>
      <w:r w:rsidRPr="00D05EF4">
        <w:rPr>
          <w:color w:val="333333"/>
        </w:rPr>
        <w:t>(устанавливаются теми, кто покупает и теми, кто продает). В отношении валют действуют законы рынка Спрос </w:t>
      </w:r>
      <w:r w:rsidRPr="00D05EF4">
        <w:rPr>
          <w:color w:val="333333"/>
          <w:u w:val="single"/>
        </w:rPr>
        <w:t>&gt;</w:t>
      </w:r>
      <w:r w:rsidRPr="00D05EF4">
        <w:rPr>
          <w:color w:val="333333"/>
        </w:rPr>
        <w:t> предложения = повышение курса</w:t>
      </w:r>
    </w:p>
    <w:p w:rsidR="00C929C5" w:rsidRPr="00D05EF4" w:rsidRDefault="00C929C5" w:rsidP="00C929C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05EF4">
        <w:rPr>
          <w:color w:val="333333"/>
        </w:rPr>
        <w:t>Спрос </w:t>
      </w:r>
      <w:r w:rsidRPr="00D05EF4">
        <w:rPr>
          <w:color w:val="333333"/>
          <w:u w:val="single"/>
        </w:rPr>
        <w:t>&lt;</w:t>
      </w:r>
      <w:r w:rsidRPr="00D05EF4">
        <w:rPr>
          <w:color w:val="333333"/>
        </w:rPr>
        <w:t> предложения = снижение курса</w:t>
      </w:r>
    </w:p>
    <w:p w:rsidR="00C929C5" w:rsidRPr="00D05EF4" w:rsidRDefault="00C929C5" w:rsidP="00C929C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05EF4">
        <w:rPr>
          <w:color w:val="333333"/>
        </w:rPr>
        <w:t>Для закрепления определения и всего материала подтемы, рационально решить ряд несложных задач.</w:t>
      </w:r>
    </w:p>
    <w:p w:rsidR="00C929C5" w:rsidRPr="00D05EF4" w:rsidRDefault="00C929C5" w:rsidP="00C929C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05EF4">
        <w:rPr>
          <w:color w:val="333333"/>
        </w:rPr>
        <w:t>Вы собираетесь поехать отдыхать в Болгарию. Планируете потратить в течение 14 дней 25 000 рублей, сколько это левов (денежная единица Болгарии), если обменный курс 1 рубль = 0,03 лева (1 лев = 35,15 рубля)</w:t>
      </w:r>
    </w:p>
    <w:p w:rsidR="00C929C5" w:rsidRPr="00D05EF4" w:rsidRDefault="00C929C5" w:rsidP="00C929C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05EF4">
        <w:rPr>
          <w:color w:val="333333"/>
        </w:rPr>
        <w:t>Вы собираетесь поехать в Англию, какую валюту вы возьмете евро, доллары, фунты стерлинги? Представьте себе, что ни в одном обменном пункте не оказалось фунтов стерлингов и вам предложили доллары или евро. Выберите выгодный курс, если 1 фунт стерлинг = 1,58$ или 1,28 евро.</w:t>
      </w:r>
      <w:r w:rsidRPr="00D05EF4">
        <w:rPr>
          <w:b/>
          <w:color w:val="333333"/>
        </w:rPr>
        <w:t xml:space="preserve"> Ответы запиши в тетрадь.</w:t>
      </w:r>
    </w:p>
    <w:p w:rsidR="00C929C5" w:rsidRPr="00D05EF4" w:rsidRDefault="00C929C5" w:rsidP="00C929C5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</w:rPr>
      </w:pPr>
      <w:r w:rsidRPr="00D05EF4">
        <w:rPr>
          <w:color w:val="333333"/>
        </w:rPr>
        <w:t>В качестве подведения итога изучения подтемы необходимо сделать </w:t>
      </w:r>
      <w:r w:rsidRPr="00D05EF4">
        <w:rPr>
          <w:b/>
          <w:bCs/>
          <w:color w:val="333333"/>
        </w:rPr>
        <w:t>вывод - для того чтобы курс национальной валюты оставался стабильным, экономика страны должна быть конкурентоспособной.</w:t>
      </w:r>
    </w:p>
    <w:p w:rsidR="00C929C5" w:rsidRPr="00D05EF4" w:rsidRDefault="00C929C5" w:rsidP="00C929C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05EF4">
        <w:rPr>
          <w:bCs/>
          <w:color w:val="333333"/>
        </w:rPr>
        <w:t>Выполни самостоятельно задания стр.178  №2,3</w:t>
      </w:r>
    </w:p>
    <w:p w:rsidR="00C929C5" w:rsidRPr="00D05EF4" w:rsidRDefault="00C929C5" w:rsidP="00F613A0">
      <w:pPr>
        <w:spacing w:after="0"/>
        <w:rPr>
          <w:sz w:val="24"/>
          <w:szCs w:val="24"/>
        </w:rPr>
      </w:pPr>
    </w:p>
    <w:sectPr w:rsidR="00C929C5" w:rsidRPr="00D05EF4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0D0C"/>
    <w:multiLevelType w:val="hybridMultilevel"/>
    <w:tmpl w:val="C824A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C1823"/>
    <w:multiLevelType w:val="hybridMultilevel"/>
    <w:tmpl w:val="4770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36C3"/>
    <w:multiLevelType w:val="multilevel"/>
    <w:tmpl w:val="2EDC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57DF7"/>
    <w:multiLevelType w:val="hybridMultilevel"/>
    <w:tmpl w:val="4770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3A0"/>
    <w:rsid w:val="0020754E"/>
    <w:rsid w:val="008478C8"/>
    <w:rsid w:val="00C8515A"/>
    <w:rsid w:val="00C929C5"/>
    <w:rsid w:val="00D05EF4"/>
    <w:rsid w:val="00F07716"/>
    <w:rsid w:val="00F6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paragraph" w:styleId="2">
    <w:name w:val="heading 2"/>
    <w:basedOn w:val="a"/>
    <w:next w:val="a"/>
    <w:link w:val="20"/>
    <w:uiPriority w:val="9"/>
    <w:unhideWhenUsed/>
    <w:qFormat/>
    <w:rsid w:val="00F61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61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613A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6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4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05EF4"/>
    <w:rPr>
      <w:b/>
      <w:bCs/>
    </w:rPr>
  </w:style>
  <w:style w:type="character" w:styleId="a9">
    <w:name w:val="Emphasis"/>
    <w:basedOn w:val="a0"/>
    <w:uiPriority w:val="20"/>
    <w:qFormat/>
    <w:rsid w:val="00D05EF4"/>
    <w:rPr>
      <w:i/>
      <w:iCs/>
    </w:rPr>
  </w:style>
  <w:style w:type="table" w:styleId="aa">
    <w:name w:val="Table Grid"/>
    <w:basedOn w:val="a1"/>
    <w:uiPriority w:val="59"/>
    <w:rsid w:val="00D0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rYKSsJpQdv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AWJJH2MPE6E2-79957301-1085</_dlc_DocId>
    <_dlc_DocIdUrl xmlns="4a252ca3-5a62-4c1c-90a6-29f4710e47f8">
      <Url>http://edu-sps.koiro.local/NSI/_layouts/15/DocIdRedir.aspx?ID=AWJJH2MPE6E2-79957301-1085</Url>
      <Description>AWJJH2MPE6E2-79957301-1085</Description>
    </_dlc_DocIdUrl>
  </documentManagement>
</p:properties>
</file>

<file path=customXml/itemProps1.xml><?xml version="1.0" encoding="utf-8"?>
<ds:datastoreItem xmlns:ds="http://schemas.openxmlformats.org/officeDocument/2006/customXml" ds:itemID="{90A7A663-3DB5-4026-8784-45093BDBE30C}"/>
</file>

<file path=customXml/itemProps2.xml><?xml version="1.0" encoding="utf-8"?>
<ds:datastoreItem xmlns:ds="http://schemas.openxmlformats.org/officeDocument/2006/customXml" ds:itemID="{36051E97-4F59-4300-9353-8A9CE0F43B98}"/>
</file>

<file path=customXml/itemProps3.xml><?xml version="1.0" encoding="utf-8"?>
<ds:datastoreItem xmlns:ds="http://schemas.openxmlformats.org/officeDocument/2006/customXml" ds:itemID="{46CB3D8C-B706-4142-8810-816310718928}"/>
</file>

<file path=customXml/itemProps4.xml><?xml version="1.0" encoding="utf-8"?>
<ds:datastoreItem xmlns:ds="http://schemas.openxmlformats.org/officeDocument/2006/customXml" ds:itemID="{D242F147-68FA-45D8-8F8F-3ED347EBB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2020-04-11T10:06:00Z</dcterms:created>
  <dcterms:modified xsi:type="dcterms:W3CDTF">2020-04-11T11:06:00Z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3cc6f933-815a-41be-95a7-44a3bc312917</vt:lpwstr>
  </property>
</Properties>
</file>