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C8" w:rsidRPr="006102C8" w:rsidRDefault="006102C8">
      <w:pPr>
        <w:rPr>
          <w:rFonts w:ascii="Times New Roman" w:hAnsi="Times New Roman" w:cs="Times New Roman"/>
          <w:sz w:val="24"/>
          <w:szCs w:val="24"/>
        </w:rPr>
      </w:pPr>
      <w:r w:rsidRPr="006102C8">
        <w:rPr>
          <w:rFonts w:ascii="Times New Roman" w:hAnsi="Times New Roman" w:cs="Times New Roman"/>
          <w:sz w:val="24"/>
          <w:szCs w:val="24"/>
        </w:rPr>
        <w:t>17 апреля.</w:t>
      </w:r>
    </w:p>
    <w:p w:rsidR="006102C8" w:rsidRDefault="006102C8">
      <w:pPr>
        <w:rPr>
          <w:rFonts w:ascii="Times New Roman" w:hAnsi="Times New Roman"/>
          <w:sz w:val="24"/>
          <w:szCs w:val="24"/>
        </w:rPr>
      </w:pPr>
      <w:r>
        <w:t>Тема: «</w:t>
      </w:r>
      <w:r w:rsidRPr="00767932">
        <w:rPr>
          <w:rFonts w:ascii="Times New Roman" w:hAnsi="Times New Roman"/>
          <w:sz w:val="24"/>
          <w:szCs w:val="24"/>
        </w:rPr>
        <w:t xml:space="preserve">Высота </w:t>
      </w:r>
      <w:proofErr w:type="gramStart"/>
      <w:r w:rsidRPr="00767932">
        <w:rPr>
          <w:rFonts w:ascii="Times New Roman" w:hAnsi="Times New Roman"/>
          <w:sz w:val="24"/>
          <w:szCs w:val="24"/>
        </w:rPr>
        <w:t>геометрических  фигур</w:t>
      </w:r>
      <w:proofErr w:type="gramEnd"/>
      <w:r w:rsidRPr="00767932">
        <w:rPr>
          <w:rFonts w:ascii="Times New Roman" w:hAnsi="Times New Roman"/>
          <w:sz w:val="24"/>
          <w:szCs w:val="24"/>
        </w:rPr>
        <w:t xml:space="preserve"> и тел</w:t>
      </w:r>
      <w:r>
        <w:rPr>
          <w:rFonts w:ascii="Times New Roman" w:hAnsi="Times New Roman"/>
          <w:sz w:val="24"/>
          <w:szCs w:val="24"/>
        </w:rPr>
        <w:t>»</w:t>
      </w:r>
      <w:r w:rsidRPr="00767932">
        <w:rPr>
          <w:rFonts w:ascii="Times New Roman" w:hAnsi="Times New Roman"/>
          <w:sz w:val="24"/>
          <w:szCs w:val="24"/>
        </w:rPr>
        <w:t>.</w:t>
      </w:r>
    </w:p>
    <w:p w:rsidR="006102C8" w:rsidRPr="006102C8" w:rsidRDefault="006102C8" w:rsidP="006102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2C8">
        <w:rPr>
          <w:rFonts w:ascii="Times New Roman" w:hAnsi="Times New Roman" w:cs="Times New Roman"/>
          <w:sz w:val="24"/>
          <w:szCs w:val="24"/>
        </w:rPr>
        <w:t>Напиши названия геометрических тел:</w:t>
      </w:r>
    </w:p>
    <w:p w:rsidR="006102C8" w:rsidRDefault="006102C8" w:rsidP="006102C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6102C8">
        <w:rPr>
          <w:rFonts w:ascii="Times New Roman" w:hAnsi="Times New Roman" w:cs="Times New Roman"/>
          <w:sz w:val="24"/>
          <w:szCs w:val="24"/>
        </w:rPr>
        <w:t>)</w:t>
      </w:r>
      <w:r w:rsidRPr="006102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809625"/>
            <wp:effectExtent l="0" t="0" r="9525" b="9525"/>
            <wp:docPr id="1" name="Рисунок 1" descr="http://belmathematics.by/images/teorija/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belmathematics.by/images/teorija/sf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10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02C8">
        <w:rPr>
          <w:rFonts w:ascii="Times New Roman" w:hAnsi="Times New Roman" w:cs="Times New Roman"/>
          <w:sz w:val="24"/>
          <w:szCs w:val="24"/>
        </w:rPr>
        <w:t xml:space="preserve">б)   </w:t>
      </w:r>
      <w:r w:rsidRPr="006102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771525"/>
            <wp:effectExtent l="0" t="0" r="9525" b="9525"/>
            <wp:docPr id="2" name="Рисунок 2" descr="http://ru.convdocs.org/pars_docs/refs/2/1395/1395_html_m6fbac6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u.convdocs.org/pars_docs/refs/2/1395/1395_html_m6fbac6a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05" b="1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6102C8">
        <w:rPr>
          <w:rFonts w:ascii="Times New Roman" w:hAnsi="Times New Roman" w:cs="Times New Roman"/>
          <w:sz w:val="24"/>
          <w:szCs w:val="24"/>
        </w:rPr>
        <w:t>в)</w:t>
      </w:r>
      <w:r w:rsidRPr="006102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838200"/>
            <wp:effectExtent l="0" t="0" r="9525" b="0"/>
            <wp:docPr id="3" name="Рисунок 3" descr="http://belmathematics.by/images/teorija/pi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belmathematics.by/images/teorija/pi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C8">
        <w:rPr>
          <w:rFonts w:ascii="Times New Roman" w:hAnsi="Times New Roman" w:cs="Times New Roman"/>
          <w:sz w:val="24"/>
          <w:szCs w:val="24"/>
        </w:rPr>
        <w:tab/>
      </w:r>
      <w:r w:rsidRPr="006102C8">
        <w:rPr>
          <w:rFonts w:ascii="Times New Roman" w:hAnsi="Times New Roman" w:cs="Times New Roman"/>
          <w:sz w:val="24"/>
          <w:szCs w:val="24"/>
        </w:rPr>
        <w:tab/>
        <w:t>г)</w:t>
      </w:r>
      <w:r w:rsidRPr="006102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800100"/>
            <wp:effectExtent l="0" t="0" r="0" b="0"/>
            <wp:docPr id="4" name="Рисунок 4" descr="http://ru.convdocs.org/pars_docs/refs/2/1395/1395_html_m6fbac6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u.convdocs.org/pars_docs/refs/2/1395/1395_html_m6fbac6a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95" b="14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28" w:rsidRPr="006102C8" w:rsidRDefault="00A67228" w:rsidP="006102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Начерти в тетради по 1 образцу геометрических фигур (ромб, параллелограмм, окружность).</w:t>
      </w:r>
      <w:bookmarkStart w:id="0" w:name="_GoBack"/>
      <w:bookmarkEnd w:id="0"/>
    </w:p>
    <w:p w:rsidR="006102C8" w:rsidRPr="006102C8" w:rsidRDefault="00A67228" w:rsidP="006102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02C8" w:rsidRPr="006102C8">
        <w:rPr>
          <w:rFonts w:ascii="Times New Roman" w:hAnsi="Times New Roman" w:cs="Times New Roman"/>
          <w:sz w:val="24"/>
          <w:szCs w:val="24"/>
        </w:rPr>
        <w:t xml:space="preserve">. </w:t>
      </w:r>
      <w:r w:rsidR="006102C8">
        <w:rPr>
          <w:rFonts w:ascii="Times New Roman" w:hAnsi="Times New Roman" w:cs="Times New Roman"/>
          <w:sz w:val="24"/>
          <w:szCs w:val="24"/>
        </w:rPr>
        <w:t>Выполни задания под №604 (1,2) на с. 205. Измерь высоту каждой пирамиды и каждого конуса.</w:t>
      </w:r>
    </w:p>
    <w:sectPr w:rsidR="006102C8" w:rsidRPr="0061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44B5A"/>
    <w:multiLevelType w:val="hybridMultilevel"/>
    <w:tmpl w:val="481A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E6A91"/>
    <w:multiLevelType w:val="hybridMultilevel"/>
    <w:tmpl w:val="A954652C"/>
    <w:lvl w:ilvl="0" w:tplc="14380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C8"/>
    <w:rsid w:val="006102C8"/>
    <w:rsid w:val="00A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307CC-413F-4DA8-AD2A-7BD0800F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AWJJH2MPE6E2-79957301-1061</_dlc_DocId>
    <_dlc_DocIdUrl xmlns="4a252ca3-5a62-4c1c-90a6-29f4710e47f8">
      <Url>http://edu-sps.koiro.local/NSI/_layouts/15/DocIdRedir.aspx?ID=AWJJH2MPE6E2-79957301-1061</Url>
      <Description>AWJJH2MPE6E2-79957301-1061</Description>
    </_dlc_DocIdUrl>
  </documentManagement>
</p:properties>
</file>

<file path=customXml/itemProps1.xml><?xml version="1.0" encoding="utf-8"?>
<ds:datastoreItem xmlns:ds="http://schemas.openxmlformats.org/officeDocument/2006/customXml" ds:itemID="{19B9D770-9DED-4FE3-A754-22F9E44D46C7}"/>
</file>

<file path=customXml/itemProps2.xml><?xml version="1.0" encoding="utf-8"?>
<ds:datastoreItem xmlns:ds="http://schemas.openxmlformats.org/officeDocument/2006/customXml" ds:itemID="{0EE3ADE2-0BA8-4EB4-9953-832460013C64}"/>
</file>

<file path=customXml/itemProps3.xml><?xml version="1.0" encoding="utf-8"?>
<ds:datastoreItem xmlns:ds="http://schemas.openxmlformats.org/officeDocument/2006/customXml" ds:itemID="{7CAB2CB2-25A5-44B0-9186-C11DC12C616E}"/>
</file>

<file path=customXml/itemProps4.xml><?xml version="1.0" encoding="utf-8"?>
<ds:datastoreItem xmlns:ds="http://schemas.openxmlformats.org/officeDocument/2006/customXml" ds:itemID="{973C3176-6645-43AB-B380-F0D107C37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2020-04-10T12:17:00Z</dcterms:created>
  <dcterms:modified xsi:type="dcterms:W3CDTF">2020-04-10T12:30:00Z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d9153977-c90a-4437-9d19-1c99160d9c18</vt:lpwstr>
  </property>
</Properties>
</file>