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A1" w:rsidRDefault="00A44EA1" w:rsidP="00A44EA1">
      <w:pPr>
        <w:spacing w:after="20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44EA1" w:rsidRDefault="00A44EA1" w:rsidP="00A44EA1">
      <w:pPr>
        <w:spacing w:after="20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44EA1" w:rsidRDefault="00A44EA1" w:rsidP="00A44EA1">
      <w:pPr>
        <w:spacing w:after="20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44EA1" w:rsidRDefault="00A44EA1" w:rsidP="00A44EA1">
      <w:pPr>
        <w:spacing w:after="20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44EA1" w:rsidRPr="00A05AC6" w:rsidRDefault="00A44EA1" w:rsidP="00A44EA1">
      <w:pPr>
        <w:spacing w:after="20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5AC6">
        <w:rPr>
          <w:rFonts w:ascii="Times New Roman" w:hAnsi="Times New Roman" w:cs="Times New Roman"/>
          <w:b/>
          <w:sz w:val="72"/>
          <w:szCs w:val="72"/>
        </w:rPr>
        <w:t>Коррекционно-развивающая программа для детей 9-12 лет с ЗПР</w:t>
      </w:r>
    </w:p>
    <w:p w:rsidR="0079739E" w:rsidRDefault="0079739E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D27" w:rsidRPr="004A535B" w:rsidRDefault="00B92D27" w:rsidP="00AF7E1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535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записка:</w:t>
      </w:r>
    </w:p>
    <w:p w:rsidR="00B92D27" w:rsidRPr="008B3235" w:rsidRDefault="003974C6" w:rsidP="00AF7E1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>
        <w:t>Коррекционо</w:t>
      </w:r>
      <w:proofErr w:type="spellEnd"/>
      <w:r>
        <w:t xml:space="preserve">-развивающая работа подразумевает </w:t>
      </w:r>
      <w:r w:rsidR="00B92D27" w:rsidRPr="008B3235">
        <w:t xml:space="preserve">занятия психолога с детьми. Показания к коррекции связаны с личностными особенностями ребёнка и с запросами взрослых: родителей или учителя. От кого </w:t>
      </w:r>
      <w:r w:rsidR="00BB3AEC">
        <w:t>бы ни</w:t>
      </w:r>
      <w:r w:rsidR="00B92D27" w:rsidRPr="008B3235">
        <w:t xml:space="preserve"> поступил запрос, в начале коррекции проводится диагностика ребёнка. После чего намечаются пути коррекции. </w:t>
      </w:r>
      <w:r w:rsidR="00B92D27" w:rsidRPr="008B3235">
        <w:rPr>
          <w:color w:val="000000"/>
        </w:rPr>
        <w:t>Дети с задержкой психофизического развития (ЗПР) являются наиболее сложными  в диагностическом отношении. В настоящее время  эта категория детей всесторонне изучена, как с клинической стороны,  так  и  с психолого-педагогической.</w:t>
      </w:r>
    </w:p>
    <w:p w:rsidR="00B92D27" w:rsidRPr="00330F1A" w:rsidRDefault="00B92D27" w:rsidP="00AF7E1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 происхождения (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церебрального, конституционального, соматогенного, психогенного), времени воздействия на организм ребенка вредоносных  факторов  задержка психического развития  дает разные варианты  отклонений  в  эмоционально-волевой  сфере  и  в  познавательной деятельности.</w:t>
      </w:r>
    </w:p>
    <w:p w:rsidR="00AF7E1F" w:rsidRDefault="00B92D27" w:rsidP="00AF7E1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исследованиях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дефектологов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указывается,  что при ЗПР 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место  неравномерность  формирования  психических функций,  причем  возможно  как повреждение, так и недоразвитие отдельных психических  процессов.    В результате  изучения  психических процессов  и  возможн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остей  в обучении 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ЗПР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  ряд  специфических особенностей  в 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познавательной,  эмоционально-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волевой  деятельно</w:t>
      </w:r>
      <w:r w:rsidR="00AF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  поведении всей личности. </w:t>
      </w:r>
    </w:p>
    <w:p w:rsidR="00B92D27" w:rsidRDefault="00B92D27" w:rsidP="00AF7E1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Выявлены следующие черты:   повышенная  истощаемость  и  в результате  нее низкая работоспособность; незрелость эмоций, воли, поведения; ограниченный запас общих сведений и представлений; бедный словарь; </w:t>
      </w:r>
      <w:proofErr w:type="spellStart"/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навыков интеллектуальной деятельности; игровая деятельность сформирована не полностью. Восприятие характеризуется замедленностью</w:t>
      </w:r>
      <w:r w:rsidR="006C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дети многое не замечают 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окружающем мире. </w:t>
      </w:r>
      <w:proofErr w:type="gramStart"/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Замедлены прием и переработка поступающей через органы чувств информации.</w:t>
      </w:r>
      <w:proofErr w:type="gramEnd"/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этих детей страдают все виды памяти, отсутствует умение использовать вспомогательные средства для запоминания. Необходим более длительный период для приема и перера</w:t>
      </w:r>
      <w:r w:rsidR="004A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ботки сенсорной информации.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материал такие дети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запоминают лучше, чем словес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ный.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снижен уровень познавательной активности, они недостаточно любознательны, активны по сравнению с нормально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азвивающимися детьми.</w:t>
      </w:r>
    </w:p>
    <w:p w:rsidR="0098139D" w:rsidRDefault="00B92D27" w:rsidP="00AF7E1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 ЗПР не сформированы 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мыслительные операции - 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анализ, синтез, сравнение, обобщение, они не умеют</w:t>
      </w:r>
      <w:r w:rsidR="00AF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задаче, 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планируют свою деятельность, мало задают вопросов, среди них редки «почемучки». Речь у детей с ЗПР внешне удовлетворяет требованиям бытового общения. Но по сравнению с 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нормально развивающимися сверстниками     наблюдается бедность словаря,  низкая осведомленность,  преемственность грамматики.</w:t>
      </w:r>
    </w:p>
    <w:p w:rsid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</w:t>
      </w:r>
      <w:r w:rsidRPr="003974C6"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 по развитию познавательных процессов младших школьников с задержкой психического развития состоит из серии специально организованных коррекционно-развивающих занятий, составленных с учётом уровня развития детей, их возрастных и индивидуальных особенностей.</w:t>
      </w:r>
    </w:p>
    <w:p w:rsidR="0098139D" w:rsidRPr="0098139D" w:rsidRDefault="0098139D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основана на </w:t>
      </w:r>
      <w:r w:rsidRPr="0098139D">
        <w:rPr>
          <w:rFonts w:ascii="Times New Roman" w:hAnsi="Times New Roman" w:cs="Times New Roman"/>
          <w:i/>
          <w:sz w:val="24"/>
          <w:szCs w:val="24"/>
        </w:rPr>
        <w:t>иерархическом принципе психологической коррекции «сверху – вниз»</w:t>
      </w:r>
      <w:r>
        <w:rPr>
          <w:rFonts w:ascii="Times New Roman" w:hAnsi="Times New Roman" w:cs="Times New Roman"/>
          <w:sz w:val="24"/>
          <w:szCs w:val="24"/>
        </w:rPr>
        <w:t xml:space="preserve">, заключающимся в создании оптимальных условий развития высших психических функций путем компенсации нарушенного </w:t>
      </w:r>
      <w:r w:rsidR="00612D8C">
        <w:rPr>
          <w:rFonts w:ascii="Times New Roman" w:hAnsi="Times New Roman" w:cs="Times New Roman"/>
          <w:sz w:val="24"/>
          <w:szCs w:val="24"/>
        </w:rPr>
        <w:t xml:space="preserve">звена. </w:t>
      </w:r>
      <w:r>
        <w:rPr>
          <w:rFonts w:ascii="Times New Roman" w:hAnsi="Times New Roman" w:cs="Times New Roman"/>
          <w:sz w:val="24"/>
          <w:szCs w:val="24"/>
        </w:rPr>
        <w:t>(Кабанова, 1997).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 xml:space="preserve"> Коррекционная работа основана на идее взаимодействия развития, пространственных представлений и произвольной регуляции со свойствами внимания.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 xml:space="preserve"> Коррекционная программа включает задания и упражнения:</w:t>
      </w:r>
    </w:p>
    <w:p w:rsid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по развитию и коррекции отклонений в когнитивной сфере;</w:t>
      </w:r>
    </w:p>
    <w:p w:rsid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на работу с эмоционально мотивационной сферой;</w:t>
      </w:r>
    </w:p>
    <w:p w:rsidR="0098139D" w:rsidRDefault="0098139D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 развитие свойств внимания</w:t>
      </w:r>
      <w:r w:rsidR="00612D8C">
        <w:rPr>
          <w:rFonts w:ascii="Times New Roman" w:hAnsi="Times New Roman" w:cs="Times New Roman"/>
          <w:sz w:val="24"/>
          <w:szCs w:val="24"/>
        </w:rPr>
        <w:t>;</w:t>
      </w:r>
    </w:p>
    <w:p w:rsidR="00612D8C" w:rsidRPr="003974C6" w:rsidRDefault="00612D8C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 развитие объема механической и смысловой памяти;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ориентацию в пространстве тела;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отвлечённую ориентировку в пространстве;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пространственную ориентировку в плане;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пространственную ориентировку в листе бумаги;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на обучение самоконтролю;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на развитие произвольности;</w:t>
      </w:r>
    </w:p>
    <w:p w:rsidR="00B92D27" w:rsidRPr="00AF7E1F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 xml:space="preserve">Разработка коррекционной программы осуществлялась на основе намеченных теоретических положений Л.М. </w:t>
      </w:r>
      <w:proofErr w:type="spellStart"/>
      <w:r w:rsidRPr="003974C6">
        <w:rPr>
          <w:rFonts w:ascii="Times New Roman" w:hAnsi="Times New Roman" w:cs="Times New Roman"/>
          <w:sz w:val="24"/>
          <w:szCs w:val="24"/>
        </w:rPr>
        <w:t>Веккера</w:t>
      </w:r>
      <w:proofErr w:type="spellEnd"/>
      <w:r w:rsidRPr="003974C6">
        <w:rPr>
          <w:rFonts w:ascii="Times New Roman" w:hAnsi="Times New Roman" w:cs="Times New Roman"/>
          <w:sz w:val="24"/>
          <w:szCs w:val="24"/>
        </w:rPr>
        <w:t xml:space="preserve"> о том, что внимание является одним из компонентов произвольной регуляции психической (в первую очередь познавательной) деятельности.</w:t>
      </w:r>
    </w:p>
    <w:p w:rsidR="00B92D27" w:rsidRPr="003974C6" w:rsidRDefault="006C2F15" w:rsidP="00AF7E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B92D27" w:rsidRPr="00397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92D27" w:rsidRPr="003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D27" w:rsidRPr="00AF7E1F" w:rsidRDefault="00B92D27" w:rsidP="00AF7E1F">
      <w:pPr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развитие</w:t>
      </w:r>
      <w:r w:rsidR="006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высших психических функций</w:t>
      </w:r>
      <w:r w:rsidR="00AF7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27" w:rsidRPr="00FD76ED" w:rsidRDefault="00B92D27" w:rsidP="00AF7E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FD7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B92D27" w:rsidRPr="00AF7E1F" w:rsidRDefault="00B92D27" w:rsidP="00AF7E1F">
      <w:pPr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произвольное внимание, расширять его объем, концентрацию и </w:t>
      </w:r>
      <w:r w:rsidR="006C2F15" w:rsidRPr="00AF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E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устойчивость;</w:t>
      </w:r>
    </w:p>
    <w:p w:rsidR="00B92D27" w:rsidRPr="00FD76ED" w:rsidRDefault="006C2F15" w:rsidP="00AF7E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B92D27"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слуховую и зрительную память;</w:t>
      </w:r>
    </w:p>
    <w:p w:rsidR="006C2F15" w:rsidRDefault="00B92D27" w:rsidP="00AF7E1F">
      <w:pPr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целостность восприятия </w:t>
      </w:r>
    </w:p>
    <w:p w:rsidR="00C21CA4" w:rsidRDefault="00C21CA4" w:rsidP="00AF7E1F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B92D27" w:rsidRPr="00330F1A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672CB7">
        <w:rPr>
          <w:b/>
        </w:rPr>
        <w:lastRenderedPageBreak/>
        <w:t>Принципы: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rStyle w:val="a5"/>
          <w:i w:val="0"/>
          <w:u w:val="single"/>
        </w:rPr>
        <w:t xml:space="preserve">1. </w:t>
      </w:r>
      <w:r w:rsidRPr="00672CB7">
        <w:rPr>
          <w:rStyle w:val="a5"/>
          <w:i w:val="0"/>
          <w:u w:val="single"/>
        </w:rPr>
        <w:t>Принцип развивающего обучения</w:t>
      </w:r>
      <w:r w:rsidRPr="008B3235">
        <w:t>. Данная программа реализуется на основе положения о ведущей роли обучения в развитии ребенка, учитывая «зону его ближайшего развития». Она направлен</w:t>
      </w:r>
      <w:r>
        <w:t>а обучить</w:t>
      </w:r>
      <w:r w:rsidRPr="008B3235">
        <w:t xml:space="preserve"> умениям выполнять основные операции с понятиями: анализ, сопоставление и объединение по сходным признакам, обобщение и установление разных видов логических связей. Перечисленные операции, являясь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 У школьников на занятиях формируются умения проводить семантический анализ и понимать общий и переносный смысл слов, фраз, текстов, выделять главные мысли в тексте – развитие речевого мышления, стимулирование точной речи.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 w:rsidRPr="00672CB7">
        <w:rPr>
          <w:rStyle w:val="a5"/>
          <w:i w:val="0"/>
          <w:u w:val="single"/>
        </w:rPr>
        <w:t>2. Принцип учета возрастных и индивидуальных особенностей ребенка.</w:t>
      </w:r>
      <w:r w:rsidRPr="008B3235">
        <w:rPr>
          <w:rStyle w:val="a5"/>
        </w:rPr>
        <w:t xml:space="preserve"> </w:t>
      </w:r>
      <w:r w:rsidRPr="008B3235">
        <w:t>Содержание программы построено с учетом развития основных особенностей умственного развития детей, индивидуального подхода к учащимся.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 w:rsidRPr="00672CB7">
        <w:rPr>
          <w:rStyle w:val="a5"/>
          <w:i w:val="0"/>
          <w:u w:val="single"/>
        </w:rPr>
        <w:t>3. Принцип постепенности</w:t>
      </w:r>
      <w:r w:rsidRPr="008B3235">
        <w:rPr>
          <w:rStyle w:val="a5"/>
        </w:rPr>
        <w:t xml:space="preserve">. </w:t>
      </w:r>
      <w:r w:rsidRPr="008B3235">
        <w:t>Плавный переход от простых знаний, операций, умений к более сложным (по принципу «спирали»). Каждый тип заданий и упражнений служит подготовкой для выполнения следующего, более сложного задания.</w:t>
      </w:r>
    </w:p>
    <w:p w:rsidR="00B92D27" w:rsidRPr="008B3235" w:rsidRDefault="00D50C95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rStyle w:val="a5"/>
          <w:i w:val="0"/>
          <w:u w:val="single"/>
        </w:rPr>
        <w:t>4</w:t>
      </w:r>
      <w:r w:rsidR="00B92D27" w:rsidRPr="00672CB7">
        <w:rPr>
          <w:rStyle w:val="a5"/>
          <w:i w:val="0"/>
          <w:u w:val="single"/>
        </w:rPr>
        <w:t>. Принцип доступности</w:t>
      </w:r>
      <w:r w:rsidR="00B92D27" w:rsidRPr="00672CB7">
        <w:rPr>
          <w:i/>
          <w:u w:val="single"/>
        </w:rPr>
        <w:t>.</w:t>
      </w:r>
      <w:r w:rsidR="00B92D27" w:rsidRPr="008B3235">
        <w:t xml:space="preserve"> Максимальное раскрытие перед ребенком механизмов и операций логического и речевого мышления с целью их полного понимания. Использование в заданиях максимально разнообразного материала, относящегося к разным областям знаний и различным школьным предметам.</w:t>
      </w:r>
    </w:p>
    <w:p w:rsidR="00B92D27" w:rsidRPr="008B3235" w:rsidRDefault="00D50C95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rStyle w:val="a5"/>
          <w:i w:val="0"/>
          <w:u w:val="single"/>
        </w:rPr>
        <w:t>5</w:t>
      </w:r>
      <w:r w:rsidR="00B92D27" w:rsidRPr="00672CB7">
        <w:rPr>
          <w:rStyle w:val="a5"/>
          <w:i w:val="0"/>
          <w:u w:val="single"/>
        </w:rPr>
        <w:t xml:space="preserve">. </w:t>
      </w:r>
      <w:proofErr w:type="spellStart"/>
      <w:r w:rsidR="00B92D27" w:rsidRPr="00672CB7">
        <w:rPr>
          <w:rStyle w:val="a5"/>
          <w:i w:val="0"/>
          <w:u w:val="single"/>
        </w:rPr>
        <w:t>Деятельностный</w:t>
      </w:r>
      <w:proofErr w:type="spellEnd"/>
      <w:r w:rsidR="00B92D27" w:rsidRPr="00672CB7">
        <w:rPr>
          <w:rStyle w:val="a5"/>
          <w:i w:val="0"/>
          <w:u w:val="single"/>
        </w:rPr>
        <w:t xml:space="preserve"> принцип</w:t>
      </w:r>
      <w:r w:rsidR="00B92D27" w:rsidRPr="00672CB7">
        <w:rPr>
          <w:i/>
          <w:u w:val="single"/>
        </w:rPr>
        <w:t>.</w:t>
      </w:r>
      <w:r w:rsidR="00B92D27" w:rsidRPr="008B3235">
        <w:t xml:space="preserve"> Занятия проходят на взаимоотношениях сотрудничества, взаимопомощи,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оценивается правильность их выполнения, оказывается поддержка и стимулируется активность ребенка</w:t>
      </w:r>
    </w:p>
    <w:p w:rsidR="00B92D27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 w:rsidRPr="008B3235">
        <w:rPr>
          <w:b/>
          <w:bCs/>
        </w:rPr>
        <w:t>Методологической основой программы являются следующие положения: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 w:rsidRPr="008B3235">
        <w:t>1. Образовательный уровень - начальный.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t>2</w:t>
      </w:r>
      <w:r w:rsidRPr="008B3235">
        <w:t>. Ориентация содержания - практическая.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t>3</w:t>
      </w:r>
      <w:r w:rsidRPr="008B3235">
        <w:t>. Характер освоения - развивающий.</w:t>
      </w:r>
    </w:p>
    <w:p w:rsidR="00B92D27" w:rsidRPr="008B3235" w:rsidRDefault="00FC2C0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t>4. Возраст обучающихся - 9</w:t>
      </w:r>
      <w:r w:rsidR="00972BE9">
        <w:t>-12</w:t>
      </w:r>
      <w:r w:rsidR="00B92D27" w:rsidRPr="008B3235">
        <w:t xml:space="preserve"> лет.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t>5</w:t>
      </w:r>
      <w:r w:rsidRPr="008B3235">
        <w:t>. Форма организации учебно-воспитательного процесса - урок.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t>6</w:t>
      </w:r>
      <w:r w:rsidR="00FC2C07">
        <w:t>. Периодичность - 1</w:t>
      </w:r>
      <w:r w:rsidRPr="008B3235">
        <w:t xml:space="preserve"> урок в неделю.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lastRenderedPageBreak/>
        <w:t>7</w:t>
      </w:r>
      <w:r w:rsidRPr="008B3235">
        <w:t>. Условия вхождения в программу - учебный план.</w:t>
      </w:r>
    </w:p>
    <w:p w:rsidR="00B92D27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t>8</w:t>
      </w:r>
      <w:r w:rsidRPr="008B3235">
        <w:t>. Про</w:t>
      </w:r>
      <w:r w:rsidR="006C2F15">
        <w:t>должительность одного урока – 35-40</w:t>
      </w:r>
      <w:r w:rsidRPr="008B3235">
        <w:t xml:space="preserve"> минут.</w:t>
      </w:r>
    </w:p>
    <w:p w:rsidR="00612D8C" w:rsidRPr="006C2F15" w:rsidRDefault="00612D8C" w:rsidP="00AF7E1F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12D8C" w:rsidRPr="006C2F15" w:rsidRDefault="00612D8C" w:rsidP="00AF7E1F">
      <w:pPr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6C2F15">
        <w:rPr>
          <w:rFonts w:ascii="Times New Roman" w:hAnsi="Times New Roman" w:cs="Times New Roman"/>
          <w:b/>
          <w:sz w:val="24"/>
          <w:szCs w:val="28"/>
        </w:rPr>
        <w:t xml:space="preserve">Программа составлена на основе рекомендаций и разработок: </w:t>
      </w:r>
    </w:p>
    <w:p w:rsidR="00612D8C" w:rsidRPr="006C2F15" w:rsidRDefault="00612D8C" w:rsidP="00AF7E1F">
      <w:pPr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8"/>
        </w:rPr>
      </w:pPr>
      <w:r w:rsidRPr="006C2F15">
        <w:rPr>
          <w:rFonts w:ascii="Times New Roman" w:hAnsi="Times New Roman" w:cs="Times New Roman"/>
          <w:sz w:val="24"/>
          <w:szCs w:val="28"/>
        </w:rPr>
        <w:t xml:space="preserve">Е.К. Лютовой, Г.Б. </w:t>
      </w:r>
      <w:proofErr w:type="spellStart"/>
      <w:r w:rsidRPr="006C2F15">
        <w:rPr>
          <w:rFonts w:ascii="Times New Roman" w:hAnsi="Times New Roman" w:cs="Times New Roman"/>
          <w:sz w:val="24"/>
          <w:szCs w:val="28"/>
        </w:rPr>
        <w:t>Мониной</w:t>
      </w:r>
      <w:proofErr w:type="spellEnd"/>
      <w:r w:rsidRPr="006C2F15">
        <w:rPr>
          <w:rFonts w:ascii="Times New Roman" w:hAnsi="Times New Roman" w:cs="Times New Roman"/>
          <w:sz w:val="24"/>
          <w:szCs w:val="28"/>
        </w:rPr>
        <w:t xml:space="preserve"> «Тренинг эффективного взаимодействия с детьми»;</w:t>
      </w:r>
    </w:p>
    <w:p w:rsidR="009573F5" w:rsidRDefault="009573F5" w:rsidP="00AF7E1F">
      <w:pPr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8"/>
        </w:rPr>
      </w:pPr>
      <w:proofErr w:type="spellStart"/>
      <w:r w:rsidRPr="009573F5">
        <w:rPr>
          <w:rFonts w:ascii="Times New Roman" w:hAnsi="Times New Roman" w:cs="Times New Roman"/>
          <w:sz w:val="24"/>
          <w:szCs w:val="28"/>
        </w:rPr>
        <w:t>Самоукина</w:t>
      </w:r>
      <w:proofErr w:type="spellEnd"/>
      <w:r w:rsidRPr="009573F5">
        <w:rPr>
          <w:rFonts w:ascii="Times New Roman" w:hAnsi="Times New Roman" w:cs="Times New Roman"/>
          <w:sz w:val="24"/>
          <w:szCs w:val="28"/>
        </w:rPr>
        <w:t xml:space="preserve"> Н.В. Игровые методы в обучении и воспитании (психотехнические упражнения и коррекционные программы). — М., 1992.</w:t>
      </w:r>
    </w:p>
    <w:p w:rsidR="00612D8C" w:rsidRPr="006C2F15" w:rsidRDefault="00612D8C" w:rsidP="00AF7E1F">
      <w:pPr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8"/>
        </w:rPr>
      </w:pPr>
      <w:r w:rsidRPr="006C2F15">
        <w:rPr>
          <w:rFonts w:ascii="Times New Roman" w:hAnsi="Times New Roman" w:cs="Times New Roman"/>
          <w:sz w:val="24"/>
          <w:szCs w:val="28"/>
        </w:rPr>
        <w:t xml:space="preserve">А.А. Осиповой, Л.И. </w:t>
      </w:r>
      <w:proofErr w:type="spellStart"/>
      <w:r w:rsidRPr="006C2F15">
        <w:rPr>
          <w:rFonts w:ascii="Times New Roman" w:hAnsi="Times New Roman" w:cs="Times New Roman"/>
          <w:sz w:val="24"/>
          <w:szCs w:val="28"/>
        </w:rPr>
        <w:t>Малашинской</w:t>
      </w:r>
      <w:proofErr w:type="spellEnd"/>
      <w:r w:rsidRPr="006C2F15">
        <w:rPr>
          <w:rFonts w:ascii="Times New Roman" w:hAnsi="Times New Roman" w:cs="Times New Roman"/>
          <w:sz w:val="24"/>
          <w:szCs w:val="28"/>
        </w:rPr>
        <w:t xml:space="preserve"> «Диагностика и коррекция внимания. Стимульный материал».</w:t>
      </w:r>
    </w:p>
    <w:p w:rsidR="00B92D27" w:rsidRDefault="00B92D27" w:rsidP="00B92D2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4799D" w:rsidRPr="0074799D" w:rsidRDefault="0074799D" w:rsidP="0074799D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9D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p w:rsidR="00B92D27" w:rsidRDefault="00B92D27" w:rsidP="00B92D2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117"/>
        <w:gridCol w:w="2547"/>
        <w:gridCol w:w="5907"/>
      </w:tblGrid>
      <w:tr w:rsidR="0098139D" w:rsidRPr="00E124EA" w:rsidTr="00780BEE">
        <w:trPr>
          <w:trHeight w:val="416"/>
        </w:trPr>
        <w:tc>
          <w:tcPr>
            <w:tcW w:w="1117" w:type="dxa"/>
          </w:tcPr>
          <w:p w:rsidR="0098139D" w:rsidRPr="0074799D" w:rsidRDefault="0098139D" w:rsidP="00E124E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9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547" w:type="dxa"/>
          </w:tcPr>
          <w:p w:rsidR="0098139D" w:rsidRPr="006C2F15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</w:t>
            </w:r>
          </w:p>
        </w:tc>
        <w:tc>
          <w:tcPr>
            <w:tcW w:w="5907" w:type="dxa"/>
          </w:tcPr>
          <w:p w:rsidR="0098139D" w:rsidRPr="006C2F15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98139D" w:rsidRPr="00E124EA" w:rsidTr="00780BEE">
        <w:trPr>
          <w:trHeight w:val="992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зрительной памяти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</w:t>
            </w:r>
            <w:r w:rsidR="00E7216E"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 Игра «Что изменилось».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 Игра «Ищи </w:t>
            </w:r>
            <w:proofErr w:type="spellStart"/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безостоновочно</w:t>
            </w:r>
            <w:proofErr w:type="spellEnd"/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 Проверка ошибок.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«Запомни порядок».</w:t>
            </w:r>
          </w:p>
          <w:p w:rsidR="0098139D" w:rsidRPr="00E124EA" w:rsidRDefault="00E7216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Игра «Карлики-Великаны</w:t>
            </w:r>
            <w:r w:rsidR="0098139D" w:rsidRPr="00E124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972BE9">
        <w:trPr>
          <w:trHeight w:val="570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памяти.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</w:t>
            </w:r>
            <w:r w:rsidR="00E7216E"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Найти ошибки в алфавите.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«Запомни пары слов».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«Заметить все».</w:t>
            </w:r>
          </w:p>
          <w:p w:rsidR="0098139D" w:rsidRPr="00972BE9" w:rsidRDefault="0074799D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139D" w:rsidRPr="00E124EA">
              <w:rPr>
                <w:rFonts w:ascii="Times New Roman" w:hAnsi="Times New Roman" w:cs="Times New Roman"/>
                <w:sz w:val="24"/>
                <w:szCs w:val="24"/>
              </w:rPr>
              <w:t>. Рефлексия занятия.</w:t>
            </w:r>
          </w:p>
        </w:tc>
      </w:tr>
      <w:tr w:rsidR="0098139D" w:rsidRPr="00E124EA" w:rsidTr="00780BEE">
        <w:trPr>
          <w:trHeight w:val="992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мышления.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«Какой предмет самый большой».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«Найди и продолжи закономерность».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«Найди лишнюю фигуру».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и произвольности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«Карлики-Великаны».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«Зашифрованные цвета».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«Заучивание слов».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и произвольности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зрительной памяти;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«Все наоборот».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Задача «Нарисуй бусинки правильно».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«Запомни фигуры». 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моторики;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«Что нового».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«Нарисуй правильно».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«Скажи на оборот».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на распределение внимания.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«Найди игрушку».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«Кто лучше нарисует».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«Картинки-нелепицы».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произвольного внимания.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«Запомни ритм».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«Графический диктант».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«Повтори».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-Упражнение на распределение внимания.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«Найди буквы алфавита».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зрительной памяти;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зрительного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«Что изменилось».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«Нарисуй правильно».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«Найди отличия».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концентрации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зрительного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«Все помню».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«Шифровка».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Лабиринты.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9D" w:rsidRPr="00E124EA" w:rsidTr="00780BEE">
        <w:trPr>
          <w:trHeight w:val="569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переключаемости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зрительной памяти;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зрительного внимания.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на устойчивость и переключение внимания (животные – растения).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«Трафареты».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«Что изменилось».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«Найди несоответствия на картинке».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«Раскрась вторую часть картинки».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«Цифровая таблица».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«Шифровка».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мышления;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скорости внимания.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«Цифровая таблица» (с пропусками).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Игра «Птица – не птица».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«Летела корова».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скорости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помехоустойчивости внимания.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на внимание «Хлоп – топ».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«Маленький жук» (Мысленный графический диктант).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на распределение внимания (рисовать двумя руками).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«Срисовать фигуру».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Заключение.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помехоустойчивости внимания.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«Что изменилось».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«Найди отличия».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- Упражнение на распределение внимания (рисовать и одновременно считать хлопки).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«Найди буквы алфавита».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E7216E">
        <w:trPr>
          <w:trHeight w:val="3579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помехоустойчивости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на распределение внимания (рисовать и одновременно решать примеры).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«Повтори».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Решение арифметических задачек в уме.</w:t>
            </w:r>
          </w:p>
          <w:p w:rsidR="0098139D" w:rsidRPr="00FC08C6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3151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FC08C6" w:rsidRPr="009573F5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FC08C6" w:rsidRPr="00E124EA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FC08C6" w:rsidRPr="009573F5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«Нанизывание бусинок».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«Пары слов»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«Дотронься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«Продолжи ряд фигур»</w:t>
            </w:r>
          </w:p>
          <w:p w:rsidR="00FC08C6" w:rsidRP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FC08C6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47" w:type="dxa"/>
          </w:tcPr>
          <w:p w:rsidR="0098139D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FC08C6" w:rsidRPr="00E124EA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ассоциативной памяти.</w:t>
            </w:r>
          </w:p>
        </w:tc>
        <w:tc>
          <w:tcPr>
            <w:tcW w:w="5907" w:type="dxa"/>
          </w:tcPr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часть.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«Срисуй фигуру»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«Пары слов».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Шифровка.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«Найди лишнее»</w:t>
            </w:r>
          </w:p>
          <w:p w:rsidR="0098139D" w:rsidRPr="00E124EA" w:rsidRDefault="00FC08C6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3.Рефлексия занятия.</w:t>
            </w:r>
          </w:p>
        </w:tc>
      </w:tr>
      <w:tr w:rsidR="00FC08C6" w:rsidRPr="00E124EA" w:rsidTr="00780BEE">
        <w:trPr>
          <w:trHeight w:val="1037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47" w:type="dxa"/>
          </w:tcPr>
          <w:p w:rsidR="00780BEE" w:rsidRPr="00E124EA" w:rsidRDefault="00780BEE" w:rsidP="00780BE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памяти;</w:t>
            </w:r>
          </w:p>
          <w:p w:rsidR="00780BEE" w:rsidRPr="00E124EA" w:rsidRDefault="00780BEE" w:rsidP="00780BE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концентрации внимания;</w:t>
            </w:r>
          </w:p>
          <w:p w:rsidR="00780BEE" w:rsidRPr="00E124EA" w:rsidRDefault="00780BEE" w:rsidP="00780BE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зрительного внимания;</w:t>
            </w:r>
          </w:p>
          <w:p w:rsidR="00FC08C6" w:rsidRDefault="00780BEE" w:rsidP="00780BE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FC08C6" w:rsidRP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«Запомни фигуры»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Лабиринты.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«Зашифрованные цвета»</w:t>
            </w:r>
          </w:p>
          <w:p w:rsidR="00780BEE" w:rsidRPr="00FC08C6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FC08C6" w:rsidRPr="00E124EA" w:rsidTr="00780BEE">
        <w:trPr>
          <w:trHeight w:val="1037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2547" w:type="dxa"/>
          </w:tcPr>
          <w:p w:rsidR="00FC08C6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скорости переключения внимания;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мышления;</w:t>
            </w:r>
          </w:p>
        </w:tc>
        <w:tc>
          <w:tcPr>
            <w:tcW w:w="5907" w:type="dxa"/>
          </w:tcPr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Парные корректурные пробы;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Логические задачи;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-Парные шифровки;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Загадки;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«Найди лишнюю фигуру»;</w:t>
            </w:r>
          </w:p>
          <w:p w:rsidR="00FC08C6" w:rsidRPr="00FC08C6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FC08C6" w:rsidRPr="00E124EA" w:rsidTr="000702EC">
        <w:trPr>
          <w:trHeight w:val="58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47" w:type="dxa"/>
          </w:tcPr>
          <w:p w:rsidR="000702EC" w:rsidRPr="00E124EA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  <w:p w:rsidR="000702EC" w:rsidRPr="00E124EA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внимания;</w:t>
            </w:r>
          </w:p>
          <w:p w:rsidR="00FC08C6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помехоустойчивости внимания.</w:t>
            </w:r>
          </w:p>
        </w:tc>
        <w:tc>
          <w:tcPr>
            <w:tcW w:w="5907" w:type="dxa"/>
          </w:tcPr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«Хлопни в ладоши»;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изменилось»;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Параллельные корректурные пробы;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«Срисовка»;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0702EC" w:rsidRPr="00FC08C6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:rsidR="00FC08C6" w:rsidRP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C6" w:rsidRPr="00E124EA" w:rsidTr="00780BEE">
        <w:trPr>
          <w:trHeight w:val="1037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47" w:type="dxa"/>
          </w:tcPr>
          <w:p w:rsidR="00FC08C6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и концентрации внимания;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памяти.</w:t>
            </w:r>
          </w:p>
        </w:tc>
        <w:tc>
          <w:tcPr>
            <w:tcW w:w="5907" w:type="dxa"/>
          </w:tcPr>
          <w:p w:rsidR="00FC08C6" w:rsidRP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08C6" w:rsidRPr="000702EC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02E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 ряд фигур;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«Хлопни в ладоши»;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«Расшифруй поговорку»;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кружков;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«Прослушай рассказ и ответь на вопросы»</w:t>
            </w:r>
          </w:p>
          <w:p w:rsidR="000702EC" w:rsidRP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C6" w:rsidRP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C6" w:rsidRPr="00E124EA" w:rsidTr="00780BEE">
        <w:trPr>
          <w:trHeight w:val="1037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47" w:type="dxa"/>
          </w:tcPr>
          <w:p w:rsidR="00FC08C6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мышления.</w:t>
            </w:r>
          </w:p>
        </w:tc>
        <w:tc>
          <w:tcPr>
            <w:tcW w:w="5907" w:type="dxa"/>
          </w:tcPr>
          <w:p w:rsidR="00FC08C6" w:rsidRP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FC08C6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«Составь рассказ из предложений»;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«Определи чувства человека на картинке»;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«Найди лишнее слово»;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«Назови общим словом».</w:t>
            </w:r>
          </w:p>
          <w:p w:rsidR="000702EC" w:rsidRP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3.Рефлексия занятия.</w:t>
            </w:r>
          </w:p>
        </w:tc>
      </w:tr>
      <w:tr w:rsidR="00FC08C6" w:rsidRPr="00E124EA" w:rsidTr="00780BEE">
        <w:trPr>
          <w:trHeight w:val="1037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47" w:type="dxa"/>
          </w:tcPr>
          <w:p w:rsidR="00FC08C6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скорости переключения внимания;</w:t>
            </w:r>
          </w:p>
          <w:p w:rsidR="0012340B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12340B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внимания.</w:t>
            </w:r>
          </w:p>
        </w:tc>
        <w:tc>
          <w:tcPr>
            <w:tcW w:w="5907" w:type="dxa"/>
          </w:tcPr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08C6" w:rsidRPr="000702EC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«Докрась вторую половину»;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340B">
              <w:rPr>
                <w:rFonts w:ascii="Times New Roman" w:hAnsi="Times New Roman" w:cs="Times New Roman"/>
                <w:sz w:val="24"/>
                <w:szCs w:val="24"/>
              </w:rPr>
              <w:t>Упражнение «Числовой квадрат»;</w:t>
            </w:r>
          </w:p>
          <w:p w:rsidR="0012340B" w:rsidRDefault="0012340B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«Арифметические задачи в уме»;</w:t>
            </w:r>
          </w:p>
          <w:p w:rsidR="0012340B" w:rsidRDefault="0012340B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Корректурная проба;</w:t>
            </w:r>
          </w:p>
          <w:p w:rsidR="0012340B" w:rsidRPr="000702EC" w:rsidRDefault="0012340B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Загадки;</w:t>
            </w:r>
          </w:p>
          <w:p w:rsidR="00FC08C6" w:rsidRPr="00FC08C6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FC08C6" w:rsidRPr="00E124EA" w:rsidTr="00780BEE">
        <w:trPr>
          <w:trHeight w:val="1037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47" w:type="dxa"/>
          </w:tcPr>
          <w:p w:rsidR="00FC08C6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 рук;</w:t>
            </w:r>
          </w:p>
          <w:p w:rsidR="00972BE9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972BE9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FC08C6" w:rsidRP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FC08C6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12340B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«Перепиши без ошибок»;</w:t>
            </w:r>
          </w:p>
          <w:p w:rsidR="0012340B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340B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«Срисуй правильно»;</w:t>
            </w:r>
          </w:p>
          <w:p w:rsidR="0012340B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«Бусинки»;</w:t>
            </w:r>
          </w:p>
          <w:p w:rsidR="0012340B" w:rsidRPr="00FC08C6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3.Рефлексия занятия.</w:t>
            </w:r>
          </w:p>
        </w:tc>
      </w:tr>
      <w:tr w:rsidR="00FC08C6" w:rsidRPr="00E124EA" w:rsidTr="00780BEE">
        <w:trPr>
          <w:trHeight w:val="1037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47" w:type="dxa"/>
          </w:tcPr>
          <w:p w:rsidR="00FC08C6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внимания;</w:t>
            </w:r>
          </w:p>
          <w:p w:rsidR="00972BE9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моторики;</w:t>
            </w:r>
          </w:p>
          <w:p w:rsidR="00972BE9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наблюдательности.</w:t>
            </w:r>
          </w:p>
        </w:tc>
        <w:tc>
          <w:tcPr>
            <w:tcW w:w="5907" w:type="dxa"/>
          </w:tcPr>
          <w:p w:rsidR="0012340B" w:rsidRDefault="0012340B" w:rsidP="0012340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08C6" w:rsidRPr="0012340B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12340B" w:rsidRDefault="0012340B" w:rsidP="0012340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972BE9" w:rsidRPr="00E124EA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«Что нового».</w:t>
            </w:r>
          </w:p>
          <w:p w:rsidR="00972BE9" w:rsidRPr="00E124EA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«Нарисуй правильно».</w:t>
            </w:r>
          </w:p>
          <w:p w:rsidR="00972BE9" w:rsidRPr="00E124EA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«Скажи на оборот».</w:t>
            </w:r>
          </w:p>
          <w:p w:rsidR="00972BE9" w:rsidRPr="00E124EA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:rsidR="00972BE9" w:rsidRPr="00E124EA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972BE9" w:rsidRPr="00E124EA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на распределение внимания.</w:t>
            </w:r>
          </w:p>
          <w:p w:rsidR="00FC08C6" w:rsidRPr="00FC08C6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780BEE" w:rsidRPr="00E124EA" w:rsidTr="00972BE9">
        <w:trPr>
          <w:trHeight w:val="2979"/>
        </w:trPr>
        <w:tc>
          <w:tcPr>
            <w:tcW w:w="1117" w:type="dxa"/>
          </w:tcPr>
          <w:p w:rsidR="00780BEE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47" w:type="dxa"/>
          </w:tcPr>
          <w:p w:rsidR="00780BEE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мышления;</w:t>
            </w:r>
          </w:p>
          <w:p w:rsidR="00972BE9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наблюдательности;</w:t>
            </w:r>
          </w:p>
          <w:p w:rsidR="00972BE9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внимания.</w:t>
            </w:r>
          </w:p>
        </w:tc>
        <w:tc>
          <w:tcPr>
            <w:tcW w:w="5907" w:type="dxa"/>
          </w:tcPr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972BE9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Корректурная проба</w:t>
            </w:r>
            <w:r w:rsidR="00972BE9" w:rsidRPr="00E1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BE9" w:rsidRPr="00E124EA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«Тренируем пальчики»</w:t>
            </w:r>
            <w:r w:rsidR="00972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BE9" w:rsidRPr="00E124EA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607C">
              <w:rPr>
                <w:rFonts w:ascii="Times New Roman" w:hAnsi="Times New Roman" w:cs="Times New Roman"/>
                <w:sz w:val="24"/>
                <w:szCs w:val="24"/>
              </w:rPr>
              <w:t>Упражнение «Лабиринты»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BE9" w:rsidRPr="00E124EA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«Метод словесных ассоциаций»</w:t>
            </w:r>
          </w:p>
          <w:p w:rsidR="00972BE9" w:rsidRPr="00E124EA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«Дорисуй вторую половину»</w:t>
            </w:r>
          </w:p>
          <w:p w:rsidR="00972BE9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«Зашифрованный рисунок»</w:t>
            </w:r>
          </w:p>
          <w:p w:rsidR="00DA607C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«Составь рассказ»</w:t>
            </w:r>
          </w:p>
          <w:p w:rsidR="00DA607C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«Рассказ по цифрам»</w:t>
            </w:r>
          </w:p>
          <w:p w:rsidR="00DA607C" w:rsidRPr="00E124EA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Упражнение «Угадай-ка»</w:t>
            </w:r>
          </w:p>
          <w:p w:rsidR="00972BE9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:rsidR="00780BEE" w:rsidRPr="00FC08C6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EE" w:rsidRPr="00E124EA" w:rsidTr="00780BEE">
        <w:trPr>
          <w:trHeight w:val="1037"/>
        </w:trPr>
        <w:tc>
          <w:tcPr>
            <w:tcW w:w="1117" w:type="dxa"/>
          </w:tcPr>
          <w:p w:rsidR="00780BEE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  <w:p w:rsidR="00780BEE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780BEE" w:rsidRDefault="00BB7FEA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внимания;</w:t>
            </w:r>
          </w:p>
          <w:p w:rsidR="00BB7FEA" w:rsidRDefault="00BB7FEA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моторики;</w:t>
            </w:r>
          </w:p>
          <w:p w:rsidR="00BB7FEA" w:rsidRDefault="00BB7FEA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 воображения.</w:t>
            </w:r>
          </w:p>
          <w:p w:rsidR="00BB7FEA" w:rsidRDefault="00BB7FEA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«Шнуровка»;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«Дорисуй вторую половину»;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«Срисуй правильно»</w:t>
            </w:r>
            <w:r w:rsidR="00BB7F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</w:t>
            </w:r>
            <w:r w:rsidR="00BB7FEA">
              <w:rPr>
                <w:rFonts w:ascii="Times New Roman" w:hAnsi="Times New Roman" w:cs="Times New Roman"/>
                <w:sz w:val="24"/>
                <w:szCs w:val="24"/>
              </w:rPr>
              <w:t xml:space="preserve"> «Расшифруй поговорку»;</w:t>
            </w:r>
          </w:p>
          <w:p w:rsidR="00BB7FEA" w:rsidRDefault="00BB7FEA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«Трафареты»;</w:t>
            </w:r>
          </w:p>
          <w:p w:rsidR="00780BEE" w:rsidRPr="00FC08C6" w:rsidRDefault="00BB7FEA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780BEE" w:rsidRPr="00E124EA" w:rsidTr="00780BEE">
        <w:trPr>
          <w:trHeight w:val="1037"/>
        </w:trPr>
        <w:tc>
          <w:tcPr>
            <w:tcW w:w="1117" w:type="dxa"/>
          </w:tcPr>
          <w:p w:rsidR="00780BEE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47" w:type="dxa"/>
          </w:tcPr>
          <w:p w:rsidR="00780BEE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воображения;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«Умный коврик»;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«Срисовка»;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Торренса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BEE" w:rsidRPr="00FC08C6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780BEE" w:rsidRPr="00E124EA" w:rsidTr="00780BEE">
        <w:trPr>
          <w:trHeight w:val="1037"/>
        </w:trPr>
        <w:tc>
          <w:tcPr>
            <w:tcW w:w="1117" w:type="dxa"/>
          </w:tcPr>
          <w:p w:rsidR="00780BEE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47" w:type="dxa"/>
          </w:tcPr>
          <w:p w:rsidR="00780BEE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мыслительной операции «сравнение»</w:t>
            </w:r>
          </w:p>
        </w:tc>
        <w:tc>
          <w:tcPr>
            <w:tcW w:w="5907" w:type="dxa"/>
          </w:tcPr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Шифровка;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«Что лишнее»;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«Скажи наоборот»;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Загадки;</w:t>
            </w:r>
          </w:p>
          <w:p w:rsidR="00780BEE" w:rsidRPr="00FC08C6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780BEE" w:rsidRPr="00E124EA" w:rsidTr="00780BEE">
        <w:trPr>
          <w:trHeight w:val="1037"/>
        </w:trPr>
        <w:tc>
          <w:tcPr>
            <w:tcW w:w="1117" w:type="dxa"/>
          </w:tcPr>
          <w:p w:rsidR="00780BEE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47" w:type="dxa"/>
          </w:tcPr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мыслительной операции «классификация»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780BEE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«Найди общее».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«Дай определение»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«Найди лишнее»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«Раскрась по образцу»</w:t>
            </w:r>
          </w:p>
          <w:p w:rsidR="00663D9B" w:rsidRPr="00FC08C6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780BEE" w:rsidRPr="00E124EA" w:rsidTr="00780BEE">
        <w:trPr>
          <w:trHeight w:val="1037"/>
        </w:trPr>
        <w:tc>
          <w:tcPr>
            <w:tcW w:w="1117" w:type="dxa"/>
          </w:tcPr>
          <w:p w:rsidR="00780BEE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47" w:type="dxa"/>
          </w:tcPr>
          <w:p w:rsidR="00780BEE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воображения.</w:t>
            </w:r>
          </w:p>
        </w:tc>
        <w:tc>
          <w:tcPr>
            <w:tcW w:w="5907" w:type="dxa"/>
          </w:tcPr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780BEE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«Свободный рисунок».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«Составь рассказ по картинке».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«Придумай название».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Аппликации.</w:t>
            </w:r>
          </w:p>
          <w:p w:rsidR="000702EC" w:rsidRPr="00FC08C6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</w:tbl>
    <w:p w:rsidR="0098139D" w:rsidRPr="00E124EA" w:rsidRDefault="0098139D" w:rsidP="00E124E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92D27" w:rsidRDefault="00B92D27" w:rsidP="00B92D2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00520" w:rsidRDefault="00200520" w:rsidP="00200520">
      <w:pPr>
        <w:pStyle w:val="a4"/>
        <w:spacing w:before="0" w:beforeAutospacing="0" w:after="0" w:afterAutospacing="0" w:line="360" w:lineRule="auto"/>
        <w:jc w:val="both"/>
      </w:pPr>
    </w:p>
    <w:p w:rsidR="00200520" w:rsidRDefault="00200520" w:rsidP="00200520">
      <w:pPr>
        <w:pStyle w:val="a4"/>
        <w:spacing w:before="0" w:beforeAutospacing="0" w:after="0" w:afterAutospacing="0" w:line="360" w:lineRule="auto"/>
        <w:jc w:val="both"/>
      </w:pPr>
    </w:p>
    <w:p w:rsidR="00200520" w:rsidRDefault="00200520" w:rsidP="00200520">
      <w:pPr>
        <w:pStyle w:val="a4"/>
        <w:spacing w:before="0" w:beforeAutospacing="0" w:after="0" w:afterAutospacing="0" w:line="360" w:lineRule="auto"/>
        <w:jc w:val="both"/>
      </w:pPr>
    </w:p>
    <w:p w:rsidR="00200520" w:rsidRDefault="00200520" w:rsidP="00200520">
      <w:pPr>
        <w:pStyle w:val="a4"/>
        <w:spacing w:before="0" w:beforeAutospacing="0" w:after="0" w:afterAutospacing="0" w:line="360" w:lineRule="auto"/>
        <w:jc w:val="both"/>
      </w:pPr>
    </w:p>
    <w:p w:rsidR="00200520" w:rsidRDefault="00200520" w:rsidP="00200520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4C3945" w:rsidRDefault="004C3945" w:rsidP="004C3945">
      <w:pPr>
        <w:pStyle w:val="a4"/>
        <w:spacing w:before="0" w:beforeAutospacing="0" w:after="0" w:afterAutospacing="0" w:line="360" w:lineRule="auto"/>
        <w:jc w:val="both"/>
      </w:pPr>
    </w:p>
    <w:p w:rsidR="004C3945" w:rsidRDefault="004C3945" w:rsidP="004C394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0F2CF4" w:rsidRDefault="000F2CF4"/>
    <w:sectPr w:rsidR="000F2CF4" w:rsidSect="000F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"/>
      </v:shape>
    </w:pict>
  </w:numPicBullet>
  <w:abstractNum w:abstractNumId="0">
    <w:nsid w:val="0DF94D4B"/>
    <w:multiLevelType w:val="multilevel"/>
    <w:tmpl w:val="19F05A2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>
    <w:nsid w:val="1191273B"/>
    <w:multiLevelType w:val="multilevel"/>
    <w:tmpl w:val="594A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10BB3"/>
    <w:multiLevelType w:val="hybridMultilevel"/>
    <w:tmpl w:val="C3CAAC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2" w:hanging="360"/>
      </w:pPr>
    </w:lvl>
    <w:lvl w:ilvl="2" w:tplc="0419001B" w:tentative="1">
      <w:start w:val="1"/>
      <w:numFmt w:val="lowerRoman"/>
      <w:lvlText w:val="%3."/>
      <w:lvlJc w:val="right"/>
      <w:pPr>
        <w:ind w:left="1682" w:hanging="180"/>
      </w:pPr>
    </w:lvl>
    <w:lvl w:ilvl="3" w:tplc="0419000F" w:tentative="1">
      <w:start w:val="1"/>
      <w:numFmt w:val="decimal"/>
      <w:lvlText w:val="%4."/>
      <w:lvlJc w:val="left"/>
      <w:pPr>
        <w:ind w:left="2402" w:hanging="360"/>
      </w:pPr>
    </w:lvl>
    <w:lvl w:ilvl="4" w:tplc="04190019" w:tentative="1">
      <w:start w:val="1"/>
      <w:numFmt w:val="lowerLetter"/>
      <w:lvlText w:val="%5."/>
      <w:lvlJc w:val="left"/>
      <w:pPr>
        <w:ind w:left="3122" w:hanging="360"/>
      </w:pPr>
    </w:lvl>
    <w:lvl w:ilvl="5" w:tplc="0419001B" w:tentative="1">
      <w:start w:val="1"/>
      <w:numFmt w:val="lowerRoman"/>
      <w:lvlText w:val="%6."/>
      <w:lvlJc w:val="right"/>
      <w:pPr>
        <w:ind w:left="3842" w:hanging="180"/>
      </w:pPr>
    </w:lvl>
    <w:lvl w:ilvl="6" w:tplc="0419000F" w:tentative="1">
      <w:start w:val="1"/>
      <w:numFmt w:val="decimal"/>
      <w:lvlText w:val="%7."/>
      <w:lvlJc w:val="left"/>
      <w:pPr>
        <w:ind w:left="4562" w:hanging="360"/>
      </w:pPr>
    </w:lvl>
    <w:lvl w:ilvl="7" w:tplc="04190019" w:tentative="1">
      <w:start w:val="1"/>
      <w:numFmt w:val="lowerLetter"/>
      <w:lvlText w:val="%8."/>
      <w:lvlJc w:val="left"/>
      <w:pPr>
        <w:ind w:left="5282" w:hanging="360"/>
      </w:pPr>
    </w:lvl>
    <w:lvl w:ilvl="8" w:tplc="0419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3">
    <w:nsid w:val="38001009"/>
    <w:multiLevelType w:val="multilevel"/>
    <w:tmpl w:val="D3A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3264E"/>
    <w:multiLevelType w:val="multilevel"/>
    <w:tmpl w:val="ECA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E05B7"/>
    <w:multiLevelType w:val="hybridMultilevel"/>
    <w:tmpl w:val="1E7A8E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5D1410"/>
    <w:multiLevelType w:val="multilevel"/>
    <w:tmpl w:val="BEB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F05054"/>
    <w:multiLevelType w:val="multilevel"/>
    <w:tmpl w:val="C640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84934"/>
    <w:multiLevelType w:val="multilevel"/>
    <w:tmpl w:val="1990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27"/>
    <w:rsid w:val="00041CC3"/>
    <w:rsid w:val="00055D24"/>
    <w:rsid w:val="000702EC"/>
    <w:rsid w:val="00081CD2"/>
    <w:rsid w:val="00091035"/>
    <w:rsid w:val="000932E2"/>
    <w:rsid w:val="00093F09"/>
    <w:rsid w:val="00094FB3"/>
    <w:rsid w:val="000B300E"/>
    <w:rsid w:val="000B37DF"/>
    <w:rsid w:val="000B5263"/>
    <w:rsid w:val="000C5115"/>
    <w:rsid w:val="000D2781"/>
    <w:rsid w:val="000E083F"/>
    <w:rsid w:val="000F2CF4"/>
    <w:rsid w:val="000F7606"/>
    <w:rsid w:val="001007EE"/>
    <w:rsid w:val="00105D70"/>
    <w:rsid w:val="00112744"/>
    <w:rsid w:val="00113F29"/>
    <w:rsid w:val="0011757E"/>
    <w:rsid w:val="0011765F"/>
    <w:rsid w:val="0012340B"/>
    <w:rsid w:val="0013201F"/>
    <w:rsid w:val="00141D22"/>
    <w:rsid w:val="001536D3"/>
    <w:rsid w:val="00166745"/>
    <w:rsid w:val="00195D6C"/>
    <w:rsid w:val="001971A8"/>
    <w:rsid w:val="001B5798"/>
    <w:rsid w:val="001C3A89"/>
    <w:rsid w:val="001E4CAB"/>
    <w:rsid w:val="001E5679"/>
    <w:rsid w:val="00200520"/>
    <w:rsid w:val="00201E23"/>
    <w:rsid w:val="00210073"/>
    <w:rsid w:val="00214541"/>
    <w:rsid w:val="00215D67"/>
    <w:rsid w:val="0022713D"/>
    <w:rsid w:val="00232D2A"/>
    <w:rsid w:val="002333B4"/>
    <w:rsid w:val="002423A8"/>
    <w:rsid w:val="00260349"/>
    <w:rsid w:val="0026398E"/>
    <w:rsid w:val="00265CDF"/>
    <w:rsid w:val="00271356"/>
    <w:rsid w:val="00285535"/>
    <w:rsid w:val="002927A4"/>
    <w:rsid w:val="002A4A79"/>
    <w:rsid w:val="002B0FE6"/>
    <w:rsid w:val="002B70BA"/>
    <w:rsid w:val="002D3604"/>
    <w:rsid w:val="002E2088"/>
    <w:rsid w:val="002F0BB6"/>
    <w:rsid w:val="002F4675"/>
    <w:rsid w:val="0031319E"/>
    <w:rsid w:val="003141C5"/>
    <w:rsid w:val="00324508"/>
    <w:rsid w:val="003324B4"/>
    <w:rsid w:val="0034388A"/>
    <w:rsid w:val="0035004A"/>
    <w:rsid w:val="00351FCC"/>
    <w:rsid w:val="003649EB"/>
    <w:rsid w:val="003656D1"/>
    <w:rsid w:val="00374BF5"/>
    <w:rsid w:val="00383434"/>
    <w:rsid w:val="003868D6"/>
    <w:rsid w:val="003917F5"/>
    <w:rsid w:val="003974C6"/>
    <w:rsid w:val="003B24CC"/>
    <w:rsid w:val="003B3411"/>
    <w:rsid w:val="003B470E"/>
    <w:rsid w:val="003C2056"/>
    <w:rsid w:val="003E2C2B"/>
    <w:rsid w:val="003E74F1"/>
    <w:rsid w:val="003F4630"/>
    <w:rsid w:val="00410325"/>
    <w:rsid w:val="00431C32"/>
    <w:rsid w:val="00440F1C"/>
    <w:rsid w:val="0044293C"/>
    <w:rsid w:val="0045510D"/>
    <w:rsid w:val="004609AD"/>
    <w:rsid w:val="0046778C"/>
    <w:rsid w:val="00473C05"/>
    <w:rsid w:val="0047705D"/>
    <w:rsid w:val="0048055D"/>
    <w:rsid w:val="004857D8"/>
    <w:rsid w:val="00490878"/>
    <w:rsid w:val="004A1AB2"/>
    <w:rsid w:val="004A535B"/>
    <w:rsid w:val="004B0558"/>
    <w:rsid w:val="004B1204"/>
    <w:rsid w:val="004C3945"/>
    <w:rsid w:val="004C73FB"/>
    <w:rsid w:val="004D5907"/>
    <w:rsid w:val="004E3D86"/>
    <w:rsid w:val="004F25F0"/>
    <w:rsid w:val="004F29FB"/>
    <w:rsid w:val="004F4A8A"/>
    <w:rsid w:val="004F5C85"/>
    <w:rsid w:val="004F7550"/>
    <w:rsid w:val="00520B46"/>
    <w:rsid w:val="00525CE8"/>
    <w:rsid w:val="00534F11"/>
    <w:rsid w:val="00543DFD"/>
    <w:rsid w:val="00547C42"/>
    <w:rsid w:val="0055000D"/>
    <w:rsid w:val="005543FB"/>
    <w:rsid w:val="00565449"/>
    <w:rsid w:val="00565DA5"/>
    <w:rsid w:val="00583AEA"/>
    <w:rsid w:val="005859D8"/>
    <w:rsid w:val="0058693E"/>
    <w:rsid w:val="005916AA"/>
    <w:rsid w:val="005A2659"/>
    <w:rsid w:val="005A49C0"/>
    <w:rsid w:val="005B2CA2"/>
    <w:rsid w:val="005D6764"/>
    <w:rsid w:val="005F344F"/>
    <w:rsid w:val="005F4F1F"/>
    <w:rsid w:val="00612D8C"/>
    <w:rsid w:val="00624185"/>
    <w:rsid w:val="00626CA0"/>
    <w:rsid w:val="00633FF9"/>
    <w:rsid w:val="00634523"/>
    <w:rsid w:val="00653425"/>
    <w:rsid w:val="006635A5"/>
    <w:rsid w:val="00663D9B"/>
    <w:rsid w:val="0066411D"/>
    <w:rsid w:val="0068205C"/>
    <w:rsid w:val="00690519"/>
    <w:rsid w:val="00690CA8"/>
    <w:rsid w:val="00694D25"/>
    <w:rsid w:val="006C2F15"/>
    <w:rsid w:val="006D03B4"/>
    <w:rsid w:val="006E72F3"/>
    <w:rsid w:val="007019F7"/>
    <w:rsid w:val="0072138A"/>
    <w:rsid w:val="00730E2A"/>
    <w:rsid w:val="0074799D"/>
    <w:rsid w:val="007756FA"/>
    <w:rsid w:val="00780BEE"/>
    <w:rsid w:val="00785E6F"/>
    <w:rsid w:val="007923AE"/>
    <w:rsid w:val="0079739E"/>
    <w:rsid w:val="007A20D7"/>
    <w:rsid w:val="007B1E65"/>
    <w:rsid w:val="007D0B8C"/>
    <w:rsid w:val="007E13D5"/>
    <w:rsid w:val="007E4595"/>
    <w:rsid w:val="007E6A6F"/>
    <w:rsid w:val="007F54AA"/>
    <w:rsid w:val="00827817"/>
    <w:rsid w:val="008365A6"/>
    <w:rsid w:val="008427E8"/>
    <w:rsid w:val="0087379E"/>
    <w:rsid w:val="00896743"/>
    <w:rsid w:val="008B3BA9"/>
    <w:rsid w:val="008B4D42"/>
    <w:rsid w:val="008B6192"/>
    <w:rsid w:val="008B713B"/>
    <w:rsid w:val="008C7465"/>
    <w:rsid w:val="008D2B8C"/>
    <w:rsid w:val="008D30FB"/>
    <w:rsid w:val="00905A3C"/>
    <w:rsid w:val="009137DC"/>
    <w:rsid w:val="00920B0C"/>
    <w:rsid w:val="009435A5"/>
    <w:rsid w:val="00943812"/>
    <w:rsid w:val="009573F5"/>
    <w:rsid w:val="00964DEA"/>
    <w:rsid w:val="009712D7"/>
    <w:rsid w:val="00972BE9"/>
    <w:rsid w:val="0098139D"/>
    <w:rsid w:val="009853C2"/>
    <w:rsid w:val="009949FC"/>
    <w:rsid w:val="009A6BBD"/>
    <w:rsid w:val="009C3043"/>
    <w:rsid w:val="009D006E"/>
    <w:rsid w:val="009E58FD"/>
    <w:rsid w:val="00A35CC1"/>
    <w:rsid w:val="00A44EA1"/>
    <w:rsid w:val="00A51152"/>
    <w:rsid w:val="00A70158"/>
    <w:rsid w:val="00AB3711"/>
    <w:rsid w:val="00AD04C9"/>
    <w:rsid w:val="00AE5E6C"/>
    <w:rsid w:val="00AE7DB0"/>
    <w:rsid w:val="00AF7E1F"/>
    <w:rsid w:val="00B03417"/>
    <w:rsid w:val="00B07880"/>
    <w:rsid w:val="00B2291B"/>
    <w:rsid w:val="00B57319"/>
    <w:rsid w:val="00B61B3D"/>
    <w:rsid w:val="00B729CA"/>
    <w:rsid w:val="00B773F0"/>
    <w:rsid w:val="00B775ED"/>
    <w:rsid w:val="00B80ABC"/>
    <w:rsid w:val="00B92B6B"/>
    <w:rsid w:val="00B92D27"/>
    <w:rsid w:val="00BA4CC6"/>
    <w:rsid w:val="00BB2BD5"/>
    <w:rsid w:val="00BB3AEC"/>
    <w:rsid w:val="00BB7FEA"/>
    <w:rsid w:val="00BC0BA4"/>
    <w:rsid w:val="00BD467F"/>
    <w:rsid w:val="00BE1DC4"/>
    <w:rsid w:val="00BE6A21"/>
    <w:rsid w:val="00BF6070"/>
    <w:rsid w:val="00C002D7"/>
    <w:rsid w:val="00C018DB"/>
    <w:rsid w:val="00C02E5D"/>
    <w:rsid w:val="00C02FD8"/>
    <w:rsid w:val="00C12F04"/>
    <w:rsid w:val="00C13405"/>
    <w:rsid w:val="00C21A5D"/>
    <w:rsid w:val="00C21CA4"/>
    <w:rsid w:val="00C35639"/>
    <w:rsid w:val="00C35D5D"/>
    <w:rsid w:val="00C36B3D"/>
    <w:rsid w:val="00C40861"/>
    <w:rsid w:val="00C438B5"/>
    <w:rsid w:val="00C44F1F"/>
    <w:rsid w:val="00C47C4D"/>
    <w:rsid w:val="00C57C91"/>
    <w:rsid w:val="00C640B4"/>
    <w:rsid w:val="00C7270F"/>
    <w:rsid w:val="00C74915"/>
    <w:rsid w:val="00C94B0E"/>
    <w:rsid w:val="00CB2CDA"/>
    <w:rsid w:val="00CC764D"/>
    <w:rsid w:val="00CD5327"/>
    <w:rsid w:val="00CD689B"/>
    <w:rsid w:val="00CE68C2"/>
    <w:rsid w:val="00CF47E7"/>
    <w:rsid w:val="00D11FAD"/>
    <w:rsid w:val="00D24939"/>
    <w:rsid w:val="00D50C95"/>
    <w:rsid w:val="00D554C2"/>
    <w:rsid w:val="00D63D45"/>
    <w:rsid w:val="00D63F27"/>
    <w:rsid w:val="00D70A9D"/>
    <w:rsid w:val="00D766E6"/>
    <w:rsid w:val="00D86A95"/>
    <w:rsid w:val="00DA607C"/>
    <w:rsid w:val="00DB136F"/>
    <w:rsid w:val="00DB1823"/>
    <w:rsid w:val="00DD4D51"/>
    <w:rsid w:val="00DE0A91"/>
    <w:rsid w:val="00DE4044"/>
    <w:rsid w:val="00DE587F"/>
    <w:rsid w:val="00DF3289"/>
    <w:rsid w:val="00DF770F"/>
    <w:rsid w:val="00E063DA"/>
    <w:rsid w:val="00E1071F"/>
    <w:rsid w:val="00E124EA"/>
    <w:rsid w:val="00E57296"/>
    <w:rsid w:val="00E669E3"/>
    <w:rsid w:val="00E7216E"/>
    <w:rsid w:val="00E84B8B"/>
    <w:rsid w:val="00E9168F"/>
    <w:rsid w:val="00E97943"/>
    <w:rsid w:val="00EA1B2F"/>
    <w:rsid w:val="00EA7C6A"/>
    <w:rsid w:val="00EB067C"/>
    <w:rsid w:val="00EC58A9"/>
    <w:rsid w:val="00EC7C01"/>
    <w:rsid w:val="00EE71D8"/>
    <w:rsid w:val="00F040C5"/>
    <w:rsid w:val="00F37D9F"/>
    <w:rsid w:val="00F41F64"/>
    <w:rsid w:val="00F47526"/>
    <w:rsid w:val="00F9144F"/>
    <w:rsid w:val="00F92CE1"/>
    <w:rsid w:val="00F949E3"/>
    <w:rsid w:val="00FA3452"/>
    <w:rsid w:val="00FC08C6"/>
    <w:rsid w:val="00FC2C07"/>
    <w:rsid w:val="00FD25B4"/>
    <w:rsid w:val="00FD46AD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27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2D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2D27"/>
    <w:rPr>
      <w:i/>
      <w:iCs/>
    </w:rPr>
  </w:style>
  <w:style w:type="table" w:styleId="a6">
    <w:name w:val="Table Grid"/>
    <w:basedOn w:val="a1"/>
    <w:uiPriority w:val="59"/>
    <w:rsid w:val="00B92D27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8139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813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27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2D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2D27"/>
    <w:rPr>
      <w:i/>
      <w:iCs/>
    </w:rPr>
  </w:style>
  <w:style w:type="table" w:styleId="a6">
    <w:name w:val="Table Grid"/>
    <w:basedOn w:val="a1"/>
    <w:uiPriority w:val="59"/>
    <w:rsid w:val="00B92D27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8139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813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D221ADA2F6B3449DF971217DD41E44" ma:contentTypeVersion="49" ma:contentTypeDescription="Создание документа." ma:contentTypeScope="" ma:versionID="ffbe179b4fd33683eec306dee0f7c09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AWJJH2MPE6E2-1934588197-8</_dlc_DocId>
    <_dlc_DocIdUrl xmlns="4a252ca3-5a62-4c1c-90a6-29f4710e47f8">
      <Url>http://edu-sps.koiro.local/NSI/_layouts/15/DocIdRedir.aspx?ID=AWJJH2MPE6E2-1934588197-8</Url>
      <Description>AWJJH2MPE6E2-1934588197-8</Description>
    </_dlc_DocIdUrl>
  </documentManagement>
</p:properties>
</file>

<file path=customXml/itemProps1.xml><?xml version="1.0" encoding="utf-8"?>
<ds:datastoreItem xmlns:ds="http://schemas.openxmlformats.org/officeDocument/2006/customXml" ds:itemID="{E1DEE435-FB57-45D2-943F-9A72D0A4C3C4}"/>
</file>

<file path=customXml/itemProps2.xml><?xml version="1.0" encoding="utf-8"?>
<ds:datastoreItem xmlns:ds="http://schemas.openxmlformats.org/officeDocument/2006/customXml" ds:itemID="{A1F80C9B-B987-4917-AD57-30659F01D621}"/>
</file>

<file path=customXml/itemProps3.xml><?xml version="1.0" encoding="utf-8"?>
<ds:datastoreItem xmlns:ds="http://schemas.openxmlformats.org/officeDocument/2006/customXml" ds:itemID="{77042C32-9667-4E5F-895F-E2252C481039}"/>
</file>

<file path=customXml/itemProps4.xml><?xml version="1.0" encoding="utf-8"?>
<ds:datastoreItem xmlns:ds="http://schemas.openxmlformats.org/officeDocument/2006/customXml" ds:itemID="{DD54993E-D424-4A34-8E39-5C65312AF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Григорова</cp:lastModifiedBy>
  <cp:revision>4</cp:revision>
  <dcterms:created xsi:type="dcterms:W3CDTF">2014-02-28T05:43:00Z</dcterms:created>
  <dcterms:modified xsi:type="dcterms:W3CDTF">2014-02-28T05:56:00Z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0x0101000FD221ADA2F6B3449DF971217DD41E44</vt:lpwstr>
  </property>
  <property fmtid="{D5CDD505-2E9C-101B-9397-08002B2CF9AE}" pid="3" name="_dlc_DocIdItemGuid">
    <vt:lpwstr>2b3f781a-6d61-4406-8e4a-5ad8d12f4c98</vt:lpwstr>
  </property>
</Properties>
</file>